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3F1" w:rsidRPr="00BC33F1" w:rsidRDefault="00BC33F1" w:rsidP="00633966">
      <w:pPr>
        <w:widowControl/>
        <w:ind w:left="336"/>
        <w:rPr>
          <w:b/>
          <w:sz w:val="28"/>
          <w:szCs w:val="28"/>
          <w:lang w:val="uk-UA" w:eastAsia="uk-UA"/>
        </w:rPr>
      </w:pPr>
      <w:r w:rsidRPr="00BC33F1">
        <w:rPr>
          <w:b/>
          <w:sz w:val="28"/>
          <w:szCs w:val="28"/>
          <w:lang w:val="uk-UA" w:eastAsia="uk-UA"/>
        </w:rPr>
        <w:t>5.6. Аудит фінансового стану підприємства</w:t>
      </w:r>
    </w:p>
    <w:p w:rsidR="00BC33F1" w:rsidRDefault="00BC33F1" w:rsidP="00633966">
      <w:pPr>
        <w:widowControl/>
        <w:ind w:left="336" w:right="2688"/>
        <w:rPr>
          <w:sz w:val="20"/>
          <w:szCs w:val="20"/>
        </w:rPr>
      </w:pPr>
    </w:p>
    <w:p w:rsidR="00BC33F1" w:rsidRPr="00BC33F1" w:rsidRDefault="00BC33F1" w:rsidP="00633966">
      <w:pPr>
        <w:widowControl/>
        <w:ind w:left="336" w:right="2688"/>
        <w:rPr>
          <w:lang w:val="uk-UA" w:eastAsia="uk-UA"/>
        </w:rPr>
      </w:pPr>
      <w:r w:rsidRPr="00BC33F1">
        <w:rPr>
          <w:lang w:val="uk-UA" w:eastAsia="uk-UA"/>
        </w:rPr>
        <w:t>5.6.1. Мета та завдання аудиту фінансового стану підприємства</w:t>
      </w:r>
    </w:p>
    <w:p w:rsidR="00BC33F1" w:rsidRPr="00BC33F1" w:rsidRDefault="00BC33F1" w:rsidP="00633966">
      <w:pPr>
        <w:widowControl/>
        <w:ind w:right="14" w:firstLine="331"/>
        <w:jc w:val="both"/>
      </w:pPr>
    </w:p>
    <w:p w:rsidR="00BC33F1" w:rsidRPr="00BC33F1" w:rsidRDefault="00BC33F1" w:rsidP="00633966">
      <w:pPr>
        <w:widowControl/>
        <w:ind w:right="14" w:firstLine="331"/>
        <w:jc w:val="both"/>
        <w:rPr>
          <w:lang w:val="uk-UA" w:eastAsia="uk-UA"/>
        </w:rPr>
      </w:pPr>
      <w:r w:rsidRPr="00BC33F1">
        <w:rPr>
          <w:lang w:val="uk-UA" w:eastAsia="uk-UA"/>
        </w:rPr>
        <w:t>Аудит фінансового стану — це процес збирання незалежним працівником достовірної інформац</w:t>
      </w:r>
      <w:r>
        <w:rPr>
          <w:lang w:val="uk-UA" w:eastAsia="uk-UA"/>
        </w:rPr>
        <w:t>ії про об'єкт дослідження, в та</w:t>
      </w:r>
      <w:r w:rsidRPr="00BC33F1">
        <w:rPr>
          <w:lang w:val="uk-UA" w:eastAsia="uk-UA"/>
        </w:rPr>
        <w:t>кому випадку — про фінансовий стан підприємства, з метою оцінки його відповідності визначеним критеріям і надання компетентного висновку зацікавленим користувачам. Сьогодні аудит фінансової звітності не обмежується резюмуванням недоліків у системі обліку та фінансовій звітності клієнта за минулий рік чи декілька років. Від аудитора очікують також оцінки подій, які відбуваються після дати складання останнього бал</w:t>
      </w:r>
      <w:r>
        <w:rPr>
          <w:lang w:val="uk-UA" w:eastAsia="uk-UA"/>
        </w:rPr>
        <w:t>ансу; висловлення думки про мож</w:t>
      </w:r>
      <w:r w:rsidRPr="00BC33F1">
        <w:rPr>
          <w:lang w:val="uk-UA" w:eastAsia="uk-UA"/>
        </w:rPr>
        <w:t>ливість безперервного функціонув</w:t>
      </w:r>
      <w:r>
        <w:rPr>
          <w:lang w:val="uk-UA" w:eastAsia="uk-UA"/>
        </w:rPr>
        <w:t>ання підприємства, яке перевіря</w:t>
      </w:r>
      <w:r w:rsidRPr="00BC33F1">
        <w:rPr>
          <w:lang w:val="uk-UA" w:eastAsia="uk-UA"/>
        </w:rPr>
        <w:t>ється протягом найближчого перс</w:t>
      </w:r>
      <w:r>
        <w:rPr>
          <w:lang w:val="uk-UA" w:eastAsia="uk-UA"/>
        </w:rPr>
        <w:t>пективного періоду; аналізу про</w:t>
      </w:r>
      <w:r w:rsidRPr="00BC33F1">
        <w:rPr>
          <w:lang w:val="uk-UA" w:eastAsia="uk-UA"/>
        </w:rPr>
        <w:t>гнозних фінансових показників.</w:t>
      </w:r>
    </w:p>
    <w:p w:rsidR="00BC33F1" w:rsidRPr="00BC33F1" w:rsidRDefault="00BC33F1" w:rsidP="00633966">
      <w:pPr>
        <w:widowControl/>
        <w:ind w:left="5" w:right="19" w:firstLine="341"/>
        <w:jc w:val="both"/>
        <w:rPr>
          <w:lang w:val="uk-UA" w:eastAsia="uk-UA"/>
        </w:rPr>
      </w:pPr>
      <w:r w:rsidRPr="00BC33F1">
        <w:rPr>
          <w:lang w:val="uk-UA" w:eastAsia="uk-UA"/>
        </w:rPr>
        <w:t>Оцінювання фінансового стану підприємства становить інтерес для широкого кола суб'єктів ринку, а саме:</w:t>
      </w:r>
    </w:p>
    <w:p w:rsidR="00BC33F1" w:rsidRPr="00BC33F1" w:rsidRDefault="00BC33F1" w:rsidP="00633966">
      <w:pPr>
        <w:widowControl/>
        <w:numPr>
          <w:ilvl w:val="0"/>
          <w:numId w:val="1"/>
        </w:numPr>
        <w:tabs>
          <w:tab w:val="left" w:pos="629"/>
        </w:tabs>
        <w:ind w:right="14" w:firstLine="350"/>
        <w:jc w:val="both"/>
        <w:rPr>
          <w:lang w:val="uk-UA" w:eastAsia="uk-UA"/>
        </w:rPr>
      </w:pPr>
      <w:r w:rsidRPr="00BC33F1">
        <w:rPr>
          <w:lang w:val="uk-UA" w:eastAsia="uk-UA"/>
        </w:rPr>
        <w:t>для підприємства, яке хоче знати неупереджену думку про свою діяльність і розробити заходи щодо її поліпшення;</w:t>
      </w:r>
    </w:p>
    <w:p w:rsidR="00BC33F1" w:rsidRPr="00BC33F1" w:rsidRDefault="00BC33F1" w:rsidP="00633966">
      <w:pPr>
        <w:widowControl/>
        <w:numPr>
          <w:ilvl w:val="0"/>
          <w:numId w:val="1"/>
        </w:numPr>
        <w:tabs>
          <w:tab w:val="left" w:pos="629"/>
        </w:tabs>
        <w:ind w:right="14" w:firstLine="350"/>
        <w:jc w:val="both"/>
        <w:rPr>
          <w:lang w:val="uk-UA" w:eastAsia="uk-UA"/>
        </w:rPr>
      </w:pPr>
      <w:r w:rsidRPr="00BC33F1">
        <w:rPr>
          <w:lang w:val="uk-UA" w:eastAsia="uk-UA"/>
        </w:rPr>
        <w:t xml:space="preserve">інвесторів, заінтересованих в ефективності та прийнятній </w:t>
      </w:r>
      <w:proofErr w:type="spellStart"/>
      <w:r w:rsidRPr="00BC33F1">
        <w:rPr>
          <w:lang w:val="uk-UA" w:eastAsia="uk-UA"/>
        </w:rPr>
        <w:t>ринковості</w:t>
      </w:r>
      <w:proofErr w:type="spellEnd"/>
      <w:r w:rsidRPr="00BC33F1">
        <w:rPr>
          <w:lang w:val="uk-UA" w:eastAsia="uk-UA"/>
        </w:rPr>
        <w:t xml:space="preserve"> інвестування своїх коштів;</w:t>
      </w:r>
    </w:p>
    <w:p w:rsidR="00BC33F1" w:rsidRPr="00BC33F1" w:rsidRDefault="00BC33F1" w:rsidP="00633966">
      <w:pPr>
        <w:widowControl/>
        <w:numPr>
          <w:ilvl w:val="0"/>
          <w:numId w:val="1"/>
        </w:numPr>
        <w:tabs>
          <w:tab w:val="left" w:pos="629"/>
        </w:tabs>
        <w:ind w:right="19" w:firstLine="350"/>
        <w:jc w:val="both"/>
        <w:rPr>
          <w:lang w:val="uk-UA" w:eastAsia="uk-UA"/>
        </w:rPr>
      </w:pPr>
      <w:r w:rsidRPr="00BC33F1">
        <w:rPr>
          <w:lang w:val="uk-UA" w:eastAsia="uk-UA"/>
        </w:rPr>
        <w:t>кредиторів і постачальникі</w:t>
      </w:r>
      <w:r>
        <w:rPr>
          <w:lang w:val="uk-UA" w:eastAsia="uk-UA"/>
        </w:rPr>
        <w:t>в, які бажають впевнитись у пла</w:t>
      </w:r>
      <w:r w:rsidRPr="00BC33F1">
        <w:rPr>
          <w:lang w:val="uk-UA" w:eastAsia="uk-UA"/>
        </w:rPr>
        <w:t>тоспроможності підприємства;</w:t>
      </w:r>
    </w:p>
    <w:p w:rsidR="00BC33F1" w:rsidRPr="00BC33F1" w:rsidRDefault="00BC33F1" w:rsidP="00633966">
      <w:pPr>
        <w:widowControl/>
        <w:numPr>
          <w:ilvl w:val="0"/>
          <w:numId w:val="1"/>
        </w:numPr>
        <w:tabs>
          <w:tab w:val="left" w:pos="629"/>
        </w:tabs>
        <w:ind w:right="14" w:firstLine="350"/>
        <w:jc w:val="both"/>
        <w:rPr>
          <w:lang w:val="uk-UA" w:eastAsia="uk-UA"/>
        </w:rPr>
      </w:pPr>
      <w:r w:rsidRPr="00BC33F1">
        <w:rPr>
          <w:lang w:val="uk-UA" w:eastAsia="uk-UA"/>
        </w:rPr>
        <w:t xml:space="preserve">партнерів по бізнесу, які </w:t>
      </w:r>
      <w:r>
        <w:rPr>
          <w:lang w:val="uk-UA" w:eastAsia="uk-UA"/>
        </w:rPr>
        <w:t>прагнуть встановити з підприємс</w:t>
      </w:r>
      <w:r w:rsidRPr="00BC33F1">
        <w:rPr>
          <w:lang w:val="uk-UA" w:eastAsia="uk-UA"/>
        </w:rPr>
        <w:t>твом стабільні й надійні ділові ві</w:t>
      </w:r>
      <w:r>
        <w:rPr>
          <w:lang w:val="uk-UA" w:eastAsia="uk-UA"/>
        </w:rPr>
        <w:t>дносини (постачальники, спожива</w:t>
      </w:r>
      <w:r w:rsidRPr="00BC33F1">
        <w:rPr>
          <w:lang w:val="uk-UA" w:eastAsia="uk-UA"/>
        </w:rPr>
        <w:t>чі, транспортувальники, страхові компанії та ін.);</w:t>
      </w:r>
    </w:p>
    <w:p w:rsidR="00BC33F1" w:rsidRPr="00BC33F1" w:rsidRDefault="00BC33F1" w:rsidP="00633966">
      <w:pPr>
        <w:widowControl/>
        <w:ind w:right="34"/>
        <w:jc w:val="both"/>
        <w:rPr>
          <w:lang w:val="uk-UA" w:eastAsia="uk-UA"/>
        </w:rPr>
      </w:pPr>
      <w:r w:rsidRPr="00BC33F1">
        <w:rPr>
          <w:lang w:val="uk-UA" w:eastAsia="uk-UA"/>
        </w:rPr>
        <w:t>сторонніх щодо підприємства структур (так, Д</w:t>
      </w:r>
      <w:r>
        <w:rPr>
          <w:lang w:val="uk-UA" w:eastAsia="uk-UA"/>
        </w:rPr>
        <w:t>ержавна подат</w:t>
      </w:r>
      <w:r w:rsidRPr="00BC33F1">
        <w:rPr>
          <w:lang w:val="uk-UA" w:eastAsia="uk-UA"/>
        </w:rPr>
        <w:t xml:space="preserve">кова адміністрація бажає впевнитись у спроможності підприємства сплачувати податки, профспілки </w:t>
      </w:r>
      <w:r>
        <w:rPr>
          <w:lang w:val="uk-UA" w:eastAsia="uk-UA"/>
        </w:rPr>
        <w:t xml:space="preserve">— у стабільності зайнятості </w:t>
      </w:r>
      <w:r w:rsidRPr="00BC33F1">
        <w:rPr>
          <w:lang w:val="uk-UA" w:eastAsia="uk-UA"/>
        </w:rPr>
        <w:t>працівників і здатності своєчасно виплачувати заробітну плату; благо</w:t>
      </w:r>
      <w:r w:rsidRPr="00BC33F1">
        <w:rPr>
          <w:lang w:val="uk-UA" w:eastAsia="uk-UA"/>
        </w:rPr>
        <w:softHyphen/>
        <w:t>дійні організації — у потенційні</w:t>
      </w:r>
      <w:r>
        <w:rPr>
          <w:lang w:val="uk-UA" w:eastAsia="uk-UA"/>
        </w:rPr>
        <w:t>й здатності підприємства допома</w:t>
      </w:r>
      <w:r w:rsidRPr="00BC33F1">
        <w:rPr>
          <w:lang w:val="uk-UA" w:eastAsia="uk-UA"/>
        </w:rPr>
        <w:t>гати).</w:t>
      </w:r>
    </w:p>
    <w:p w:rsidR="00BC33F1" w:rsidRPr="00BC33F1" w:rsidRDefault="00BC33F1" w:rsidP="00633966">
      <w:pPr>
        <w:widowControl/>
        <w:ind w:left="10" w:right="24" w:firstLine="341"/>
        <w:jc w:val="both"/>
        <w:rPr>
          <w:lang w:val="uk-UA" w:eastAsia="uk-UA"/>
        </w:rPr>
      </w:pPr>
      <w:r w:rsidRPr="00BC33F1">
        <w:rPr>
          <w:lang w:val="uk-UA" w:eastAsia="uk-UA"/>
        </w:rPr>
        <w:t xml:space="preserve">Мета проведення фінансового </w:t>
      </w:r>
      <w:r>
        <w:rPr>
          <w:lang w:val="uk-UA" w:eastAsia="uk-UA"/>
        </w:rPr>
        <w:t>аналізу як виду аудиторських по</w:t>
      </w:r>
      <w:r w:rsidRPr="00BC33F1">
        <w:rPr>
          <w:lang w:val="uk-UA" w:eastAsia="uk-UA"/>
        </w:rPr>
        <w:t>слуг — обґрунтування шляхів досягнення оптимальних параметрів соціально-економічних явищ і процесів у економічних суб'єктів, що перевіряються. Ця мета визначає і більш конкретні завдання та</w:t>
      </w:r>
      <w:r w:rsidRPr="00BC33F1">
        <w:rPr>
          <w:lang w:val="uk-UA" w:eastAsia="uk-UA"/>
        </w:rPr>
        <w:softHyphen/>
        <w:t>кого аналізу, серед яких можна виокремити такі:</w:t>
      </w:r>
    </w:p>
    <w:p w:rsidR="00BC33F1" w:rsidRPr="00BC33F1" w:rsidRDefault="00BC33F1" w:rsidP="00633966">
      <w:pPr>
        <w:widowControl/>
        <w:numPr>
          <w:ilvl w:val="0"/>
          <w:numId w:val="2"/>
        </w:numPr>
        <w:tabs>
          <w:tab w:val="left" w:pos="648"/>
        </w:tabs>
        <w:ind w:left="14" w:right="29" w:firstLine="350"/>
        <w:jc w:val="both"/>
        <w:rPr>
          <w:lang w:val="uk-UA" w:eastAsia="uk-UA"/>
        </w:rPr>
      </w:pPr>
      <w:r w:rsidRPr="00BC33F1">
        <w:rPr>
          <w:lang w:val="uk-UA" w:eastAsia="uk-UA"/>
        </w:rPr>
        <w:t>об'єктивна оцінка фактичного стану, динаміки і тенденцій розвитку економічного суб'єкта, йо</w:t>
      </w:r>
      <w:r>
        <w:rPr>
          <w:lang w:val="uk-UA" w:eastAsia="uk-UA"/>
        </w:rPr>
        <w:t>го місця в системі ринкових від</w:t>
      </w:r>
      <w:r w:rsidRPr="00BC33F1">
        <w:rPr>
          <w:lang w:val="uk-UA" w:eastAsia="uk-UA"/>
        </w:rPr>
        <w:t>носин, їх реального відображення у представленій для перевірки звітності;</w:t>
      </w:r>
    </w:p>
    <w:p w:rsidR="00BC33F1" w:rsidRPr="00BC33F1" w:rsidRDefault="00BC33F1" w:rsidP="00633966">
      <w:pPr>
        <w:widowControl/>
        <w:numPr>
          <w:ilvl w:val="0"/>
          <w:numId w:val="2"/>
        </w:numPr>
        <w:tabs>
          <w:tab w:val="left" w:pos="648"/>
        </w:tabs>
        <w:ind w:left="14" w:right="24" w:firstLine="350"/>
        <w:jc w:val="both"/>
        <w:rPr>
          <w:lang w:val="uk-UA" w:eastAsia="uk-UA"/>
        </w:rPr>
      </w:pPr>
      <w:r w:rsidRPr="00BC33F1">
        <w:rPr>
          <w:lang w:val="uk-UA" w:eastAsia="uk-UA"/>
        </w:rPr>
        <w:t>поглиблене вивчення ауди</w:t>
      </w:r>
      <w:r>
        <w:rPr>
          <w:lang w:val="uk-UA" w:eastAsia="uk-UA"/>
        </w:rPr>
        <w:t>торами економічних явищ і проце</w:t>
      </w:r>
      <w:r w:rsidRPr="00BC33F1">
        <w:rPr>
          <w:lang w:val="uk-UA" w:eastAsia="uk-UA"/>
        </w:rPr>
        <w:t>сів, знаходження причинно-наслідкових взаємозв'язків між ними з метою видачі замовникам науково обґрунтованих рекомендацій;</w:t>
      </w:r>
    </w:p>
    <w:p w:rsidR="00BC33F1" w:rsidRPr="00BC33F1" w:rsidRDefault="00BC33F1" w:rsidP="00633966">
      <w:pPr>
        <w:widowControl/>
        <w:numPr>
          <w:ilvl w:val="0"/>
          <w:numId w:val="2"/>
        </w:numPr>
        <w:tabs>
          <w:tab w:val="left" w:pos="648"/>
        </w:tabs>
        <w:ind w:left="14" w:right="19" w:firstLine="350"/>
        <w:jc w:val="both"/>
        <w:rPr>
          <w:lang w:val="uk-UA" w:eastAsia="uk-UA"/>
        </w:rPr>
      </w:pPr>
      <w:r w:rsidRPr="00BC33F1">
        <w:rPr>
          <w:lang w:val="uk-UA" w:eastAsia="uk-UA"/>
        </w:rPr>
        <w:t>дотримання комплексного підходу в аналізі різних видів діяльності економічних суб'єктів;</w:t>
      </w:r>
    </w:p>
    <w:p w:rsidR="00BC33F1" w:rsidRPr="00BC33F1" w:rsidRDefault="00BC33F1" w:rsidP="00633966">
      <w:pPr>
        <w:widowControl/>
        <w:numPr>
          <w:ilvl w:val="0"/>
          <w:numId w:val="2"/>
        </w:numPr>
        <w:tabs>
          <w:tab w:val="left" w:pos="648"/>
        </w:tabs>
        <w:ind w:left="14" w:right="19" w:firstLine="350"/>
        <w:jc w:val="both"/>
        <w:rPr>
          <w:lang w:val="uk-UA" w:eastAsia="uk-UA"/>
        </w:rPr>
      </w:pPr>
      <w:r w:rsidRPr="00BC33F1">
        <w:rPr>
          <w:lang w:val="uk-UA" w:eastAsia="uk-UA"/>
        </w:rPr>
        <w:t>визначення кількісного впл</w:t>
      </w:r>
      <w:r w:rsidR="000734B4">
        <w:rPr>
          <w:lang w:val="uk-UA" w:eastAsia="uk-UA"/>
        </w:rPr>
        <w:t>иву факторів на результати функ</w:t>
      </w:r>
      <w:r w:rsidRPr="00BC33F1">
        <w:rPr>
          <w:lang w:val="uk-UA" w:eastAsia="uk-UA"/>
        </w:rPr>
        <w:t>ціонування господарської системи й</w:t>
      </w:r>
      <w:r>
        <w:rPr>
          <w:lang w:val="uk-UA" w:eastAsia="uk-UA"/>
        </w:rPr>
        <w:t xml:space="preserve"> окремих її підрозділів (підсис</w:t>
      </w:r>
      <w:r w:rsidRPr="00BC33F1">
        <w:rPr>
          <w:lang w:val="uk-UA" w:eastAsia="uk-UA"/>
        </w:rPr>
        <w:t>тем);</w:t>
      </w:r>
    </w:p>
    <w:p w:rsidR="00BC33F1" w:rsidRPr="00BC33F1" w:rsidRDefault="00BC33F1" w:rsidP="00633966">
      <w:pPr>
        <w:widowControl/>
        <w:numPr>
          <w:ilvl w:val="0"/>
          <w:numId w:val="2"/>
        </w:numPr>
        <w:tabs>
          <w:tab w:val="left" w:pos="648"/>
        </w:tabs>
        <w:ind w:left="14" w:right="14" w:firstLine="350"/>
        <w:jc w:val="both"/>
        <w:rPr>
          <w:lang w:val="uk-UA" w:eastAsia="uk-UA"/>
        </w:rPr>
      </w:pPr>
      <w:r w:rsidRPr="00BC33F1">
        <w:rPr>
          <w:lang w:val="uk-UA" w:eastAsia="uk-UA"/>
        </w:rPr>
        <w:t>пошук та реалізація резервів виходу господарської системи на оптимальну траєкторію її розв</w:t>
      </w:r>
      <w:r>
        <w:rPr>
          <w:lang w:val="uk-UA" w:eastAsia="uk-UA"/>
        </w:rPr>
        <w:t>итку за рахунок покращання робо</w:t>
      </w:r>
      <w:r w:rsidRPr="00BC33F1">
        <w:rPr>
          <w:lang w:val="uk-UA" w:eastAsia="uk-UA"/>
        </w:rPr>
        <w:t>ти економічного суб'єкта;</w:t>
      </w:r>
    </w:p>
    <w:p w:rsidR="00BC33F1" w:rsidRPr="00BC33F1" w:rsidRDefault="00BC33F1" w:rsidP="00633966">
      <w:pPr>
        <w:widowControl/>
        <w:numPr>
          <w:ilvl w:val="0"/>
          <w:numId w:val="2"/>
        </w:numPr>
        <w:tabs>
          <w:tab w:val="left" w:pos="648"/>
        </w:tabs>
        <w:ind w:left="14" w:right="19" w:firstLine="350"/>
        <w:jc w:val="both"/>
        <w:rPr>
          <w:lang w:val="uk-UA" w:eastAsia="uk-UA"/>
        </w:rPr>
      </w:pPr>
      <w:r w:rsidRPr="00BC33F1">
        <w:rPr>
          <w:lang w:val="uk-UA" w:eastAsia="uk-UA"/>
        </w:rPr>
        <w:t>розрахунок ефекту від біль</w:t>
      </w:r>
      <w:r>
        <w:rPr>
          <w:lang w:val="uk-UA" w:eastAsia="uk-UA"/>
        </w:rPr>
        <w:t>ш раціонального використання ре</w:t>
      </w:r>
      <w:r w:rsidRPr="00BC33F1">
        <w:rPr>
          <w:lang w:val="uk-UA" w:eastAsia="uk-UA"/>
        </w:rPr>
        <w:t>зервів у виробничо-комерційній діяльності тощо.</w:t>
      </w:r>
    </w:p>
    <w:p w:rsidR="00BC33F1" w:rsidRPr="00BC33F1" w:rsidRDefault="00BC33F1" w:rsidP="00633966">
      <w:pPr>
        <w:widowControl/>
        <w:ind w:left="34" w:right="14" w:firstLine="346"/>
        <w:jc w:val="both"/>
        <w:rPr>
          <w:lang w:val="uk-UA" w:eastAsia="uk-UA"/>
        </w:rPr>
      </w:pPr>
      <w:r w:rsidRPr="00BC33F1">
        <w:rPr>
          <w:lang w:val="uk-UA" w:eastAsia="uk-UA"/>
        </w:rPr>
        <w:t>Мета аналізу в такому випадку набуває виду конкретного упра</w:t>
      </w:r>
      <w:r>
        <w:rPr>
          <w:lang w:val="uk-UA" w:eastAsia="uk-UA"/>
        </w:rPr>
        <w:t>в</w:t>
      </w:r>
      <w:r w:rsidRPr="00BC33F1">
        <w:rPr>
          <w:lang w:val="uk-UA" w:eastAsia="uk-UA"/>
        </w:rPr>
        <w:t>лінського завдання, що постає пер</w:t>
      </w:r>
      <w:r>
        <w:rPr>
          <w:lang w:val="uk-UA" w:eastAsia="uk-UA"/>
        </w:rPr>
        <w:t>ед аудитором. Аналітичне завдан</w:t>
      </w:r>
      <w:r w:rsidRPr="00BC33F1">
        <w:rPr>
          <w:lang w:val="uk-UA" w:eastAsia="uk-UA"/>
        </w:rPr>
        <w:t>ня конкретизує мету аналізу з ур</w:t>
      </w:r>
      <w:r>
        <w:rPr>
          <w:lang w:val="uk-UA" w:eastAsia="uk-UA"/>
        </w:rPr>
        <w:t>ахуванням організаційних, інфор</w:t>
      </w:r>
      <w:r w:rsidRPr="00BC33F1">
        <w:rPr>
          <w:lang w:val="uk-UA" w:eastAsia="uk-UA"/>
        </w:rPr>
        <w:t>маційних, технічних та методичних можливостей його проведення.</w:t>
      </w:r>
    </w:p>
    <w:p w:rsidR="00BC33F1" w:rsidRPr="00BC33F1" w:rsidRDefault="00BC33F1" w:rsidP="00633966">
      <w:pPr>
        <w:widowControl/>
        <w:ind w:left="374"/>
        <w:rPr>
          <w:lang w:val="uk-UA" w:eastAsia="uk-UA"/>
        </w:rPr>
      </w:pPr>
      <w:r w:rsidRPr="00BC33F1">
        <w:rPr>
          <w:lang w:val="uk-UA" w:eastAsia="uk-UA"/>
        </w:rPr>
        <w:lastRenderedPageBreak/>
        <w:t>Аудит фінансового стану може бути:</w:t>
      </w:r>
    </w:p>
    <w:p w:rsidR="00BC33F1" w:rsidRPr="00BC33F1" w:rsidRDefault="00BC33F1" w:rsidP="00633966">
      <w:pPr>
        <w:widowControl/>
        <w:numPr>
          <w:ilvl w:val="0"/>
          <w:numId w:val="3"/>
        </w:numPr>
        <w:tabs>
          <w:tab w:val="left" w:pos="648"/>
        </w:tabs>
        <w:ind w:left="365"/>
        <w:rPr>
          <w:lang w:val="uk-UA" w:eastAsia="uk-UA"/>
        </w:rPr>
      </w:pPr>
      <w:r w:rsidRPr="00BC33F1">
        <w:rPr>
          <w:lang w:val="uk-UA" w:eastAsia="uk-UA"/>
        </w:rPr>
        <w:t>самостійним видом послуг;</w:t>
      </w:r>
    </w:p>
    <w:p w:rsidR="00BC33F1" w:rsidRDefault="00BC33F1" w:rsidP="00633966">
      <w:pPr>
        <w:widowControl/>
        <w:ind w:left="389"/>
        <w:rPr>
          <w:lang w:val="uk-UA" w:eastAsia="uk-UA"/>
        </w:rPr>
      </w:pPr>
      <w:r w:rsidRPr="00BC33F1">
        <w:rPr>
          <w:lang w:val="uk-UA" w:eastAsia="uk-UA"/>
        </w:rPr>
        <w:t xml:space="preserve">інтегрованим видом послуг </w:t>
      </w:r>
      <w:r>
        <w:rPr>
          <w:lang w:val="uk-UA" w:eastAsia="uk-UA"/>
        </w:rPr>
        <w:t>(процедури незалежної оцінки фі</w:t>
      </w:r>
      <w:r w:rsidRPr="00BC33F1">
        <w:rPr>
          <w:lang w:val="uk-UA" w:eastAsia="uk-UA"/>
        </w:rPr>
        <w:t>нансової інформації під час прове</w:t>
      </w:r>
      <w:r w:rsidR="000734B4">
        <w:rPr>
          <w:lang w:val="uk-UA" w:eastAsia="uk-UA"/>
        </w:rPr>
        <w:t>дення фінансового, управлінсько</w:t>
      </w:r>
      <w:r w:rsidRPr="00BC33F1">
        <w:rPr>
          <w:lang w:val="uk-UA" w:eastAsia="uk-UA"/>
        </w:rPr>
        <w:t>го або екологічного аудиту).</w:t>
      </w:r>
      <w:r>
        <w:rPr>
          <w:lang w:val="uk-UA" w:eastAsia="uk-UA"/>
        </w:rPr>
        <w:t xml:space="preserve"> </w:t>
      </w:r>
    </w:p>
    <w:p w:rsidR="00BC33F1" w:rsidRPr="00BC33F1" w:rsidRDefault="00BC33F1" w:rsidP="00633966">
      <w:pPr>
        <w:widowControl/>
        <w:ind w:left="389"/>
        <w:rPr>
          <w:lang w:val="uk-UA" w:eastAsia="uk-UA"/>
        </w:rPr>
      </w:pPr>
      <w:r w:rsidRPr="00BC33F1">
        <w:rPr>
          <w:lang w:val="uk-UA" w:eastAsia="uk-UA"/>
        </w:rPr>
        <w:t>Метою аудиту фінансового стану клієнта є:</w:t>
      </w:r>
    </w:p>
    <w:p w:rsidR="00BC33F1" w:rsidRPr="00BC33F1" w:rsidRDefault="00BC33F1" w:rsidP="00633966">
      <w:pPr>
        <w:widowControl/>
        <w:numPr>
          <w:ilvl w:val="0"/>
          <w:numId w:val="2"/>
        </w:numPr>
        <w:tabs>
          <w:tab w:val="left" w:pos="648"/>
        </w:tabs>
        <w:ind w:left="14" w:firstLine="350"/>
        <w:jc w:val="both"/>
        <w:rPr>
          <w:lang w:val="uk-UA" w:eastAsia="uk-UA"/>
        </w:rPr>
      </w:pPr>
      <w:r w:rsidRPr="00BC33F1">
        <w:rPr>
          <w:lang w:val="uk-UA" w:eastAsia="uk-UA"/>
        </w:rPr>
        <w:t>виявлення змін показників, які характеризують фінансовий стан підприємства;</w:t>
      </w:r>
    </w:p>
    <w:p w:rsidR="00BC33F1" w:rsidRPr="00BC33F1" w:rsidRDefault="00BC33F1" w:rsidP="00633966">
      <w:pPr>
        <w:widowControl/>
        <w:numPr>
          <w:ilvl w:val="0"/>
          <w:numId w:val="2"/>
        </w:numPr>
        <w:tabs>
          <w:tab w:val="left" w:pos="648"/>
        </w:tabs>
        <w:ind w:left="14" w:firstLine="350"/>
        <w:jc w:val="both"/>
        <w:rPr>
          <w:lang w:val="uk-UA" w:eastAsia="uk-UA"/>
        </w:rPr>
      </w:pPr>
      <w:r w:rsidRPr="00BC33F1">
        <w:rPr>
          <w:lang w:val="uk-UA" w:eastAsia="uk-UA"/>
        </w:rPr>
        <w:t>визначення факторів, які в</w:t>
      </w:r>
      <w:r>
        <w:rPr>
          <w:lang w:val="uk-UA" w:eastAsia="uk-UA"/>
        </w:rPr>
        <w:t>пливають на фінансовий стан під</w:t>
      </w:r>
      <w:r w:rsidRPr="00BC33F1">
        <w:rPr>
          <w:lang w:val="uk-UA" w:eastAsia="uk-UA"/>
        </w:rPr>
        <w:t>приємства;</w:t>
      </w:r>
    </w:p>
    <w:p w:rsidR="00BC33F1" w:rsidRPr="00BC33F1" w:rsidRDefault="00BC33F1" w:rsidP="00633966">
      <w:pPr>
        <w:widowControl/>
        <w:numPr>
          <w:ilvl w:val="0"/>
          <w:numId w:val="2"/>
        </w:numPr>
        <w:tabs>
          <w:tab w:val="left" w:pos="648"/>
        </w:tabs>
        <w:ind w:left="14" w:firstLine="350"/>
        <w:jc w:val="both"/>
        <w:rPr>
          <w:lang w:val="uk-UA" w:eastAsia="uk-UA"/>
        </w:rPr>
      </w:pPr>
      <w:r w:rsidRPr="00BC33F1">
        <w:rPr>
          <w:lang w:val="uk-UA" w:eastAsia="uk-UA"/>
        </w:rPr>
        <w:t>оцінка кількісних та якісни</w:t>
      </w:r>
      <w:r>
        <w:rPr>
          <w:lang w:val="uk-UA" w:eastAsia="uk-UA"/>
        </w:rPr>
        <w:t>х змін фінансового стану підпри</w:t>
      </w:r>
      <w:r w:rsidRPr="00BC33F1">
        <w:rPr>
          <w:lang w:val="uk-UA" w:eastAsia="uk-UA"/>
        </w:rPr>
        <w:t>ємства;</w:t>
      </w:r>
    </w:p>
    <w:p w:rsidR="00BC33F1" w:rsidRPr="00BC33F1" w:rsidRDefault="00BC33F1" w:rsidP="00633966">
      <w:pPr>
        <w:widowControl/>
        <w:numPr>
          <w:ilvl w:val="0"/>
          <w:numId w:val="3"/>
        </w:numPr>
        <w:tabs>
          <w:tab w:val="left" w:pos="648"/>
        </w:tabs>
        <w:ind w:left="365"/>
        <w:rPr>
          <w:lang w:val="uk-UA" w:eastAsia="uk-UA"/>
        </w:rPr>
      </w:pPr>
      <w:r w:rsidRPr="00BC33F1">
        <w:rPr>
          <w:lang w:val="uk-UA" w:eastAsia="uk-UA"/>
        </w:rPr>
        <w:t>оцінка фінансового становища підприємства на певну дату;</w:t>
      </w:r>
    </w:p>
    <w:p w:rsidR="00BC33F1" w:rsidRDefault="00BC33F1" w:rsidP="00633966">
      <w:pPr>
        <w:widowControl/>
        <w:numPr>
          <w:ilvl w:val="0"/>
          <w:numId w:val="2"/>
        </w:numPr>
        <w:tabs>
          <w:tab w:val="left" w:pos="648"/>
        </w:tabs>
        <w:ind w:left="14" w:right="10" w:firstLine="350"/>
        <w:jc w:val="both"/>
        <w:rPr>
          <w:lang w:val="uk-UA" w:eastAsia="uk-UA"/>
        </w:rPr>
      </w:pPr>
      <w:r w:rsidRPr="00BC33F1">
        <w:rPr>
          <w:lang w:val="uk-UA" w:eastAsia="uk-UA"/>
        </w:rPr>
        <w:t>визначення тенденцій змін фінансового стану підприємства</w:t>
      </w:r>
      <w:r>
        <w:rPr>
          <w:lang w:val="uk-UA" w:eastAsia="uk-UA"/>
        </w:rPr>
        <w:t>.</w:t>
      </w:r>
    </w:p>
    <w:p w:rsidR="00BC33F1" w:rsidRDefault="00BC33F1" w:rsidP="00633966">
      <w:pPr>
        <w:widowControl/>
        <w:tabs>
          <w:tab w:val="left" w:pos="648"/>
        </w:tabs>
        <w:ind w:right="10"/>
        <w:jc w:val="both"/>
        <w:rPr>
          <w:lang w:val="uk-UA" w:eastAsia="uk-UA"/>
        </w:rPr>
      </w:pPr>
    </w:p>
    <w:p w:rsidR="00BC33F1" w:rsidRPr="00BC33F1" w:rsidRDefault="00BC33F1" w:rsidP="00633966">
      <w:pPr>
        <w:widowControl/>
        <w:ind w:right="10" w:firstLine="341"/>
        <w:jc w:val="both"/>
        <w:rPr>
          <w:lang w:val="uk-UA" w:eastAsia="uk-UA"/>
        </w:rPr>
      </w:pPr>
      <w:r w:rsidRPr="00BC33F1">
        <w:rPr>
          <w:lang w:val="uk-UA" w:eastAsia="uk-UA"/>
        </w:rPr>
        <w:t>Перш ніж розглянути методику проведення аудиту фінансового стану, слід зазначити таку характе</w:t>
      </w:r>
      <w:r>
        <w:rPr>
          <w:lang w:val="uk-UA" w:eastAsia="uk-UA"/>
        </w:rPr>
        <w:t>рну особливість цього виду ауди</w:t>
      </w:r>
      <w:r w:rsidRPr="00BC33F1">
        <w:rPr>
          <w:lang w:val="uk-UA" w:eastAsia="uk-UA"/>
        </w:rPr>
        <w:t>ту, як відсутність єдиних нормативних документів щодо встанов</w:t>
      </w:r>
      <w:r w:rsidRPr="00BC33F1">
        <w:rPr>
          <w:lang w:val="uk-UA" w:eastAsia="uk-UA"/>
        </w:rPr>
        <w:softHyphen/>
        <w:t>лення критеріїв ефективності при перевірці такого об'єкта. Саме ця особливість відрізняє аудит фінансового стану від аудиту інших об'єктів, оскільки при перевірці с</w:t>
      </w:r>
      <w:r>
        <w:rPr>
          <w:lang w:val="uk-UA" w:eastAsia="uk-UA"/>
        </w:rPr>
        <w:t>тану ведення бухгалтерського об</w:t>
      </w:r>
      <w:r w:rsidRPr="00BC33F1">
        <w:rPr>
          <w:lang w:val="uk-UA" w:eastAsia="uk-UA"/>
        </w:rPr>
        <w:t>ліку та порядку складання фінансової звітності аудитори викорис</w:t>
      </w:r>
      <w:r w:rsidRPr="00BC33F1">
        <w:rPr>
          <w:lang w:val="uk-UA" w:eastAsia="uk-UA"/>
        </w:rPr>
        <w:softHyphen/>
        <w:t>товують певні нормативні та законодавчі документи (положення (стандарти) бухгалтерського обліку, Закон України "Про бухгал</w:t>
      </w:r>
      <w:r w:rsidRPr="00BC33F1">
        <w:rPr>
          <w:lang w:val="uk-UA" w:eastAsia="uk-UA"/>
        </w:rPr>
        <w:softHyphen/>
        <w:t>терський облік та звітність в Україні" [12] та ін.), а отже, їм легше визначитися з недоліками та надати висновок щодо об'єкта, який перевіряється. Таким чином, при проведенні аудиту фінансового стану збільшується вплив суб'єктивного фактора і під</w:t>
      </w:r>
      <w:r>
        <w:rPr>
          <w:lang w:val="uk-UA" w:eastAsia="uk-UA"/>
        </w:rPr>
        <w:t>в</w:t>
      </w:r>
      <w:r w:rsidRPr="00BC33F1">
        <w:rPr>
          <w:lang w:val="uk-UA" w:eastAsia="uk-UA"/>
        </w:rPr>
        <w:t>ищуються вимоги до професіоналізму аудиторів у галузі фінансового аналізу.</w:t>
      </w:r>
    </w:p>
    <w:p w:rsidR="00BC33F1" w:rsidRPr="00BC33F1" w:rsidRDefault="00BC33F1" w:rsidP="00633966">
      <w:pPr>
        <w:widowControl/>
        <w:ind w:left="360" w:right="2074"/>
        <w:rPr>
          <w:lang w:val="uk-UA"/>
        </w:rPr>
      </w:pPr>
    </w:p>
    <w:p w:rsidR="00BC33F1" w:rsidRPr="00BC33F1" w:rsidRDefault="00BC33F1" w:rsidP="00633966">
      <w:pPr>
        <w:widowControl/>
        <w:ind w:left="360" w:right="2074"/>
        <w:rPr>
          <w:lang w:val="uk-UA" w:eastAsia="uk-UA"/>
        </w:rPr>
      </w:pPr>
      <w:r w:rsidRPr="00BC33F1">
        <w:rPr>
          <w:lang w:val="uk-UA" w:eastAsia="uk-UA"/>
        </w:rPr>
        <w:t>5.6.2. Порядок, методи та процедури аудиту фінансового стану</w:t>
      </w:r>
    </w:p>
    <w:p w:rsidR="00BC33F1" w:rsidRPr="00BC33F1" w:rsidRDefault="00BC33F1" w:rsidP="00633966">
      <w:pPr>
        <w:widowControl/>
        <w:ind w:left="24" w:right="5" w:firstLine="336"/>
        <w:jc w:val="both"/>
      </w:pPr>
    </w:p>
    <w:p w:rsidR="00BC33F1" w:rsidRPr="00BC33F1" w:rsidRDefault="00BC33F1" w:rsidP="00633966">
      <w:pPr>
        <w:widowControl/>
        <w:ind w:left="24" w:right="5" w:firstLine="336"/>
        <w:jc w:val="both"/>
        <w:rPr>
          <w:lang w:val="uk-UA" w:eastAsia="uk-UA"/>
        </w:rPr>
      </w:pPr>
      <w:r w:rsidRPr="00BC33F1">
        <w:rPr>
          <w:lang w:val="uk-UA" w:eastAsia="uk-UA"/>
        </w:rPr>
        <w:t>Організаційне забезпечення ау</w:t>
      </w:r>
      <w:r w:rsidR="000734B4">
        <w:rPr>
          <w:lang w:val="uk-UA" w:eastAsia="uk-UA"/>
        </w:rPr>
        <w:t>диту фінансового стану обумовлю</w:t>
      </w:r>
      <w:r w:rsidRPr="00BC33F1">
        <w:rPr>
          <w:lang w:val="uk-UA" w:eastAsia="uk-UA"/>
        </w:rPr>
        <w:t>ється цілями та завдання провед</w:t>
      </w:r>
      <w:r w:rsidR="000734B4">
        <w:rPr>
          <w:lang w:val="uk-UA" w:eastAsia="uk-UA"/>
        </w:rPr>
        <w:t>ення або комплексного, або тема</w:t>
      </w:r>
      <w:r w:rsidRPr="00BC33F1">
        <w:rPr>
          <w:lang w:val="uk-UA" w:eastAsia="uk-UA"/>
        </w:rPr>
        <w:t>тичного аналізу фінансової стану</w:t>
      </w:r>
      <w:r>
        <w:rPr>
          <w:lang w:val="uk-UA" w:eastAsia="uk-UA"/>
        </w:rPr>
        <w:t xml:space="preserve"> підприємства; практичною затре</w:t>
      </w:r>
      <w:r w:rsidRPr="00BC33F1">
        <w:rPr>
          <w:lang w:val="uk-UA" w:eastAsia="uk-UA"/>
        </w:rPr>
        <w:t>буваністю користувачами (як зовн</w:t>
      </w:r>
      <w:r>
        <w:rPr>
          <w:lang w:val="uk-UA" w:eastAsia="uk-UA"/>
        </w:rPr>
        <w:t>ішніми, так і внутрішніми) отри</w:t>
      </w:r>
      <w:r w:rsidRPr="00BC33F1">
        <w:rPr>
          <w:lang w:val="uk-UA" w:eastAsia="uk-UA"/>
        </w:rPr>
        <w:t xml:space="preserve">маних </w:t>
      </w:r>
      <w:proofErr w:type="spellStart"/>
      <w:r w:rsidRPr="00BC33F1">
        <w:rPr>
          <w:lang w:val="uk-UA" w:eastAsia="uk-UA"/>
        </w:rPr>
        <w:t>узагальнювальних</w:t>
      </w:r>
      <w:proofErr w:type="spellEnd"/>
      <w:r w:rsidRPr="00BC33F1">
        <w:rPr>
          <w:lang w:val="uk-UA" w:eastAsia="uk-UA"/>
        </w:rPr>
        <w:t xml:space="preserve"> резуль</w:t>
      </w:r>
      <w:r>
        <w:rPr>
          <w:lang w:val="uk-UA" w:eastAsia="uk-UA"/>
        </w:rPr>
        <w:t>татів аудиту з об'єктивною оцін</w:t>
      </w:r>
      <w:r w:rsidRPr="00BC33F1">
        <w:rPr>
          <w:lang w:val="uk-UA" w:eastAsia="uk-UA"/>
        </w:rPr>
        <w:t>кою як фінансової стійкості його функціонування та розвитку, так і рівня платоспроможності за пог</w:t>
      </w:r>
      <w:r>
        <w:rPr>
          <w:lang w:val="uk-UA" w:eastAsia="uk-UA"/>
        </w:rPr>
        <w:t>ашенням поточних та довгостроко</w:t>
      </w:r>
      <w:r w:rsidRPr="00BC33F1">
        <w:rPr>
          <w:lang w:val="uk-UA" w:eastAsia="uk-UA"/>
        </w:rPr>
        <w:t>вих зобов'язань. Ці обставини є визначальними при формуванні організаційних основ проведення а</w:t>
      </w:r>
      <w:r>
        <w:rPr>
          <w:lang w:val="uk-UA" w:eastAsia="uk-UA"/>
        </w:rPr>
        <w:t>удиту фінансового стану. Загаль</w:t>
      </w:r>
      <w:r w:rsidRPr="00BC33F1">
        <w:rPr>
          <w:lang w:val="uk-UA" w:eastAsia="uk-UA"/>
        </w:rPr>
        <w:t>ний зміст процедур аудиту фінанс</w:t>
      </w:r>
      <w:r>
        <w:rPr>
          <w:lang w:val="uk-UA" w:eastAsia="uk-UA"/>
        </w:rPr>
        <w:t>ового стану підприємства обумов</w:t>
      </w:r>
      <w:r w:rsidRPr="00BC33F1">
        <w:rPr>
          <w:lang w:val="uk-UA" w:eastAsia="uk-UA"/>
        </w:rPr>
        <w:t>люється як специфікою роботи пі</w:t>
      </w:r>
      <w:r>
        <w:rPr>
          <w:lang w:val="uk-UA" w:eastAsia="uk-UA"/>
        </w:rPr>
        <w:t>дприємства, так і обраними вида</w:t>
      </w:r>
      <w:r w:rsidRPr="00BC33F1">
        <w:rPr>
          <w:lang w:val="uk-UA" w:eastAsia="uk-UA"/>
        </w:rPr>
        <w:t>ми аналізу та методами його проведення.</w:t>
      </w:r>
    </w:p>
    <w:p w:rsidR="00BC33F1" w:rsidRPr="00BC33F1" w:rsidRDefault="00BC33F1" w:rsidP="00633966">
      <w:pPr>
        <w:widowControl/>
        <w:ind w:left="29" w:right="10" w:firstLine="336"/>
        <w:jc w:val="both"/>
        <w:rPr>
          <w:lang w:val="uk-UA" w:eastAsia="uk-UA"/>
        </w:rPr>
      </w:pPr>
      <w:r w:rsidRPr="00BC33F1">
        <w:rPr>
          <w:lang w:val="uk-UA" w:eastAsia="uk-UA"/>
        </w:rPr>
        <w:t>Аудит фінансового стану клієнта може бут</w:t>
      </w:r>
      <w:r>
        <w:rPr>
          <w:lang w:val="uk-UA" w:eastAsia="uk-UA"/>
        </w:rPr>
        <w:t>и деталізований за та</w:t>
      </w:r>
      <w:r w:rsidRPr="00BC33F1">
        <w:rPr>
          <w:lang w:val="uk-UA" w:eastAsia="uk-UA"/>
        </w:rPr>
        <w:t>кими напрямами:</w:t>
      </w:r>
    </w:p>
    <w:p w:rsidR="00BC33F1" w:rsidRPr="00BC33F1" w:rsidRDefault="00BC33F1" w:rsidP="00633966">
      <w:pPr>
        <w:widowControl/>
        <w:numPr>
          <w:ilvl w:val="0"/>
          <w:numId w:val="4"/>
        </w:numPr>
        <w:tabs>
          <w:tab w:val="left" w:pos="648"/>
        </w:tabs>
        <w:ind w:left="24" w:right="5" w:firstLine="346"/>
        <w:jc w:val="both"/>
        <w:rPr>
          <w:lang w:val="uk-UA" w:eastAsia="uk-UA"/>
        </w:rPr>
      </w:pPr>
      <w:r w:rsidRPr="00BC33F1">
        <w:rPr>
          <w:lang w:val="uk-UA" w:eastAsia="uk-UA"/>
        </w:rPr>
        <w:t>розрахунок кількісних та якісних показників фінансового стану підприємства;</w:t>
      </w:r>
    </w:p>
    <w:p w:rsidR="00BC33F1" w:rsidRPr="00BC33F1" w:rsidRDefault="00BC33F1" w:rsidP="00633966">
      <w:pPr>
        <w:widowControl/>
        <w:numPr>
          <w:ilvl w:val="0"/>
          <w:numId w:val="4"/>
        </w:numPr>
        <w:tabs>
          <w:tab w:val="left" w:pos="648"/>
        </w:tabs>
        <w:ind w:left="24" w:right="5" w:firstLine="346"/>
        <w:jc w:val="both"/>
        <w:rPr>
          <w:lang w:val="uk-UA" w:eastAsia="uk-UA"/>
        </w:rPr>
      </w:pPr>
      <w:r w:rsidRPr="00BC33F1">
        <w:rPr>
          <w:lang w:val="uk-UA" w:eastAsia="uk-UA"/>
        </w:rPr>
        <w:t>порівняння окремих розрах</w:t>
      </w:r>
      <w:r>
        <w:rPr>
          <w:lang w:val="uk-UA" w:eastAsia="uk-UA"/>
        </w:rPr>
        <w:t>ункових показників, які характе</w:t>
      </w:r>
      <w:r w:rsidRPr="00BC33F1">
        <w:rPr>
          <w:lang w:val="uk-UA" w:eastAsia="uk-UA"/>
        </w:rPr>
        <w:t>ризують фінансовий стан, з нормативними та рекомендованими значеннями;</w:t>
      </w:r>
    </w:p>
    <w:p w:rsidR="00BC33F1" w:rsidRPr="00BC33F1" w:rsidRDefault="00BC33F1" w:rsidP="00633966">
      <w:pPr>
        <w:widowControl/>
        <w:numPr>
          <w:ilvl w:val="0"/>
          <w:numId w:val="4"/>
        </w:numPr>
        <w:tabs>
          <w:tab w:val="left" w:pos="648"/>
        </w:tabs>
        <w:ind w:left="24" w:right="5" w:firstLine="346"/>
        <w:jc w:val="both"/>
        <w:rPr>
          <w:lang w:val="uk-UA" w:eastAsia="uk-UA"/>
        </w:rPr>
      </w:pPr>
      <w:r w:rsidRPr="00BC33F1">
        <w:rPr>
          <w:lang w:val="uk-UA" w:eastAsia="uk-UA"/>
        </w:rPr>
        <w:t>визначення тенденцій зм</w:t>
      </w:r>
      <w:r>
        <w:rPr>
          <w:lang w:val="uk-UA" w:eastAsia="uk-UA"/>
        </w:rPr>
        <w:t>іни розрахункових показників фі</w:t>
      </w:r>
      <w:r w:rsidRPr="00BC33F1">
        <w:rPr>
          <w:lang w:val="uk-UA" w:eastAsia="uk-UA"/>
        </w:rPr>
        <w:t>нансового стану підприємства (просторово-часовий аналіз);</w:t>
      </w:r>
    </w:p>
    <w:p w:rsidR="00B368A5" w:rsidRDefault="00BC33F1" w:rsidP="00633966">
      <w:pPr>
        <w:widowControl/>
        <w:numPr>
          <w:ilvl w:val="0"/>
          <w:numId w:val="4"/>
        </w:numPr>
        <w:tabs>
          <w:tab w:val="left" w:pos="648"/>
        </w:tabs>
        <w:ind w:left="24" w:firstLine="346"/>
        <w:jc w:val="both"/>
        <w:rPr>
          <w:lang w:val="uk-UA" w:eastAsia="uk-UA"/>
        </w:rPr>
      </w:pPr>
      <w:r w:rsidRPr="00BC33F1">
        <w:rPr>
          <w:lang w:val="uk-UA" w:eastAsia="uk-UA"/>
        </w:rPr>
        <w:t xml:space="preserve">оцінка фінансового стану підприємства на поточний момент (певну дату) та в середньому за </w:t>
      </w:r>
      <w:r>
        <w:rPr>
          <w:lang w:val="uk-UA" w:eastAsia="uk-UA"/>
        </w:rPr>
        <w:t>період з урахуванням впливу фак</w:t>
      </w:r>
      <w:r w:rsidRPr="00BC33F1">
        <w:rPr>
          <w:lang w:val="uk-UA" w:eastAsia="uk-UA"/>
        </w:rPr>
        <w:t>торів;</w:t>
      </w:r>
    </w:p>
    <w:p w:rsidR="00BC33F1" w:rsidRPr="00BC33F1" w:rsidRDefault="00BC33F1" w:rsidP="00633966">
      <w:pPr>
        <w:widowControl/>
        <w:ind w:right="62" w:firstLine="350"/>
        <w:jc w:val="both"/>
        <w:rPr>
          <w:lang w:val="uk-UA" w:eastAsia="uk-UA"/>
        </w:rPr>
      </w:pPr>
      <w:r w:rsidRPr="00BC33F1">
        <w:rPr>
          <w:lang w:val="uk-UA" w:eastAsia="uk-UA"/>
        </w:rPr>
        <w:t>5) аналіз та оцінка перспектив розвитку підприємства на базі проведення прогнозного аналізу фінансових коефіцієнтів.</w:t>
      </w:r>
    </w:p>
    <w:p w:rsidR="00BC33F1" w:rsidRPr="00BC33F1" w:rsidRDefault="00BC33F1" w:rsidP="00633966">
      <w:pPr>
        <w:widowControl/>
        <w:ind w:left="5" w:right="53" w:firstLine="336"/>
        <w:jc w:val="both"/>
        <w:rPr>
          <w:lang w:val="uk-UA" w:eastAsia="uk-UA"/>
        </w:rPr>
      </w:pPr>
      <w:r w:rsidRPr="00BC33F1">
        <w:rPr>
          <w:lang w:val="uk-UA" w:eastAsia="uk-UA"/>
        </w:rPr>
        <w:t>Методика аудиту фінансового стану підприємства включає такі елементи: об'єкт аудиту; критерії ефективності стану та фу</w:t>
      </w:r>
      <w:r w:rsidR="000734B4">
        <w:rPr>
          <w:lang w:val="uk-UA" w:eastAsia="uk-UA"/>
        </w:rPr>
        <w:t>нкціону</w:t>
      </w:r>
      <w:r w:rsidRPr="00BC33F1">
        <w:rPr>
          <w:lang w:val="uk-UA" w:eastAsia="uk-UA"/>
        </w:rPr>
        <w:t>вання об'єкта аудиту, під якими розуміється показники (сукупність показників), що характеризуют</w:t>
      </w:r>
      <w:r w:rsidR="000734B4">
        <w:rPr>
          <w:lang w:val="uk-UA" w:eastAsia="uk-UA"/>
        </w:rPr>
        <w:t>ь ефективний стан або функціону</w:t>
      </w:r>
      <w:r w:rsidRPr="00BC33F1">
        <w:rPr>
          <w:lang w:val="uk-UA" w:eastAsia="uk-UA"/>
        </w:rPr>
        <w:t>вання об'єкта аудиту та висувають основні вимоги до нього; методи (методика) аудиту (отримання аудиторських доказів) (табл. 5.78).</w:t>
      </w:r>
    </w:p>
    <w:p w:rsidR="00BC33F1" w:rsidRPr="00BC33F1" w:rsidRDefault="00BC33F1" w:rsidP="00633966">
      <w:pPr>
        <w:widowControl/>
        <w:ind w:left="10" w:right="48" w:firstLine="336"/>
        <w:jc w:val="both"/>
        <w:rPr>
          <w:lang w:val="uk-UA" w:eastAsia="uk-UA"/>
        </w:rPr>
      </w:pPr>
      <w:r w:rsidRPr="00BC33F1">
        <w:rPr>
          <w:lang w:val="uk-UA" w:eastAsia="uk-UA"/>
        </w:rPr>
        <w:t>Для проведення оцінки фіна</w:t>
      </w:r>
      <w:r w:rsidR="000734B4">
        <w:rPr>
          <w:lang w:val="uk-UA" w:eastAsia="uk-UA"/>
        </w:rPr>
        <w:t>нсового стану підприємств важли</w:t>
      </w:r>
      <w:r w:rsidRPr="00BC33F1">
        <w:rPr>
          <w:lang w:val="uk-UA" w:eastAsia="uk-UA"/>
        </w:rPr>
        <w:t>вою є наявність повного комплек</w:t>
      </w:r>
      <w:r w:rsidR="000734B4">
        <w:rPr>
          <w:lang w:val="uk-UA" w:eastAsia="uk-UA"/>
        </w:rPr>
        <w:t>су інформації, спроможної забез</w:t>
      </w:r>
      <w:r w:rsidRPr="00BC33F1">
        <w:rPr>
          <w:lang w:val="uk-UA" w:eastAsia="uk-UA"/>
        </w:rPr>
        <w:t xml:space="preserve">печити можливість розрахунку всіх показників, </w:t>
      </w:r>
      <w:r w:rsidRPr="00BC33F1">
        <w:rPr>
          <w:lang w:val="uk-UA" w:eastAsia="uk-UA"/>
        </w:rPr>
        <w:lastRenderedPageBreak/>
        <w:t>побудови моделей та здійснення прогнозів. Вибір достатньої кількості джерел отр</w:t>
      </w:r>
      <w:r>
        <w:rPr>
          <w:lang w:val="uk-UA" w:eastAsia="uk-UA"/>
        </w:rPr>
        <w:t>и</w:t>
      </w:r>
      <w:r w:rsidRPr="00BC33F1">
        <w:rPr>
          <w:lang w:val="uk-UA" w:eastAsia="uk-UA"/>
        </w:rPr>
        <w:t xml:space="preserve">мання аудиторських доказів для </w:t>
      </w:r>
      <w:r w:rsidR="000734B4">
        <w:rPr>
          <w:lang w:val="uk-UA" w:eastAsia="uk-UA"/>
        </w:rPr>
        <w:t>аудиту фінансового стану підпри</w:t>
      </w:r>
      <w:r w:rsidRPr="00BC33F1">
        <w:rPr>
          <w:lang w:val="uk-UA" w:eastAsia="uk-UA"/>
        </w:rPr>
        <w:t>ємства відіграє важливу роль.</w:t>
      </w:r>
    </w:p>
    <w:p w:rsidR="00BC33F1" w:rsidRPr="00BC33F1" w:rsidRDefault="00BC33F1" w:rsidP="00633966">
      <w:pPr>
        <w:widowControl/>
        <w:ind w:left="14" w:right="48" w:firstLine="336"/>
        <w:jc w:val="both"/>
        <w:rPr>
          <w:lang w:val="uk-UA" w:eastAsia="uk-UA"/>
        </w:rPr>
      </w:pPr>
      <w:r w:rsidRPr="00BC33F1">
        <w:rPr>
          <w:lang w:val="uk-UA" w:eastAsia="uk-UA"/>
        </w:rPr>
        <w:t>Аудит майнового та фінансового стану може виконуватися з тим чи іншим ступенем деталізації зал</w:t>
      </w:r>
      <w:r w:rsidR="000734B4">
        <w:rPr>
          <w:lang w:val="uk-UA" w:eastAsia="uk-UA"/>
        </w:rPr>
        <w:t>ежно від інформаційного забезпе</w:t>
      </w:r>
      <w:r w:rsidRPr="00BC33F1">
        <w:rPr>
          <w:lang w:val="uk-UA" w:eastAsia="uk-UA"/>
        </w:rPr>
        <w:t>чення, ступеня володіння методиками аналізу, часового параметра, наявності технічних засобів для виконання розрахунків тощо.</w:t>
      </w:r>
    </w:p>
    <w:p w:rsidR="00BC33F1" w:rsidRPr="00BC33F1" w:rsidRDefault="00BC33F1" w:rsidP="00633966">
      <w:pPr>
        <w:widowControl/>
        <w:ind w:left="19" w:right="43" w:firstLine="341"/>
        <w:jc w:val="both"/>
        <w:rPr>
          <w:lang w:val="uk-UA" w:eastAsia="uk-UA"/>
        </w:rPr>
      </w:pPr>
      <w:r w:rsidRPr="00BC33F1">
        <w:rPr>
          <w:lang w:val="uk-UA" w:eastAsia="uk-UA"/>
        </w:rPr>
        <w:t xml:space="preserve">З позиції кількісної оцінки </w:t>
      </w:r>
      <w:r>
        <w:rPr>
          <w:lang w:val="uk-UA" w:eastAsia="uk-UA"/>
        </w:rPr>
        <w:t>можна виокремити три типові про</w:t>
      </w:r>
      <w:r w:rsidRPr="00BC33F1">
        <w:rPr>
          <w:lang w:val="uk-UA" w:eastAsia="uk-UA"/>
        </w:rPr>
        <w:t>цедури, які рекомендується проводити на постійні основі:</w:t>
      </w:r>
    </w:p>
    <w:p w:rsidR="00BC33F1" w:rsidRPr="00BC33F1" w:rsidRDefault="00BC33F1" w:rsidP="00633966">
      <w:pPr>
        <w:widowControl/>
        <w:numPr>
          <w:ilvl w:val="0"/>
          <w:numId w:val="5"/>
        </w:numPr>
        <w:tabs>
          <w:tab w:val="left" w:pos="648"/>
        </w:tabs>
        <w:ind w:left="370"/>
        <w:rPr>
          <w:lang w:val="uk-UA" w:eastAsia="uk-UA"/>
        </w:rPr>
      </w:pPr>
      <w:r w:rsidRPr="00BC33F1">
        <w:rPr>
          <w:lang w:val="uk-UA" w:eastAsia="uk-UA"/>
        </w:rPr>
        <w:t>вертикальний аналіз;</w:t>
      </w:r>
    </w:p>
    <w:p w:rsidR="00BC33F1" w:rsidRPr="00BC33F1" w:rsidRDefault="00BC33F1" w:rsidP="00633966">
      <w:pPr>
        <w:widowControl/>
        <w:numPr>
          <w:ilvl w:val="0"/>
          <w:numId w:val="5"/>
        </w:numPr>
        <w:tabs>
          <w:tab w:val="left" w:pos="648"/>
        </w:tabs>
        <w:ind w:left="370"/>
        <w:rPr>
          <w:lang w:val="uk-UA" w:eastAsia="uk-UA"/>
        </w:rPr>
      </w:pPr>
      <w:r w:rsidRPr="00BC33F1">
        <w:rPr>
          <w:lang w:val="uk-UA" w:eastAsia="uk-UA"/>
        </w:rPr>
        <w:t>горизонтальний аналіз;</w:t>
      </w:r>
    </w:p>
    <w:p w:rsidR="00BC33F1" w:rsidRPr="00BC33F1" w:rsidRDefault="00BC33F1" w:rsidP="00633966">
      <w:pPr>
        <w:widowControl/>
        <w:numPr>
          <w:ilvl w:val="0"/>
          <w:numId w:val="5"/>
        </w:numPr>
        <w:tabs>
          <w:tab w:val="left" w:pos="648"/>
        </w:tabs>
        <w:ind w:left="370"/>
        <w:rPr>
          <w:lang w:val="uk-UA" w:eastAsia="uk-UA"/>
        </w:rPr>
      </w:pPr>
      <w:r w:rsidRPr="00BC33F1">
        <w:rPr>
          <w:lang w:val="uk-UA" w:eastAsia="uk-UA"/>
        </w:rPr>
        <w:t>побудова системи показників та аналітичних коефіцієнтів.</w:t>
      </w:r>
    </w:p>
    <w:p w:rsidR="00BC33F1" w:rsidRPr="00BC33F1" w:rsidRDefault="00BC33F1" w:rsidP="00633966">
      <w:pPr>
        <w:widowControl/>
        <w:ind w:left="24" w:right="19" w:firstLine="341"/>
        <w:jc w:val="both"/>
        <w:rPr>
          <w:lang w:val="uk-UA" w:eastAsia="uk-UA"/>
        </w:rPr>
      </w:pPr>
      <w:r w:rsidRPr="00BC33F1">
        <w:rPr>
          <w:lang w:val="uk-UA" w:eastAsia="uk-UA"/>
        </w:rPr>
        <w:t>Стійкість фінансового стану підприємств значною мірою зале</w:t>
      </w:r>
      <w:r w:rsidRPr="00BC33F1">
        <w:rPr>
          <w:lang w:val="uk-UA" w:eastAsia="uk-UA"/>
        </w:rPr>
        <w:softHyphen/>
        <w:t>жить від доцільності та прави</w:t>
      </w:r>
      <w:r>
        <w:rPr>
          <w:lang w:val="uk-UA" w:eastAsia="uk-UA"/>
        </w:rPr>
        <w:t>льності вкладення фінансових ре</w:t>
      </w:r>
      <w:r w:rsidRPr="00BC33F1">
        <w:rPr>
          <w:lang w:val="uk-UA" w:eastAsia="uk-UA"/>
        </w:rPr>
        <w:t>сурсів в активи. Активи динамічні за своєю природою. В процесі функціонування підприємства величина активів і їх структура по</w:t>
      </w:r>
      <w:r w:rsidRPr="00BC33F1">
        <w:rPr>
          <w:lang w:val="uk-UA" w:eastAsia="uk-UA"/>
        </w:rPr>
        <w:softHyphen/>
        <w:t>стійно змінюються. Найбільш загальне уявлення про якісні зміни в структурі коштів та їх джерел, а також динаміку цих змін можна отримати за допомогою горизонтального та вертикального аналізу.</w:t>
      </w:r>
    </w:p>
    <w:p w:rsidR="00BC33F1" w:rsidRPr="00BC33F1" w:rsidRDefault="00BC33F1" w:rsidP="00633966">
      <w:pPr>
        <w:widowControl/>
        <w:ind w:left="34" w:right="29" w:firstLine="341"/>
        <w:jc w:val="both"/>
        <w:rPr>
          <w:lang w:val="uk-UA" w:eastAsia="uk-UA"/>
        </w:rPr>
      </w:pPr>
      <w:r w:rsidRPr="00BC33F1">
        <w:rPr>
          <w:lang w:val="uk-UA" w:eastAsia="uk-UA"/>
        </w:rPr>
        <w:t>Можна виокремити дві основ</w:t>
      </w:r>
      <w:r>
        <w:rPr>
          <w:lang w:val="uk-UA" w:eastAsia="uk-UA"/>
        </w:rPr>
        <w:t>ні риси, які визначають необхід</w:t>
      </w:r>
      <w:r w:rsidRPr="00BC33F1">
        <w:rPr>
          <w:lang w:val="uk-UA" w:eastAsia="uk-UA"/>
        </w:rPr>
        <w:t>ність та доцільність проведення вертикального аналізу:</w:t>
      </w:r>
    </w:p>
    <w:p w:rsidR="00BC33F1" w:rsidRPr="00BC33F1" w:rsidRDefault="00BC33F1" w:rsidP="00633966">
      <w:pPr>
        <w:widowControl/>
        <w:numPr>
          <w:ilvl w:val="0"/>
          <w:numId w:val="5"/>
        </w:numPr>
        <w:tabs>
          <w:tab w:val="left" w:pos="648"/>
        </w:tabs>
        <w:ind w:left="24" w:right="24" w:firstLine="346"/>
        <w:jc w:val="both"/>
        <w:rPr>
          <w:lang w:val="uk-UA" w:eastAsia="uk-UA"/>
        </w:rPr>
      </w:pPr>
      <w:r w:rsidRPr="00BC33F1">
        <w:rPr>
          <w:lang w:val="uk-UA" w:eastAsia="uk-UA"/>
        </w:rPr>
        <w:t>перехід до відносних показн</w:t>
      </w:r>
      <w:r>
        <w:rPr>
          <w:lang w:val="uk-UA" w:eastAsia="uk-UA"/>
        </w:rPr>
        <w:t>иків дозволяє здійснювати порів</w:t>
      </w:r>
      <w:r w:rsidRPr="00BC33F1">
        <w:rPr>
          <w:lang w:val="uk-UA" w:eastAsia="uk-UA"/>
        </w:rPr>
        <w:t>няння економного потенціалу т</w:t>
      </w:r>
      <w:r>
        <w:rPr>
          <w:lang w:val="uk-UA" w:eastAsia="uk-UA"/>
        </w:rPr>
        <w:t>а результатів діяльності підпри</w:t>
      </w:r>
      <w:r w:rsidRPr="00BC33F1">
        <w:rPr>
          <w:lang w:val="uk-UA" w:eastAsia="uk-UA"/>
        </w:rPr>
        <w:t>ємств, які відрізняються величи</w:t>
      </w:r>
      <w:r>
        <w:rPr>
          <w:lang w:val="uk-UA" w:eastAsia="uk-UA"/>
        </w:rPr>
        <w:t>ною ресурсів, що використовують</w:t>
      </w:r>
      <w:r w:rsidRPr="00BC33F1">
        <w:rPr>
          <w:lang w:val="uk-UA" w:eastAsia="uk-UA"/>
        </w:rPr>
        <w:t>ся, та іншими показниками;</w:t>
      </w:r>
    </w:p>
    <w:p w:rsidR="00BC33F1" w:rsidRPr="00BC33F1" w:rsidRDefault="00BC33F1" w:rsidP="00633966">
      <w:pPr>
        <w:widowControl/>
        <w:numPr>
          <w:ilvl w:val="0"/>
          <w:numId w:val="5"/>
        </w:numPr>
        <w:tabs>
          <w:tab w:val="left" w:pos="648"/>
        </w:tabs>
        <w:ind w:left="24" w:right="14" w:firstLine="346"/>
        <w:jc w:val="both"/>
        <w:rPr>
          <w:lang w:val="uk-UA" w:eastAsia="uk-UA"/>
        </w:rPr>
      </w:pPr>
      <w:r w:rsidRPr="00BC33F1">
        <w:rPr>
          <w:lang w:val="uk-UA" w:eastAsia="uk-UA"/>
        </w:rPr>
        <w:t>відносні показники значною мірою згладжують негативний вплив інфляційних процесів, які</w:t>
      </w:r>
      <w:r>
        <w:rPr>
          <w:lang w:val="uk-UA" w:eastAsia="uk-UA"/>
        </w:rPr>
        <w:t xml:space="preserve"> можуть суттєво викривлювати аб</w:t>
      </w:r>
      <w:r w:rsidRPr="00BC33F1">
        <w:rPr>
          <w:lang w:val="uk-UA" w:eastAsia="uk-UA"/>
        </w:rPr>
        <w:t>солютні показники фінансової зв</w:t>
      </w:r>
      <w:r>
        <w:rPr>
          <w:lang w:val="uk-UA" w:eastAsia="uk-UA"/>
        </w:rPr>
        <w:t>ітності та тим самим ускладнюва</w:t>
      </w:r>
      <w:r w:rsidRPr="00BC33F1">
        <w:rPr>
          <w:lang w:val="uk-UA" w:eastAsia="uk-UA"/>
        </w:rPr>
        <w:t>ти їх зіставлення в динаміці.</w:t>
      </w:r>
    </w:p>
    <w:p w:rsidR="000734B4" w:rsidRPr="000734B4" w:rsidRDefault="00BC33F1" w:rsidP="00633966">
      <w:pPr>
        <w:widowControl/>
        <w:ind w:right="-142"/>
        <w:jc w:val="both"/>
        <w:rPr>
          <w:lang w:val="uk-UA" w:eastAsia="uk-UA"/>
        </w:rPr>
      </w:pPr>
      <w:r w:rsidRPr="00BC33F1">
        <w:rPr>
          <w:lang w:val="uk-UA" w:eastAsia="uk-UA"/>
        </w:rPr>
        <w:t xml:space="preserve">Зміст горизонтального аналізу полягає в побудові аналітичних таблиць, в яких абсолютні показники доповнюються відносними темпами зниження (зростання). Ступінь </w:t>
      </w:r>
      <w:proofErr w:type="spellStart"/>
      <w:r w:rsidRPr="00BC33F1">
        <w:rPr>
          <w:lang w:val="uk-UA" w:eastAsia="uk-UA"/>
        </w:rPr>
        <w:t>агрегованості</w:t>
      </w:r>
      <w:proofErr w:type="spellEnd"/>
      <w:r w:rsidRPr="00BC33F1">
        <w:rPr>
          <w:lang w:val="uk-UA" w:eastAsia="uk-UA"/>
        </w:rPr>
        <w:t xml:space="preserve"> </w:t>
      </w:r>
      <w:r w:rsidRPr="000734B4">
        <w:rPr>
          <w:lang w:val="uk-UA" w:eastAsia="uk-UA"/>
        </w:rPr>
        <w:t>показників</w:t>
      </w:r>
      <w:r w:rsidR="000734B4" w:rsidRPr="000734B4">
        <w:rPr>
          <w:lang w:val="uk-UA" w:eastAsia="uk-UA"/>
        </w:rPr>
        <w:t xml:space="preserve"> визначається аналітиком. Як правило, беруться базисні темпи зростання за декілька років, що дозволяє не лише аналізувати зміни окремих показників, а і прогнозувати їх значення. Цінність результатів горизонтального аналізу суттєво знижується в умовах інфляції.</w:t>
      </w:r>
    </w:p>
    <w:p w:rsidR="000734B4" w:rsidRPr="000734B4" w:rsidRDefault="000734B4" w:rsidP="00633966">
      <w:pPr>
        <w:widowControl/>
        <w:ind w:right="-142" w:firstLine="341"/>
        <w:jc w:val="both"/>
        <w:rPr>
          <w:lang w:val="uk-UA" w:eastAsia="uk-UA"/>
        </w:rPr>
      </w:pPr>
      <w:r w:rsidRPr="000734B4">
        <w:rPr>
          <w:lang w:val="uk-UA" w:eastAsia="uk-UA"/>
        </w:rPr>
        <w:t>Горизонтальний та вертикальний аналіз взаємодоповнюють один одного. Тому на практиці часто будують аналітичні таблиці, які характеризують структуру форми фінансової звітності, а також динаміку її окремих показників. Обидва види аналізу особливо цін</w:t>
      </w:r>
      <w:r w:rsidRPr="000734B4">
        <w:rPr>
          <w:lang w:val="uk-UA" w:eastAsia="uk-UA"/>
        </w:rPr>
        <w:softHyphen/>
        <w:t>ні при здійсненні міжгосподарських порівнянь, оскільки дозволяють порівнювати звітність абсолютно різних за видом діяльності та обсягами виробництва підприємств.</w:t>
      </w:r>
    </w:p>
    <w:p w:rsidR="000734B4" w:rsidRPr="000734B4" w:rsidRDefault="000734B4" w:rsidP="00633966">
      <w:pPr>
        <w:widowControl/>
        <w:ind w:right="-142" w:firstLine="346"/>
        <w:jc w:val="both"/>
        <w:rPr>
          <w:lang w:val="uk-UA" w:eastAsia="uk-UA"/>
        </w:rPr>
      </w:pPr>
      <w:r w:rsidRPr="000734B4">
        <w:rPr>
          <w:lang w:val="uk-UA" w:eastAsia="uk-UA"/>
        </w:rPr>
        <w:t>Загальна оцінка фінансового стану підприємства зазвичай представляється у вигляді системи показників, які найбільш повно характеризують ступінь стійкості його фінансового стану. Необхідність і доцільність застосування аналітичних коефіцієнтів зумовлюються:</w:t>
      </w:r>
    </w:p>
    <w:p w:rsidR="000734B4" w:rsidRPr="000734B4" w:rsidRDefault="000734B4" w:rsidP="00633966">
      <w:pPr>
        <w:widowControl/>
        <w:numPr>
          <w:ilvl w:val="0"/>
          <w:numId w:val="5"/>
        </w:numPr>
        <w:tabs>
          <w:tab w:val="left" w:pos="658"/>
        </w:tabs>
        <w:ind w:right="-142" w:firstLine="346"/>
        <w:jc w:val="both"/>
        <w:rPr>
          <w:lang w:val="uk-UA" w:eastAsia="uk-UA"/>
        </w:rPr>
      </w:pPr>
      <w:r w:rsidRPr="000734B4">
        <w:rPr>
          <w:lang w:val="uk-UA" w:eastAsia="uk-UA"/>
        </w:rPr>
        <w:t>стандартністю подання вихідних даних (формами фінансової звітності);</w:t>
      </w:r>
    </w:p>
    <w:p w:rsidR="000734B4" w:rsidRPr="000734B4" w:rsidRDefault="000734B4" w:rsidP="00633966">
      <w:pPr>
        <w:widowControl/>
        <w:numPr>
          <w:ilvl w:val="0"/>
          <w:numId w:val="1"/>
        </w:numPr>
        <w:tabs>
          <w:tab w:val="left" w:pos="284"/>
          <w:tab w:val="left" w:pos="993"/>
        </w:tabs>
        <w:ind w:left="284" w:right="-142"/>
        <w:rPr>
          <w:lang w:val="uk-UA" w:eastAsia="uk-UA"/>
        </w:rPr>
      </w:pPr>
      <w:r w:rsidRPr="000734B4">
        <w:rPr>
          <w:lang w:val="uk-UA" w:eastAsia="uk-UA"/>
        </w:rPr>
        <w:t>прагненням мінімізувати вплив інфляційного чинника;</w:t>
      </w:r>
    </w:p>
    <w:p w:rsidR="000734B4" w:rsidRPr="000734B4" w:rsidRDefault="000734B4" w:rsidP="00633966">
      <w:pPr>
        <w:widowControl/>
        <w:numPr>
          <w:ilvl w:val="0"/>
          <w:numId w:val="5"/>
        </w:numPr>
        <w:tabs>
          <w:tab w:val="left" w:pos="658"/>
        </w:tabs>
        <w:ind w:right="-142" w:firstLine="346"/>
        <w:jc w:val="both"/>
        <w:rPr>
          <w:lang w:val="uk-UA" w:eastAsia="uk-UA"/>
        </w:rPr>
      </w:pPr>
      <w:r w:rsidRPr="000734B4">
        <w:rPr>
          <w:lang w:val="uk-UA" w:eastAsia="uk-UA"/>
        </w:rPr>
        <w:t>можливістю порівняння показників у часі та просторі, тобто між підприємствами однієї галузі, а за деякими показниками і різних галузей (наприклад, за групою показників, що свідчать про становище підприємства на ринку цінних паперів);</w:t>
      </w:r>
    </w:p>
    <w:p w:rsidR="000734B4" w:rsidRPr="000734B4" w:rsidRDefault="000734B4" w:rsidP="00633966">
      <w:pPr>
        <w:widowControl/>
        <w:numPr>
          <w:ilvl w:val="0"/>
          <w:numId w:val="5"/>
        </w:numPr>
        <w:tabs>
          <w:tab w:val="left" w:pos="658"/>
        </w:tabs>
        <w:ind w:right="-142" w:firstLine="346"/>
        <w:jc w:val="both"/>
        <w:rPr>
          <w:lang w:val="uk-UA" w:eastAsia="uk-UA"/>
        </w:rPr>
      </w:pPr>
      <w:r w:rsidRPr="000734B4">
        <w:rPr>
          <w:lang w:val="uk-UA" w:eastAsia="uk-UA"/>
        </w:rPr>
        <w:t>формалізацією розрахунків і можливістю застосування комп'ютерних програм;</w:t>
      </w:r>
    </w:p>
    <w:p w:rsidR="000734B4" w:rsidRPr="000734B4" w:rsidRDefault="000734B4" w:rsidP="00633966">
      <w:pPr>
        <w:widowControl/>
        <w:numPr>
          <w:ilvl w:val="0"/>
          <w:numId w:val="5"/>
        </w:numPr>
        <w:tabs>
          <w:tab w:val="left" w:pos="658"/>
        </w:tabs>
        <w:ind w:right="-142" w:firstLine="346"/>
        <w:jc w:val="both"/>
        <w:rPr>
          <w:lang w:val="uk-UA" w:eastAsia="uk-UA"/>
        </w:rPr>
      </w:pPr>
      <w:r w:rsidRPr="000734B4">
        <w:rPr>
          <w:lang w:val="uk-UA" w:eastAsia="uk-UA"/>
        </w:rPr>
        <w:t xml:space="preserve">можливістю визначення </w:t>
      </w:r>
      <w:proofErr w:type="spellStart"/>
      <w:r w:rsidRPr="000734B4">
        <w:rPr>
          <w:lang w:val="uk-UA" w:eastAsia="uk-UA"/>
        </w:rPr>
        <w:t>узагальнювального</w:t>
      </w:r>
      <w:proofErr w:type="spellEnd"/>
      <w:r w:rsidRPr="000734B4">
        <w:rPr>
          <w:lang w:val="uk-UA" w:eastAsia="uk-UA"/>
        </w:rPr>
        <w:t xml:space="preserve"> показника фінансового стану, а за цим критерієм — рейтингу підприємств.</w:t>
      </w:r>
    </w:p>
    <w:p w:rsidR="00BC33F1" w:rsidRPr="000734B4" w:rsidRDefault="00BC33F1" w:rsidP="00633966">
      <w:pPr>
        <w:widowControl/>
        <w:ind w:left="38" w:firstLine="341"/>
        <w:jc w:val="both"/>
        <w:rPr>
          <w:lang w:val="uk-UA" w:eastAsia="uk-UA"/>
        </w:rPr>
      </w:pPr>
    </w:p>
    <w:p w:rsidR="00BC33F1" w:rsidRPr="000734B4" w:rsidRDefault="00BC33F1" w:rsidP="00633966">
      <w:pPr>
        <w:widowControl/>
        <w:tabs>
          <w:tab w:val="left" w:pos="648"/>
        </w:tabs>
        <w:ind w:left="370"/>
        <w:jc w:val="both"/>
        <w:rPr>
          <w:lang w:val="uk-UA" w:eastAsia="uk-UA"/>
        </w:rPr>
      </w:pPr>
    </w:p>
    <w:p w:rsidR="00B368A5" w:rsidRPr="000734B4" w:rsidRDefault="00B368A5" w:rsidP="00633966">
      <w:pPr>
        <w:widowControl/>
        <w:rPr>
          <w:sz w:val="2"/>
          <w:szCs w:val="2"/>
          <w:lang w:val="uk-UA"/>
        </w:rPr>
      </w:pPr>
    </w:p>
    <w:p w:rsidR="00B368A5" w:rsidRPr="000734B4" w:rsidRDefault="00B368A5" w:rsidP="00633966">
      <w:pPr>
        <w:widowControl/>
        <w:rPr>
          <w:sz w:val="2"/>
          <w:szCs w:val="2"/>
          <w:lang w:val="uk-UA"/>
        </w:rPr>
      </w:pPr>
    </w:p>
    <w:p w:rsidR="00B368A5" w:rsidRPr="000734B4" w:rsidRDefault="00B368A5" w:rsidP="00633966">
      <w:pPr>
        <w:rPr>
          <w:lang w:val="uk-UA"/>
        </w:rPr>
        <w:sectPr w:rsidR="00B368A5" w:rsidRPr="000734B4" w:rsidSect="00BC33F1">
          <w:pgSz w:w="11905" w:h="16837"/>
          <w:pgMar w:top="1276" w:right="990" w:bottom="1440" w:left="1701" w:header="720" w:footer="720" w:gutter="0"/>
          <w:cols w:space="720"/>
          <w:noEndnote/>
        </w:sectPr>
      </w:pPr>
    </w:p>
    <w:p w:rsidR="00B368A5" w:rsidRPr="000734B4" w:rsidRDefault="000734B4" w:rsidP="00633966">
      <w:pPr>
        <w:widowControl/>
        <w:rPr>
          <w:sz w:val="2"/>
          <w:szCs w:val="2"/>
          <w:lang w:val="uk-UA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8.95pt;margin-top:52.95pt;width:261.95pt;height:11.55pt;z-index:251662336;mso-wrap-edited:f;mso-wrap-distance-left:7in;mso-wrap-distance-right:7in;mso-wrap-distance-bottom:5.3pt;mso-position-horizontal-relative:page;mso-position-vertical-relative:page" filled="f" stroked="f">
            <v:textbox style="mso-next-textbox:#_x0000_s1030" inset="0,0,0,0">
              <w:txbxContent>
                <w:p w:rsidR="00633966" w:rsidRDefault="00633966" w:rsidP="000734B4">
                  <w:pPr>
                    <w:widowControl/>
                    <w:jc w:val="right"/>
                    <w:rPr>
                      <w:sz w:val="20"/>
                      <w:szCs w:val="20"/>
                      <w:lang w:val="uk-UA" w:eastAsia="uk-UA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val="uk-UA" w:eastAsia="uk-UA"/>
                    </w:rPr>
                    <w:t xml:space="preserve">Таблиця </w:t>
                  </w:r>
                  <w:r>
                    <w:rPr>
                      <w:sz w:val="20"/>
                      <w:szCs w:val="20"/>
                      <w:lang w:val="uk-UA" w:eastAsia="uk-UA"/>
                    </w:rPr>
                    <w:t>5.78. Методика аудиту фінансового стану [203]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31" type="#_x0000_t202" style="position:absolute;margin-left:29.9pt;margin-top:74.05pt;width:536.4pt;height:341pt;z-index:251663360;mso-wrap-edited:f;mso-wrap-distance-left:7in;mso-wrap-distance-top:.5pt;mso-wrap-distance-right:7in;mso-wrap-distance-bottom:48.95pt;mso-position-horizontal-relative:page;mso-position-vertical-relative:page" filled="f" stroked="f">
            <v:textbox style="mso-next-textbox:#_x0000_s1031" inset="0,0,0,0">
              <w:txbxContent>
                <w:tbl>
                  <w:tblPr>
                    <w:tblW w:w="0" w:type="auto"/>
                    <w:tblInd w:w="40" w:type="dxa"/>
                    <w:tblLayout w:type="fixed"/>
                    <w:tblCellMar>
                      <w:left w:w="40" w:type="dxa"/>
                      <w:right w:w="40" w:type="dxa"/>
                    </w:tblCellMar>
                    <w:tblLook w:val="0000"/>
                  </w:tblPr>
                  <w:tblGrid>
                    <w:gridCol w:w="1814"/>
                    <w:gridCol w:w="1800"/>
                    <w:gridCol w:w="1800"/>
                    <w:gridCol w:w="5314"/>
                  </w:tblGrid>
                  <w:tr w:rsidR="0063396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7"/>
                    </w:trPr>
                    <w:tc>
                      <w:tcPr>
                        <w:tcW w:w="18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33966" w:rsidRDefault="00633966">
                        <w:pPr>
                          <w:widowControl/>
                          <w:ind w:left="331"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Етап аудиту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33966" w:rsidRDefault="00633966">
                        <w:pPr>
                          <w:widowControl/>
                          <w:ind w:left="360"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Мета етапу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33966" w:rsidRDefault="00633966">
                        <w:pPr>
                          <w:widowControl/>
                          <w:ind w:left="235"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Об'єкт аудиту</w:t>
                        </w:r>
                      </w:p>
                    </w:tc>
                    <w:tc>
                      <w:tcPr>
                        <w:tcW w:w="53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33966" w:rsidRDefault="00633966">
                        <w:pPr>
                          <w:widowControl/>
                          <w:ind w:left="1574"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Аудиторські процедури</w:t>
                        </w:r>
                      </w:p>
                    </w:tc>
                  </w:tr>
                  <w:tr w:rsidR="0063396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96"/>
                    </w:trPr>
                    <w:tc>
                      <w:tcPr>
                        <w:tcW w:w="18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33966" w:rsidRDefault="00633966">
                        <w:pPr>
                          <w:widowControl/>
                          <w:spacing w:line="216" w:lineRule="exact"/>
                          <w:ind w:right="43" w:firstLine="10"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Аудит майнового потенціалу під</w:t>
                        </w: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softHyphen/>
                          <w:t>приємства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33966" w:rsidRDefault="00633966">
                        <w:pPr>
                          <w:widowControl/>
                          <w:spacing w:line="216" w:lineRule="exact"/>
                          <w:ind w:firstLine="19"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Встановити та оцінити ступінь забезпе</w:t>
                        </w: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softHyphen/>
                          <w:t>чення необорот</w:t>
                        </w: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softHyphen/>
                          <w:t>ними та оборотни</w:t>
                        </w: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softHyphen/>
                          <w:t>ми активами мате</w:t>
                        </w: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softHyphen/>
                          <w:t>ріально-технічної бази підприєм</w:t>
                        </w: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softHyphen/>
                          <w:t>ства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33966" w:rsidRDefault="00633966">
                        <w:pPr>
                          <w:widowControl/>
                          <w:tabs>
                            <w:tab w:val="left" w:pos="293"/>
                          </w:tabs>
                          <w:spacing w:line="216" w:lineRule="exact"/>
                          <w:ind w:right="14" w:firstLine="19"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1)</w:t>
                        </w: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ab/>
                          <w:t xml:space="preserve">Обсяг та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струк-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br/>
                          <w:t>тура майна підприємства;</w:t>
                        </w:r>
                      </w:p>
                      <w:p w:rsidR="00633966" w:rsidRDefault="00633966">
                        <w:pPr>
                          <w:widowControl/>
                          <w:tabs>
                            <w:tab w:val="left" w:pos="293"/>
                          </w:tabs>
                          <w:spacing w:line="216" w:lineRule="exact"/>
                          <w:ind w:right="14" w:firstLine="5"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2)</w:t>
                        </w: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ab/>
                          <w:t xml:space="preserve">обсяг та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струк-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br/>
                          <w:t>тура джерел майна підприємства</w:t>
                        </w:r>
                      </w:p>
                    </w:tc>
                    <w:tc>
                      <w:tcPr>
                        <w:tcW w:w="53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33966" w:rsidRDefault="00633966">
                        <w:pPr>
                          <w:widowControl/>
                          <w:tabs>
                            <w:tab w:val="left" w:pos="288"/>
                          </w:tabs>
                          <w:spacing w:line="216" w:lineRule="exact"/>
                          <w:ind w:right="19" w:firstLine="24"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1.</w:t>
                        </w: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ab/>
                          <w:t>Класифікувати майно підприємства та його джерела</w:t>
                        </w: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br/>
                          <w:t>за видами.</w:t>
                        </w:r>
                      </w:p>
                      <w:p w:rsidR="00633966" w:rsidRDefault="00633966">
                        <w:pPr>
                          <w:widowControl/>
                          <w:tabs>
                            <w:tab w:val="left" w:pos="288"/>
                          </w:tabs>
                          <w:spacing w:line="216" w:lineRule="exact"/>
                          <w:ind w:right="19" w:firstLine="14"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2.</w:t>
                        </w: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ab/>
                          <w:t xml:space="preserve">Розрахувати коефіцієнти, які характеризують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струк-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br/>
                          <w:t>туру майна та його джерел.</w:t>
                        </w:r>
                      </w:p>
                      <w:p w:rsidR="00633966" w:rsidRDefault="00633966">
                        <w:pPr>
                          <w:widowControl/>
                          <w:tabs>
                            <w:tab w:val="left" w:pos="288"/>
                          </w:tabs>
                          <w:spacing w:line="216" w:lineRule="exact"/>
                          <w:ind w:right="19" w:firstLine="14"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3.</w:t>
                        </w: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ab/>
                          <w:t>Проаналізувати якісні зрушення у майновому стані</w:t>
                        </w: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br/>
                          <w:t>підприємства.</w:t>
                        </w:r>
                      </w:p>
                      <w:p w:rsidR="00633966" w:rsidRDefault="00633966">
                        <w:pPr>
                          <w:widowControl/>
                          <w:tabs>
                            <w:tab w:val="left" w:pos="288"/>
                          </w:tabs>
                          <w:spacing w:line="216" w:lineRule="exact"/>
                          <w:ind w:right="19" w:firstLine="5"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4.</w:t>
                        </w: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ab/>
                          <w:t>Встановити відхилення від критеріїв ефективності</w:t>
                        </w: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br/>
                          <w:t>та причини виявлених відхилень.</w:t>
                        </w:r>
                      </w:p>
                      <w:p w:rsidR="00633966" w:rsidRDefault="00633966">
                        <w:pPr>
                          <w:widowControl/>
                          <w:tabs>
                            <w:tab w:val="left" w:pos="288"/>
                          </w:tabs>
                          <w:spacing w:line="216" w:lineRule="exact"/>
                          <w:ind w:right="19" w:firstLine="10"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5.</w:t>
                        </w: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ab/>
                          <w:t>Оцінити вплив виявлених відхилень на загальний фінансовий стан підприємства з погляду особливостей</w:t>
                        </w: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br/>
                          <w:t>його діяльності</w:t>
                        </w:r>
                      </w:p>
                    </w:tc>
                  </w:tr>
                  <w:tr w:rsidR="0063396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85"/>
                    </w:trPr>
                    <w:tc>
                      <w:tcPr>
                        <w:tcW w:w="18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33966" w:rsidRDefault="00633966">
                        <w:pPr>
                          <w:widowControl/>
                          <w:spacing w:line="216" w:lineRule="exact"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Аудит ліквідності та платоспромож</w:t>
                        </w: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softHyphen/>
                          <w:t>ності підприємс</w:t>
                        </w: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softHyphen/>
                          <w:t>тва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33966" w:rsidRDefault="00633966">
                        <w:pPr>
                          <w:widowControl/>
                          <w:spacing w:line="216" w:lineRule="exact"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Оцінити здатність підприємства погашати поточні зобов'язання та його забезпече</w:t>
                        </w: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softHyphen/>
                          <w:t>ність довгостроко</w:t>
                        </w: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softHyphen/>
                          <w:t>вим фінансуван</w:t>
                        </w: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softHyphen/>
                          <w:t>ням у необхідних обсягах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33966" w:rsidRDefault="00633966">
                        <w:pPr>
                          <w:widowControl/>
                          <w:spacing w:line="216" w:lineRule="exact"/>
                          <w:ind w:right="58"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1) Оборотні акти</w:t>
                        </w: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softHyphen/>
                          <w:t>ви та зобов'язан</w:t>
                        </w: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softHyphen/>
                          <w:t>ня підприємства</w:t>
                        </w:r>
                      </w:p>
                    </w:tc>
                    <w:tc>
                      <w:tcPr>
                        <w:tcW w:w="53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33966" w:rsidRDefault="00633966">
                        <w:pPr>
                          <w:widowControl/>
                          <w:tabs>
                            <w:tab w:val="left" w:pos="278"/>
                          </w:tabs>
                          <w:spacing w:line="216" w:lineRule="exact"/>
                          <w:ind w:right="34" w:firstLine="14"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1.</w:t>
                        </w: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ab/>
                          <w:t>Здійснити класифікацію активів підприємства за</w:t>
                        </w: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br/>
                          <w:t>ознакою ліквідності.</w:t>
                        </w:r>
                      </w:p>
                      <w:p w:rsidR="00633966" w:rsidRDefault="00633966">
                        <w:pPr>
                          <w:widowControl/>
                          <w:tabs>
                            <w:tab w:val="left" w:pos="278"/>
                          </w:tabs>
                          <w:spacing w:line="216" w:lineRule="exact"/>
                          <w:ind w:right="34"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2.</w:t>
                        </w: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ab/>
                          <w:t>Здійснити класифікацію зобов'язань підприємства</w:t>
                        </w: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br/>
                          <w:t>за строками погашення.</w:t>
                        </w:r>
                      </w:p>
                      <w:p w:rsidR="00633966" w:rsidRDefault="00633966">
                        <w:pPr>
                          <w:widowControl/>
                          <w:tabs>
                            <w:tab w:val="left" w:pos="278"/>
                          </w:tabs>
                          <w:spacing w:line="216" w:lineRule="exact"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3.</w:t>
                        </w: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ab/>
                          <w:t>Розрахувати коефіцієнти ліквідності.</w:t>
                        </w:r>
                      </w:p>
                      <w:p w:rsidR="00633966" w:rsidRDefault="00633966">
                        <w:pPr>
                          <w:widowControl/>
                          <w:tabs>
                            <w:tab w:val="left" w:pos="278"/>
                          </w:tabs>
                          <w:spacing w:line="216" w:lineRule="exact"/>
                          <w:ind w:right="34" w:hanging="5"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4.</w:t>
                        </w: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ab/>
                          <w:t>Встановити відхилення від критеріїв ефективності</w:t>
                        </w: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br/>
                          <w:t>та причини виявлених відхилень.</w:t>
                        </w:r>
                      </w:p>
                      <w:p w:rsidR="00633966" w:rsidRDefault="00633966">
                        <w:pPr>
                          <w:widowControl/>
                          <w:tabs>
                            <w:tab w:val="left" w:pos="278"/>
                          </w:tabs>
                          <w:spacing w:line="216" w:lineRule="exact"/>
                          <w:ind w:right="34"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5.</w:t>
                        </w: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ab/>
                          <w:t>Оцінити вплив виявлених відхилень на загальний фінансовий стан підприємства з погляду особливостей</w:t>
                        </w: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br/>
                          <w:t>його діяльності</w:t>
                        </w:r>
                      </w:p>
                    </w:tc>
                  </w:tr>
                  <w:tr w:rsidR="0063396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16"/>
                    </w:trPr>
                    <w:tc>
                      <w:tcPr>
                        <w:tcW w:w="18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33966" w:rsidRDefault="00633966">
                        <w:pPr>
                          <w:widowControl/>
                          <w:spacing w:line="216" w:lineRule="exact"/>
                          <w:ind w:right="38" w:hanging="14"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Аудит фінансової стійкості підпри</w:t>
                        </w: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softHyphen/>
                          <w:t>ємства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33966" w:rsidRDefault="00633966">
                        <w:pPr>
                          <w:widowControl/>
                          <w:spacing w:line="216" w:lineRule="exact"/>
                          <w:ind w:hanging="10"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Встановити оптимальність струк</w:t>
                        </w: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softHyphen/>
                          <w:t>тури капіталу та наявність до</w:t>
                        </w: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softHyphen/>
                          <w:t>статнього обсягу власного капіталу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33966" w:rsidRDefault="00633966">
                        <w:pPr>
                          <w:widowControl/>
                          <w:spacing w:line="216" w:lineRule="exact"/>
                          <w:ind w:hanging="10"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1) Джерела майна підприємства</w:t>
                        </w:r>
                      </w:p>
                    </w:tc>
                    <w:tc>
                      <w:tcPr>
                        <w:tcW w:w="53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33966" w:rsidRDefault="00633966">
                        <w:pPr>
                          <w:widowControl/>
                          <w:tabs>
                            <w:tab w:val="left" w:pos="274"/>
                          </w:tabs>
                          <w:spacing w:line="211" w:lineRule="exact"/>
                          <w:ind w:right="48" w:firstLine="5"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1.</w:t>
                        </w: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ab/>
                          <w:t>Класифікувати джерела майна підприємства на власні та залучені.</w:t>
                        </w:r>
                      </w:p>
                      <w:p w:rsidR="00633966" w:rsidRDefault="00633966">
                        <w:pPr>
                          <w:widowControl/>
                          <w:tabs>
                            <w:tab w:val="left" w:pos="274"/>
                          </w:tabs>
                          <w:spacing w:line="211" w:lineRule="exact"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2.</w:t>
                        </w: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ab/>
                          <w:t>Визначити величину власних обігових коштів.</w:t>
                        </w:r>
                      </w:p>
                      <w:p w:rsidR="00633966" w:rsidRDefault="00633966">
                        <w:pPr>
                          <w:widowControl/>
                          <w:tabs>
                            <w:tab w:val="left" w:pos="274"/>
                          </w:tabs>
                          <w:spacing w:line="211" w:lineRule="exact"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3.</w:t>
                        </w: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ab/>
                          <w:t>Розрахувати коефіцієнти капіталізації.</w:t>
                        </w:r>
                      </w:p>
                      <w:p w:rsidR="00633966" w:rsidRDefault="00633966">
                        <w:pPr>
                          <w:widowControl/>
                          <w:tabs>
                            <w:tab w:val="left" w:pos="274"/>
                          </w:tabs>
                          <w:spacing w:line="211" w:lineRule="exact"/>
                          <w:ind w:right="48" w:hanging="10"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4.</w:t>
                        </w: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ab/>
                          <w:t>Встановити відхилення від критеріїв ефективності</w:t>
                        </w: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br/>
                          <w:t>та причини виявлених відхилень.</w:t>
                        </w:r>
                      </w:p>
                    </w:tc>
                  </w:tr>
                </w:tbl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33" type="#_x0000_t202" style="position:absolute;margin-left:28.95pt;margin-top:467.4pt;width:535.2pt;height:328.7pt;z-index:251665408;mso-wrap-edited:f;mso-wrap-distance-left:7in;mso-wrap-distance-top:2.9pt;mso-wrap-distance-right:7in;mso-position-horizontal-relative:page;mso-position-vertical-relative:page" filled="f" stroked="f">
            <v:textbox style="mso-next-textbox:#_x0000_s1033" inset="0,0,0,0">
              <w:txbxContent>
                <w:tbl>
                  <w:tblPr>
                    <w:tblW w:w="0" w:type="auto"/>
                    <w:tblInd w:w="40" w:type="dxa"/>
                    <w:tblLayout w:type="fixed"/>
                    <w:tblCellMar>
                      <w:left w:w="40" w:type="dxa"/>
                      <w:right w:w="40" w:type="dxa"/>
                    </w:tblCellMar>
                    <w:tblLook w:val="0000"/>
                  </w:tblPr>
                  <w:tblGrid>
                    <w:gridCol w:w="1800"/>
                    <w:gridCol w:w="1795"/>
                    <w:gridCol w:w="1810"/>
                    <w:gridCol w:w="5299"/>
                  </w:tblGrid>
                  <w:tr w:rsidR="0063396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2"/>
                    </w:trPr>
                    <w:tc>
                      <w:tcPr>
                        <w:tcW w:w="18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33966" w:rsidRDefault="00633966">
                        <w:pPr>
                          <w:widowControl/>
                          <w:ind w:left="298"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Етап аудиту</w:t>
                        </w:r>
                      </w:p>
                    </w:tc>
                    <w:tc>
                      <w:tcPr>
                        <w:tcW w:w="179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33966" w:rsidRDefault="00633966">
                        <w:pPr>
                          <w:widowControl/>
                          <w:ind w:left="341"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Мета етапу</w:t>
                        </w:r>
                      </w:p>
                    </w:tc>
                    <w:tc>
                      <w:tcPr>
                        <w:tcW w:w="181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33966" w:rsidRDefault="00633966">
                        <w:pPr>
                          <w:widowControl/>
                          <w:ind w:left="226"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Об'єкт аудиту</w:t>
                        </w:r>
                      </w:p>
                    </w:tc>
                    <w:tc>
                      <w:tcPr>
                        <w:tcW w:w="52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33966" w:rsidRDefault="00633966">
                        <w:pPr>
                          <w:widowControl/>
                          <w:ind w:left="1565"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Аудиторські процедури</w:t>
                        </w:r>
                      </w:p>
                    </w:tc>
                  </w:tr>
                  <w:tr w:rsidR="0063396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30"/>
                    </w:trPr>
                    <w:tc>
                      <w:tcPr>
                        <w:tcW w:w="18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33966" w:rsidRDefault="00633966">
                        <w:pPr>
                          <w:widowControl/>
                        </w:pPr>
                      </w:p>
                    </w:tc>
                    <w:tc>
                      <w:tcPr>
                        <w:tcW w:w="179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33966" w:rsidRDefault="00633966">
                        <w:pPr>
                          <w:widowControl/>
                        </w:pPr>
                      </w:p>
                    </w:tc>
                    <w:tc>
                      <w:tcPr>
                        <w:tcW w:w="181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33966" w:rsidRDefault="00633966">
                        <w:pPr>
                          <w:widowControl/>
                        </w:pPr>
                      </w:p>
                    </w:tc>
                    <w:tc>
                      <w:tcPr>
                        <w:tcW w:w="52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33966" w:rsidRDefault="00633966">
                        <w:pPr>
                          <w:widowControl/>
                          <w:spacing w:line="211" w:lineRule="exact"/>
                          <w:ind w:right="5" w:firstLine="10"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5. Оцінити вплив виявлених відхилень на загальний фі</w:t>
                        </w: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softHyphen/>
                          <w:t>нансовий стан підприємства з погляду особливостей його діяльності</w:t>
                        </w:r>
                      </w:p>
                    </w:tc>
                  </w:tr>
                  <w:tr w:rsidR="0063396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51"/>
                    </w:trPr>
                    <w:tc>
                      <w:tcPr>
                        <w:tcW w:w="18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33966" w:rsidRDefault="00633966">
                        <w:pPr>
                          <w:widowControl/>
                          <w:spacing w:line="211" w:lineRule="exact"/>
                          <w:ind w:right="19" w:hanging="10"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Аудит результа</w:t>
                        </w: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softHyphen/>
                          <w:t>тивності фінансо</w:t>
                        </w: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softHyphen/>
                          <w:t>во-господарської діяльності під</w:t>
                        </w: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softHyphen/>
                          <w:t>приємства</w:t>
                        </w:r>
                      </w:p>
                    </w:tc>
                    <w:tc>
                      <w:tcPr>
                        <w:tcW w:w="179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33966" w:rsidRDefault="00633966">
                        <w:pPr>
                          <w:widowControl/>
                          <w:spacing w:line="211" w:lineRule="exact"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Оцінити прибут</w:t>
                        </w: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softHyphen/>
                          <w:t>ковість підпри</w:t>
                        </w: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softHyphen/>
                          <w:t>ємства, рента</w:t>
                        </w: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softHyphen/>
                          <w:t>бельність його ре</w:t>
                        </w: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softHyphen/>
                          <w:t>сурсів та діяль</w:t>
                        </w: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softHyphen/>
                          <w:t>ності, ефектив</w:t>
                        </w: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softHyphen/>
                          <w:t>ність використан</w:t>
                        </w: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softHyphen/>
                          <w:t>ня наявного капі</w:t>
                        </w: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softHyphen/>
                          <w:t>талу</w:t>
                        </w:r>
                      </w:p>
                    </w:tc>
                    <w:tc>
                      <w:tcPr>
                        <w:tcW w:w="181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33966" w:rsidRDefault="00633966">
                        <w:pPr>
                          <w:widowControl/>
                          <w:tabs>
                            <w:tab w:val="left" w:pos="288"/>
                          </w:tabs>
                          <w:spacing w:line="211" w:lineRule="exact"/>
                          <w:ind w:right="10" w:firstLine="14"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1)</w:t>
                        </w: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ab/>
                          <w:t xml:space="preserve">Фінансовий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ре-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br/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зультат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 xml:space="preserve"> діяльності підприємства;</w:t>
                        </w:r>
                      </w:p>
                      <w:p w:rsidR="00633966" w:rsidRDefault="00633966">
                        <w:pPr>
                          <w:widowControl/>
                          <w:tabs>
                            <w:tab w:val="left" w:pos="288"/>
                          </w:tabs>
                          <w:spacing w:line="211" w:lineRule="exact"/>
                          <w:ind w:right="10" w:firstLine="5"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2)</w:t>
                        </w: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ab/>
                          <w:t>ділова та ринкова активність</w:t>
                        </w: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br/>
                          <w:t>підприємства</w:t>
                        </w:r>
                      </w:p>
                    </w:tc>
                    <w:tc>
                      <w:tcPr>
                        <w:tcW w:w="52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33966" w:rsidRDefault="00633966">
                        <w:pPr>
                          <w:widowControl/>
                          <w:tabs>
                            <w:tab w:val="left" w:pos="283"/>
                          </w:tabs>
                          <w:spacing w:line="211" w:lineRule="exact"/>
                          <w:ind w:right="19" w:firstLine="14"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1.</w:t>
                        </w: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ab/>
                          <w:t>Провести аналіз динаміки фінансово-господарської</w:t>
                        </w: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br/>
                          <w:t>діяльності та ефективності використання ресурсів (матеріальних, фінансових, трудових) підприємства.</w:t>
                        </w:r>
                      </w:p>
                      <w:p w:rsidR="00633966" w:rsidRDefault="00633966">
                        <w:pPr>
                          <w:widowControl/>
                          <w:tabs>
                            <w:tab w:val="left" w:pos="283"/>
                          </w:tabs>
                          <w:spacing w:line="211" w:lineRule="exact"/>
                          <w:ind w:right="19" w:firstLine="5"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2.</w:t>
                        </w: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ab/>
                          <w:t xml:space="preserve">Провести аналіз рівня, динаміки та структури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фінан-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br/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сового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 xml:space="preserve"> результату діяльності підприємства та впливу</w:t>
                        </w: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br/>
                          <w:t>факторів на його величину.</w:t>
                        </w:r>
                      </w:p>
                      <w:p w:rsidR="00633966" w:rsidRDefault="00633966">
                        <w:pPr>
                          <w:widowControl/>
                          <w:tabs>
                            <w:tab w:val="left" w:pos="283"/>
                          </w:tabs>
                          <w:spacing w:line="211" w:lineRule="exact"/>
                          <w:ind w:right="19" w:firstLine="5"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3.</w:t>
                        </w: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ab/>
                          <w:t>Розрахувати показники рентабельності капіталу</w:t>
                        </w: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br/>
                          <w:t>та продажу.</w:t>
                        </w:r>
                      </w:p>
                      <w:p w:rsidR="00633966" w:rsidRDefault="00633966">
                        <w:pPr>
                          <w:widowControl/>
                          <w:tabs>
                            <w:tab w:val="left" w:pos="283"/>
                          </w:tabs>
                          <w:spacing w:line="211" w:lineRule="exact"/>
                          <w:ind w:right="19"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4.</w:t>
                        </w: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ab/>
                          <w:t>Встановити відхилення від критеріїв ефективності</w:t>
                        </w: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br/>
                          <w:t>та причини виявлених відхилень.</w:t>
                        </w:r>
                      </w:p>
                      <w:p w:rsidR="00633966" w:rsidRDefault="00633966">
                        <w:pPr>
                          <w:widowControl/>
                          <w:tabs>
                            <w:tab w:val="left" w:pos="283"/>
                          </w:tabs>
                          <w:spacing w:line="211" w:lineRule="exact"/>
                          <w:ind w:right="19" w:firstLine="5"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5.</w:t>
                        </w: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ab/>
                          <w:t>Оцінити вплив виявлених відхилень на загальний фінансовий стан підприємства з погляду особливостей</w:t>
                        </w: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br/>
                          <w:t>його діяльності</w:t>
                        </w:r>
                      </w:p>
                    </w:tc>
                  </w:tr>
                  <w:tr w:rsidR="0063396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43"/>
                    </w:trPr>
                    <w:tc>
                      <w:tcPr>
                        <w:tcW w:w="18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33966" w:rsidRDefault="00633966">
                        <w:pPr>
                          <w:widowControl/>
                          <w:spacing w:line="211" w:lineRule="exact"/>
                          <w:ind w:right="168" w:hanging="10"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Аудит руху гро</w:t>
                        </w: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softHyphen/>
                          <w:t>шових потоків на підприємстві</w:t>
                        </w:r>
                      </w:p>
                    </w:tc>
                    <w:tc>
                      <w:tcPr>
                        <w:tcW w:w="179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33966" w:rsidRDefault="00633966">
                        <w:pPr>
                          <w:widowControl/>
                          <w:spacing w:line="211" w:lineRule="exact"/>
                          <w:ind w:right="120" w:hanging="5"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Оцінити достат</w:t>
                        </w: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softHyphen/>
                          <w:t>ність обсягу гро</w:t>
                        </w: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softHyphen/>
                          <w:t>шових потоків та ефективність їх руху</w:t>
                        </w:r>
                      </w:p>
                    </w:tc>
                    <w:tc>
                      <w:tcPr>
                        <w:tcW w:w="181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33966" w:rsidRDefault="00633966">
                        <w:pPr>
                          <w:widowControl/>
                          <w:spacing w:line="211" w:lineRule="exact"/>
                          <w:ind w:firstLine="10"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1) Залишки, обся</w:t>
                        </w: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softHyphen/>
                          <w:t>ги надходжень та видатків гро</w:t>
                        </w: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softHyphen/>
                          <w:t>шових коштів як загальні, так і в розрізі таких видів діяльності: звичайної, над</w:t>
                        </w: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softHyphen/>
                          <w:t>звичайної, опера</w:t>
                        </w: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softHyphen/>
                          <w:t>ційної, інвести</w:t>
                        </w: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softHyphen/>
                          <w:t>ційної, фінансової</w:t>
                        </w:r>
                      </w:p>
                    </w:tc>
                    <w:tc>
                      <w:tcPr>
                        <w:tcW w:w="52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33966" w:rsidRDefault="00633966">
                        <w:pPr>
                          <w:widowControl/>
                          <w:tabs>
                            <w:tab w:val="left" w:pos="274"/>
                          </w:tabs>
                          <w:spacing w:line="211" w:lineRule="exact"/>
                          <w:ind w:right="24" w:firstLine="5"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1.</w:t>
                        </w: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ab/>
                          <w:t>Здійснити класифікацію потоків грошових коштів</w:t>
                        </w: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br/>
                          <w:t>за видами діяльності.</w:t>
                        </w:r>
                      </w:p>
                      <w:p w:rsidR="00633966" w:rsidRDefault="00633966">
                        <w:pPr>
                          <w:widowControl/>
                          <w:tabs>
                            <w:tab w:val="left" w:pos="274"/>
                          </w:tabs>
                          <w:spacing w:line="211" w:lineRule="exact"/>
                          <w:ind w:right="24" w:hanging="5"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2.</w:t>
                        </w: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ab/>
                          <w:t>Провести аналіз динаміки надходження та вибуття</w:t>
                        </w: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br/>
                          <w:t>грошових коштів за різними видами діяльності.</w:t>
                        </w:r>
                      </w:p>
                      <w:p w:rsidR="00633966" w:rsidRDefault="00633966">
                        <w:pPr>
                          <w:widowControl/>
                          <w:tabs>
                            <w:tab w:val="left" w:pos="274"/>
                          </w:tabs>
                          <w:spacing w:line="211" w:lineRule="exact"/>
                          <w:ind w:right="24"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3.</w:t>
                        </w: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ab/>
                          <w:t>Оцінити вплив грошових потоків за різними видами</w:t>
                        </w: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br/>
                          <w:t>діяльності на кінцевий залишок грошових коштів.</w:t>
                        </w:r>
                      </w:p>
                      <w:p w:rsidR="00633966" w:rsidRDefault="00633966">
                        <w:pPr>
                          <w:widowControl/>
                          <w:tabs>
                            <w:tab w:val="left" w:pos="274"/>
                          </w:tabs>
                          <w:spacing w:line="211" w:lineRule="exact"/>
                          <w:ind w:right="24" w:hanging="10"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4.</w:t>
                        </w: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ab/>
                          <w:t>Встановити відхилення від критеріїв ефективності</w:t>
                        </w: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br/>
                          <w:t>та причини виявлених відхилень.</w:t>
                        </w:r>
                      </w:p>
                      <w:p w:rsidR="00633966" w:rsidRDefault="00633966">
                        <w:pPr>
                          <w:widowControl/>
                          <w:tabs>
                            <w:tab w:val="left" w:pos="274"/>
                          </w:tabs>
                          <w:spacing w:line="211" w:lineRule="exact"/>
                          <w:ind w:right="24" w:hanging="5"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5.</w:t>
                        </w: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ab/>
                          <w:t>Оцінити вплив виявлених відхилень на загальний фінансовий стан підприємства з погляду особливостей</w:t>
                        </w: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br/>
                          <w:t>його діяльності</w:t>
                        </w:r>
                      </w:p>
                    </w:tc>
                  </w:tr>
                </w:tbl>
              </w:txbxContent>
            </v:textbox>
            <w10:wrap type="topAndBottom" anchorx="page" anchory="page"/>
          </v:shape>
        </w:pict>
      </w:r>
      <w:r w:rsidR="00B368A5">
        <w:rPr>
          <w:noProof/>
        </w:rPr>
        <w:pict>
          <v:shape id="_x0000_s1032" type="#_x0000_t202" style="position:absolute;margin-left:444.15pt;margin-top:448.2pt;width:118.8pt;height:11.55pt;z-index:251664384;mso-wrap-edited:f;mso-wrap-distance-left:7in;mso-wrap-distance-top:44.15pt;mso-wrap-distance-right:7in;mso-wrap-distance-bottom:7.7pt;mso-position-horizontal-relative:page;mso-position-vertical-relative:page" filled="f" stroked="f">
            <v:textbox style="mso-next-textbox:#_x0000_s1032" inset="0,0,0,0">
              <w:txbxContent>
                <w:p w:rsidR="00633966" w:rsidRDefault="00633966">
                  <w:pPr>
                    <w:widowControl/>
                    <w:jc w:val="both"/>
                    <w:rPr>
                      <w:sz w:val="20"/>
                      <w:szCs w:val="20"/>
                      <w:lang w:val="uk-UA" w:eastAsia="uk-UA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val="uk-UA" w:eastAsia="uk-UA"/>
                    </w:rPr>
                    <w:t xml:space="preserve">Продовження табл. </w:t>
                  </w:r>
                  <w:r>
                    <w:rPr>
                      <w:sz w:val="20"/>
                      <w:szCs w:val="20"/>
                      <w:lang w:val="uk-UA" w:eastAsia="uk-UA"/>
                    </w:rPr>
                    <w:t>5.78</w:t>
                  </w:r>
                </w:p>
              </w:txbxContent>
            </v:textbox>
            <w10:wrap type="topAndBottom" anchorx="page" anchory="page"/>
          </v:shape>
        </w:pict>
      </w:r>
    </w:p>
    <w:p w:rsidR="00B368A5" w:rsidRPr="000734B4" w:rsidRDefault="00B368A5" w:rsidP="00633966">
      <w:pPr>
        <w:rPr>
          <w:lang w:val="uk-UA"/>
        </w:rPr>
        <w:sectPr w:rsidR="00B368A5" w:rsidRPr="000734B4" w:rsidSect="00BC33F1">
          <w:pgSz w:w="11905" w:h="16837"/>
          <w:pgMar w:top="1145" w:right="990" w:bottom="1152" w:left="1701" w:header="720" w:footer="720" w:gutter="0"/>
          <w:cols w:space="720"/>
          <w:noEndnote/>
        </w:sectPr>
      </w:pPr>
    </w:p>
    <w:p w:rsidR="00B368A5" w:rsidRPr="000734B4" w:rsidRDefault="00B368A5" w:rsidP="00633966">
      <w:pPr>
        <w:widowControl/>
        <w:rPr>
          <w:sz w:val="2"/>
          <w:szCs w:val="2"/>
          <w:lang w:val="uk-UA"/>
        </w:rPr>
      </w:pPr>
      <w:r>
        <w:rPr>
          <w:noProof/>
        </w:rPr>
        <w:lastRenderedPageBreak/>
        <w:pict>
          <v:shape id="_x0000_s1034" type="#_x0000_t202" style="position:absolute;margin-left:29.8pt;margin-top:78.7pt;width:535.2pt;height:202.7pt;z-index:251666432;mso-wrap-edited:f;mso-wrap-distance-left:7in;mso-wrap-distance-right:7in;mso-position-horizontal-relative:page;mso-position-vertical-relative:page" filled="f" stroked="f">
            <v:textbox style="mso-next-textbox:#_x0000_s1034" inset="0,0,0,0">
              <w:txbxContent>
                <w:tbl>
                  <w:tblPr>
                    <w:tblW w:w="0" w:type="auto"/>
                    <w:tblInd w:w="40" w:type="dxa"/>
                    <w:tblLayout w:type="fixed"/>
                    <w:tblCellMar>
                      <w:left w:w="40" w:type="dxa"/>
                      <w:right w:w="40" w:type="dxa"/>
                    </w:tblCellMar>
                    <w:tblLook w:val="0000"/>
                  </w:tblPr>
                  <w:tblGrid>
                    <w:gridCol w:w="1985"/>
                    <w:gridCol w:w="1701"/>
                    <w:gridCol w:w="1843"/>
                    <w:gridCol w:w="5175"/>
                  </w:tblGrid>
                  <w:tr w:rsidR="00633966" w:rsidTr="00BC33F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2"/>
                    </w:trPr>
                    <w:tc>
                      <w:tcPr>
                        <w:tcW w:w="19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33966" w:rsidRDefault="00633966">
                        <w:pPr>
                          <w:widowControl/>
                          <w:ind w:left="307"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Етап аудиту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33966" w:rsidRDefault="00633966">
                        <w:pPr>
                          <w:widowControl/>
                          <w:ind w:left="341"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Мета етапу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33966" w:rsidRDefault="00633966">
                        <w:pPr>
                          <w:widowControl/>
                          <w:ind w:left="226"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Об'єкт аудиту</w:t>
                        </w:r>
                      </w:p>
                    </w:tc>
                    <w:tc>
                      <w:tcPr>
                        <w:tcW w:w="517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33966" w:rsidRDefault="00633966">
                        <w:pPr>
                          <w:widowControl/>
                          <w:ind w:left="1560"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Аудиторські процедури</w:t>
                        </w:r>
                      </w:p>
                    </w:tc>
                  </w:tr>
                  <w:tr w:rsidR="00633966" w:rsidTr="00BC33F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59"/>
                    </w:trPr>
                    <w:tc>
                      <w:tcPr>
                        <w:tcW w:w="19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33966" w:rsidRDefault="00633966">
                        <w:pPr>
                          <w:widowControl/>
                          <w:spacing w:line="240" w:lineRule="exact"/>
                          <w:ind w:right="24"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 xml:space="preserve">Розрахунок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узагальнювального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 xml:space="preserve"> показника фінан</w:t>
                        </w: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softHyphen/>
                          <w:t>сового стану та його змін на під</w:t>
                        </w: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softHyphen/>
                          <w:t>ставі наявних бальних (рейтингових) оцінок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33966" w:rsidRDefault="00633966">
                        <w:pPr>
                          <w:widowControl/>
                          <w:spacing w:line="240" w:lineRule="exact"/>
                          <w:ind w:firstLine="5"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Визначити загаль</w:t>
                        </w: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softHyphen/>
                          <w:t>ну тенденцію змі</w:t>
                        </w: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softHyphen/>
                          <w:t>ни фінансового стану підприємс</w:t>
                        </w: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softHyphen/>
                          <w:t>тва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33966" w:rsidRDefault="00633966">
                        <w:pPr>
                          <w:widowControl/>
                          <w:spacing w:line="240" w:lineRule="exact"/>
                          <w:ind w:right="72" w:firstLine="14"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1) Активи, зобо</w:t>
                        </w: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softHyphen/>
                          <w:t>в'язання та влас</w:t>
                        </w: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softHyphen/>
                          <w:t>ний капітал</w:t>
                        </w:r>
                      </w:p>
                    </w:tc>
                    <w:tc>
                      <w:tcPr>
                        <w:tcW w:w="517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33966" w:rsidRDefault="00633966">
                        <w:pPr>
                          <w:widowControl/>
                          <w:tabs>
                            <w:tab w:val="left" w:pos="283"/>
                          </w:tabs>
                          <w:spacing w:line="240" w:lineRule="exact"/>
                          <w:ind w:firstLine="14"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1.</w:t>
                        </w: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ab/>
                          <w:t>Здійснити вивчення та аналіз бальних (рейтингових)</w:t>
                        </w: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br/>
                          <w:t xml:space="preserve">методів оцінки фінансового стану, які розроблені відомими фахівцями в галузі фінансового аналізу та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фінан-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br/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сового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 xml:space="preserve"> менеджменту, органами державного управління</w:t>
                        </w: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br/>
                          <w:t>та затверджені у вигляді методичних рекомендацій,</w:t>
                        </w: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br/>
                          <w:t>розроблені різними комерційними установами, наприклад, комерційними банками з метою оцінки фінансового стану позичальника. Вибір має здійснюватися з урахуванням цілей аудиту фінансового стану, особливостей</w:t>
                        </w: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br/>
                          <w:t>діяльності клієнта, інших факторів.</w:t>
                        </w:r>
                      </w:p>
                      <w:p w:rsidR="00633966" w:rsidRDefault="00633966">
                        <w:pPr>
                          <w:widowControl/>
                          <w:tabs>
                            <w:tab w:val="left" w:pos="283"/>
                          </w:tabs>
                          <w:spacing w:line="240" w:lineRule="exact"/>
                          <w:ind w:firstLine="5"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2.</w:t>
                        </w: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ab/>
                          <w:t xml:space="preserve">Здійснити розрахунок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узагальнювального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 xml:space="preserve"> показника</w:t>
                        </w: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br/>
                          <w:t>за декілька періодів та оцінити якісні та кількісні зміни</w:t>
                        </w: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br/>
                          <w:t>фінансового стану досліджуваного підприємства</w:t>
                        </w:r>
                      </w:p>
                    </w:tc>
                  </w:tr>
                </w:tbl>
              </w:txbxContent>
            </v:textbox>
            <w10:wrap type="topAndBottom" anchorx="page" anchory="page"/>
          </v:shape>
        </w:pict>
      </w:r>
    </w:p>
    <w:p w:rsidR="00BC33F1" w:rsidRPr="000734B4" w:rsidRDefault="00BC33F1" w:rsidP="00633966">
      <w:pPr>
        <w:rPr>
          <w:lang w:val="uk-UA"/>
        </w:rPr>
      </w:pPr>
    </w:p>
    <w:p w:rsidR="00BC33F1" w:rsidRPr="000734B4" w:rsidRDefault="00BC33F1" w:rsidP="00633966">
      <w:pPr>
        <w:rPr>
          <w:lang w:val="uk-UA"/>
        </w:rPr>
      </w:pPr>
    </w:p>
    <w:p w:rsidR="00BC33F1" w:rsidRPr="000734B4" w:rsidRDefault="00BC33F1" w:rsidP="00633966">
      <w:pPr>
        <w:widowControl/>
        <w:ind w:right="-142" w:firstLine="341"/>
        <w:jc w:val="both"/>
        <w:rPr>
          <w:lang w:val="uk-UA" w:eastAsia="uk-UA"/>
        </w:rPr>
      </w:pPr>
      <w:r w:rsidRPr="000734B4">
        <w:rPr>
          <w:lang w:val="uk-UA" w:eastAsia="uk-UA"/>
        </w:rPr>
        <w:t>Порядок розрахунку показн</w:t>
      </w:r>
      <w:r w:rsidR="000734B4" w:rsidRPr="000734B4">
        <w:rPr>
          <w:lang w:val="uk-UA" w:eastAsia="uk-UA"/>
        </w:rPr>
        <w:t>иків, рекомендованих для викори</w:t>
      </w:r>
      <w:r w:rsidRPr="000734B4">
        <w:rPr>
          <w:lang w:val="uk-UA" w:eastAsia="uk-UA"/>
        </w:rPr>
        <w:t>стання при проведенні аудиту фі</w:t>
      </w:r>
      <w:r w:rsidR="000734B4" w:rsidRPr="000734B4">
        <w:rPr>
          <w:lang w:val="uk-UA" w:eastAsia="uk-UA"/>
        </w:rPr>
        <w:t>нансового стану, наведений в до</w:t>
      </w:r>
      <w:r w:rsidRPr="000734B4">
        <w:rPr>
          <w:lang w:val="uk-UA" w:eastAsia="uk-UA"/>
        </w:rPr>
        <w:t>датках.</w:t>
      </w:r>
    </w:p>
    <w:p w:rsidR="00BC33F1" w:rsidRPr="000734B4" w:rsidRDefault="00BC33F1" w:rsidP="00633966">
      <w:pPr>
        <w:widowControl/>
        <w:ind w:right="-142" w:firstLine="341"/>
        <w:jc w:val="both"/>
        <w:rPr>
          <w:lang w:val="uk-UA" w:eastAsia="uk-UA"/>
        </w:rPr>
      </w:pPr>
      <w:r w:rsidRPr="000734B4">
        <w:rPr>
          <w:lang w:val="uk-UA" w:eastAsia="uk-UA"/>
        </w:rPr>
        <w:t>Серед методик оцінки фінансо</w:t>
      </w:r>
      <w:r w:rsidR="000734B4" w:rsidRPr="000734B4">
        <w:rPr>
          <w:lang w:val="uk-UA" w:eastAsia="uk-UA"/>
        </w:rPr>
        <w:t>вого стану підприємств, які роз</w:t>
      </w:r>
      <w:r w:rsidRPr="000734B4">
        <w:rPr>
          <w:lang w:val="uk-UA" w:eastAsia="uk-UA"/>
        </w:rPr>
        <w:t>роблені органами державного уп</w:t>
      </w:r>
      <w:r w:rsidR="000734B4" w:rsidRPr="000734B4">
        <w:rPr>
          <w:lang w:val="uk-UA" w:eastAsia="uk-UA"/>
        </w:rPr>
        <w:t>равління і можуть бути викори</w:t>
      </w:r>
      <w:r w:rsidRPr="000734B4">
        <w:rPr>
          <w:lang w:val="uk-UA" w:eastAsia="uk-UA"/>
        </w:rPr>
        <w:t>стані аудиторами, на увагу заслуговують такі:</w:t>
      </w:r>
    </w:p>
    <w:p w:rsidR="00BC33F1" w:rsidRPr="000734B4" w:rsidRDefault="00BC33F1" w:rsidP="00633966">
      <w:pPr>
        <w:widowControl/>
        <w:numPr>
          <w:ilvl w:val="0"/>
          <w:numId w:val="5"/>
        </w:numPr>
        <w:tabs>
          <w:tab w:val="left" w:pos="658"/>
        </w:tabs>
        <w:ind w:right="-142" w:firstLine="346"/>
        <w:jc w:val="both"/>
        <w:rPr>
          <w:lang w:val="uk-UA" w:eastAsia="uk-UA"/>
        </w:rPr>
      </w:pPr>
      <w:r w:rsidRPr="000734B4">
        <w:rPr>
          <w:lang w:val="uk-UA" w:eastAsia="uk-UA"/>
        </w:rPr>
        <w:t>Методика проведення погли</w:t>
      </w:r>
      <w:r w:rsidR="000734B4" w:rsidRPr="000734B4">
        <w:rPr>
          <w:lang w:val="uk-UA" w:eastAsia="uk-UA"/>
        </w:rPr>
        <w:t>бленого аналізу фінансово-госпо</w:t>
      </w:r>
      <w:r w:rsidRPr="000734B4">
        <w:rPr>
          <w:lang w:val="uk-UA" w:eastAsia="uk-UA"/>
        </w:rPr>
        <w:t>дарського стану неплатоспроможних підприємств та організацій, затверджена Наказом Агентства з питань запобігання банкрутству підприємств та організацій від 27 червня 1997 р. № 81 [69];</w:t>
      </w:r>
    </w:p>
    <w:p w:rsidR="00BC33F1" w:rsidRPr="000734B4" w:rsidRDefault="00BC33F1" w:rsidP="00633966">
      <w:pPr>
        <w:widowControl/>
        <w:numPr>
          <w:ilvl w:val="0"/>
          <w:numId w:val="5"/>
        </w:numPr>
        <w:tabs>
          <w:tab w:val="left" w:pos="658"/>
        </w:tabs>
        <w:ind w:right="-142" w:firstLine="346"/>
        <w:jc w:val="both"/>
        <w:rPr>
          <w:lang w:val="uk-UA" w:eastAsia="uk-UA"/>
        </w:rPr>
      </w:pPr>
      <w:r w:rsidRPr="000734B4">
        <w:rPr>
          <w:lang w:val="uk-UA" w:eastAsia="uk-UA"/>
        </w:rPr>
        <w:t>Методика інтегральних оцінок інвестиційної привабливості підприємств та організацій, зат</w:t>
      </w:r>
      <w:r w:rsidR="000734B4" w:rsidRPr="000734B4">
        <w:rPr>
          <w:lang w:val="uk-UA" w:eastAsia="uk-UA"/>
        </w:rPr>
        <w:t>верджена Наказом Агентства з пи</w:t>
      </w:r>
      <w:r w:rsidRPr="000734B4">
        <w:rPr>
          <w:lang w:val="uk-UA" w:eastAsia="uk-UA"/>
        </w:rPr>
        <w:t>тань запобігання банкрутству підпр</w:t>
      </w:r>
      <w:r w:rsidR="000734B4" w:rsidRPr="000734B4">
        <w:rPr>
          <w:lang w:val="uk-UA" w:eastAsia="uk-UA"/>
        </w:rPr>
        <w:t>иємств та організацій від 23 лю</w:t>
      </w:r>
      <w:r w:rsidRPr="000734B4">
        <w:rPr>
          <w:lang w:val="uk-UA" w:eastAsia="uk-UA"/>
        </w:rPr>
        <w:t>того 1998 р. № 22 [68];</w:t>
      </w:r>
    </w:p>
    <w:p w:rsidR="00BC33F1" w:rsidRPr="000734B4" w:rsidRDefault="00BC33F1" w:rsidP="00633966">
      <w:pPr>
        <w:rPr>
          <w:lang w:val="uk-UA"/>
        </w:rPr>
      </w:pPr>
    </w:p>
    <w:p w:rsidR="000734B4" w:rsidRPr="000734B4" w:rsidRDefault="000734B4" w:rsidP="00633966">
      <w:pPr>
        <w:widowControl/>
        <w:numPr>
          <w:ilvl w:val="0"/>
          <w:numId w:val="3"/>
        </w:numPr>
        <w:tabs>
          <w:tab w:val="left" w:pos="629"/>
        </w:tabs>
        <w:ind w:right="14" w:firstLine="346"/>
        <w:jc w:val="both"/>
        <w:rPr>
          <w:lang w:val="uk-UA" w:eastAsia="uk-UA"/>
        </w:rPr>
      </w:pPr>
      <w:r w:rsidRPr="000734B4">
        <w:rPr>
          <w:lang w:val="uk-UA" w:eastAsia="uk-UA"/>
        </w:rPr>
        <w:t>Положення про порядок здійснення аналізу фінансового стану підприємств, що підлягають приватизації, затверджене Міністерством фінансів України, Фондом державного майна України від 26 січня 2001 р. № 49/121 [149];</w:t>
      </w:r>
    </w:p>
    <w:p w:rsidR="000734B4" w:rsidRPr="000734B4" w:rsidRDefault="000734B4" w:rsidP="00633966">
      <w:pPr>
        <w:widowControl/>
        <w:numPr>
          <w:ilvl w:val="0"/>
          <w:numId w:val="3"/>
        </w:numPr>
        <w:tabs>
          <w:tab w:val="left" w:pos="629"/>
        </w:tabs>
        <w:ind w:right="14" w:firstLine="346"/>
        <w:jc w:val="both"/>
        <w:rPr>
          <w:lang w:val="uk-UA" w:eastAsia="uk-UA"/>
        </w:rPr>
      </w:pPr>
      <w:r w:rsidRPr="000734B4">
        <w:rPr>
          <w:lang w:val="uk-UA" w:eastAsia="uk-UA"/>
        </w:rPr>
        <w:t>Методичні рекомендації щодо виявлення ознак неплатоспроможності підприємства та ознак дій з приховування банкрутства, фіктивного банкрутства чи доведення до банкрутства, затверджені Міністерством економіки України від 19 січня 2006 р. № 14 [80];</w:t>
      </w:r>
    </w:p>
    <w:p w:rsidR="000734B4" w:rsidRPr="000734B4" w:rsidRDefault="000734B4" w:rsidP="00633966">
      <w:pPr>
        <w:widowControl/>
        <w:numPr>
          <w:ilvl w:val="0"/>
          <w:numId w:val="3"/>
        </w:numPr>
        <w:tabs>
          <w:tab w:val="left" w:pos="629"/>
        </w:tabs>
        <w:ind w:right="19" w:firstLine="346"/>
        <w:jc w:val="both"/>
        <w:rPr>
          <w:lang w:val="uk-UA" w:eastAsia="uk-UA"/>
        </w:rPr>
      </w:pPr>
      <w:r w:rsidRPr="000734B4">
        <w:rPr>
          <w:lang w:val="uk-UA" w:eastAsia="uk-UA"/>
        </w:rPr>
        <w:t>Методика аналізу фінансово-господарської діяльності підпри</w:t>
      </w:r>
      <w:r w:rsidRPr="000734B4">
        <w:rPr>
          <w:lang w:val="uk-UA" w:eastAsia="uk-UA"/>
        </w:rPr>
        <w:softHyphen/>
        <w:t>ємств державного сектору економіки, затверджена Наказом Міністерства фінансів України від 14 лютого 2006 р. № 170 [67];</w:t>
      </w:r>
    </w:p>
    <w:p w:rsidR="000734B4" w:rsidRPr="000734B4" w:rsidRDefault="000734B4" w:rsidP="00633966">
      <w:pPr>
        <w:widowControl/>
        <w:numPr>
          <w:ilvl w:val="0"/>
          <w:numId w:val="3"/>
        </w:numPr>
        <w:tabs>
          <w:tab w:val="left" w:pos="629"/>
        </w:tabs>
        <w:ind w:right="10" w:firstLine="346"/>
        <w:jc w:val="both"/>
        <w:rPr>
          <w:lang w:val="uk-UA" w:eastAsia="uk-UA"/>
        </w:rPr>
      </w:pPr>
      <w:r w:rsidRPr="000734B4">
        <w:rPr>
          <w:lang w:val="uk-UA" w:eastAsia="uk-UA"/>
        </w:rPr>
        <w:t>Методичні рекомендації щодо проведення системного економічного аналізу фінансово-господарської діяльності по здійсненню випереджувальних заходів запобігання банкрутству підприємства транспортно-дорожнього комплексу, затверджені Наказом Міністерства транспорту України від 10 лютого 2003 р. № 92 [82];</w:t>
      </w:r>
    </w:p>
    <w:p w:rsidR="000734B4" w:rsidRPr="000734B4" w:rsidRDefault="000734B4" w:rsidP="00633966">
      <w:pPr>
        <w:widowControl/>
        <w:numPr>
          <w:ilvl w:val="0"/>
          <w:numId w:val="3"/>
        </w:numPr>
        <w:tabs>
          <w:tab w:val="left" w:pos="629"/>
        </w:tabs>
        <w:ind w:right="5" w:firstLine="346"/>
        <w:jc w:val="both"/>
        <w:rPr>
          <w:lang w:val="uk-UA" w:eastAsia="uk-UA"/>
        </w:rPr>
      </w:pPr>
      <w:r w:rsidRPr="000734B4">
        <w:rPr>
          <w:lang w:val="uk-UA" w:eastAsia="uk-UA"/>
        </w:rPr>
        <w:t>Методичні рекомендації щодо підготовки аудиторського висновку при перевірці відкритих акціонерних товариств та підприємств — емітентів облігацій (крім комерційних банків), схвалені Аудиторською палатою України (протокол засідання Аудиторської палати України від 23 лютого 2001 р. № 99, [81].</w:t>
      </w:r>
    </w:p>
    <w:p w:rsidR="000734B4" w:rsidRPr="000734B4" w:rsidRDefault="000734B4" w:rsidP="00633966">
      <w:pPr>
        <w:widowControl/>
        <w:ind w:left="29" w:right="5" w:firstLine="341"/>
        <w:jc w:val="both"/>
        <w:rPr>
          <w:lang w:val="uk-UA" w:eastAsia="uk-UA"/>
        </w:rPr>
      </w:pPr>
      <w:r w:rsidRPr="000734B4">
        <w:rPr>
          <w:lang w:val="uk-UA" w:eastAsia="uk-UA"/>
        </w:rPr>
        <w:t xml:space="preserve">Відомо, що в міжнародній практиці для оцінки фінансового стану підприємства широко використовують математичні моделі, за допомогою яких формують узагальнений показник фінансового стану підприємства — його інтегральну оцінку. Серед них заслуговують на увагу моделі </w:t>
      </w:r>
      <w:proofErr w:type="spellStart"/>
      <w:r w:rsidRPr="000734B4">
        <w:rPr>
          <w:lang w:val="uk-UA" w:eastAsia="uk-UA"/>
        </w:rPr>
        <w:t>Альтмана</w:t>
      </w:r>
      <w:proofErr w:type="spellEnd"/>
      <w:r w:rsidRPr="000734B4">
        <w:rPr>
          <w:lang w:val="uk-UA" w:eastAsia="uk-UA"/>
        </w:rPr>
        <w:t xml:space="preserve">, </w:t>
      </w:r>
      <w:proofErr w:type="spellStart"/>
      <w:r w:rsidRPr="000734B4">
        <w:rPr>
          <w:lang w:val="uk-UA" w:eastAsia="uk-UA"/>
        </w:rPr>
        <w:t>Таффлера</w:t>
      </w:r>
      <w:proofErr w:type="spellEnd"/>
      <w:r w:rsidRPr="000734B4">
        <w:rPr>
          <w:lang w:val="uk-UA" w:eastAsia="uk-UA"/>
        </w:rPr>
        <w:t xml:space="preserve">, Ліса, </w:t>
      </w:r>
      <w:proofErr w:type="spellStart"/>
      <w:r w:rsidRPr="000734B4">
        <w:rPr>
          <w:lang w:val="uk-UA" w:eastAsia="uk-UA"/>
        </w:rPr>
        <w:t>Чессера</w:t>
      </w:r>
      <w:proofErr w:type="spellEnd"/>
      <w:r w:rsidRPr="000734B4">
        <w:rPr>
          <w:lang w:val="uk-UA" w:eastAsia="uk-UA"/>
        </w:rPr>
        <w:t>, які можуть бути використані аудиторами при проведенні аудиту фінансового стану.</w:t>
      </w:r>
    </w:p>
    <w:p w:rsidR="000734B4" w:rsidRPr="000734B4" w:rsidRDefault="000734B4" w:rsidP="00633966">
      <w:pPr>
        <w:widowControl/>
        <w:ind w:left="34" w:right="5" w:firstLine="341"/>
        <w:jc w:val="both"/>
        <w:rPr>
          <w:lang w:val="uk-UA" w:eastAsia="uk-UA"/>
        </w:rPr>
      </w:pPr>
      <w:r w:rsidRPr="000734B4">
        <w:rPr>
          <w:lang w:val="uk-UA" w:eastAsia="uk-UA"/>
        </w:rPr>
        <w:lastRenderedPageBreak/>
        <w:t>Розглянемо показники, використані в розрахунках, критичні значення їх у кожній з моделей та оцінимо можливості застосування їх у сучасних умовах функціонування підприємств України.</w:t>
      </w:r>
    </w:p>
    <w:p w:rsidR="000734B4" w:rsidRPr="000734B4" w:rsidRDefault="000734B4" w:rsidP="00633966">
      <w:pPr>
        <w:widowControl/>
        <w:ind w:left="370"/>
        <w:rPr>
          <w:lang w:val="uk-UA" w:eastAsia="uk-UA"/>
        </w:rPr>
      </w:pPr>
      <w:r w:rsidRPr="000734B4">
        <w:rPr>
          <w:i/>
          <w:iCs/>
          <w:lang w:val="uk-UA" w:eastAsia="uk-UA"/>
        </w:rPr>
        <w:t xml:space="preserve">Модель </w:t>
      </w:r>
      <w:proofErr w:type="spellStart"/>
      <w:r w:rsidRPr="000734B4">
        <w:rPr>
          <w:i/>
          <w:iCs/>
          <w:lang w:val="uk-UA" w:eastAsia="uk-UA"/>
        </w:rPr>
        <w:t>Альтмана</w:t>
      </w:r>
      <w:proofErr w:type="spellEnd"/>
      <w:r w:rsidRPr="000734B4">
        <w:rPr>
          <w:i/>
          <w:iCs/>
          <w:lang w:val="uk-UA" w:eastAsia="uk-UA"/>
        </w:rPr>
        <w:t xml:space="preserve"> </w:t>
      </w:r>
      <w:r w:rsidRPr="000734B4">
        <w:rPr>
          <w:lang w:val="uk-UA" w:eastAsia="uk-UA"/>
        </w:rPr>
        <w:t>1968 р. має такий вигляд:</w:t>
      </w:r>
    </w:p>
    <w:p w:rsidR="000734B4" w:rsidRPr="000734B4" w:rsidRDefault="000734B4" w:rsidP="00633966">
      <w:pPr>
        <w:widowControl/>
        <w:ind w:left="19"/>
        <w:jc w:val="center"/>
        <w:rPr>
          <w:lang w:val="uk-UA" w:eastAsia="uk-UA"/>
        </w:rPr>
      </w:pPr>
      <w:r w:rsidRPr="000734B4">
        <w:rPr>
          <w:lang w:val="uk-UA" w:eastAsia="uk-UA"/>
        </w:rPr>
        <w:t>У = 1.2К1 + 1.4ІС2 + 3,3/ГЗ + 0.64Я4 + 1,0Я5,</w:t>
      </w:r>
    </w:p>
    <w:p w:rsidR="000734B4" w:rsidRPr="000734B4" w:rsidRDefault="000734B4" w:rsidP="00633966">
      <w:pPr>
        <w:widowControl/>
        <w:ind w:left="34"/>
        <w:rPr>
          <w:lang w:val="uk-UA" w:eastAsia="uk-UA"/>
        </w:rPr>
      </w:pPr>
      <w:r w:rsidRPr="000734B4">
        <w:rPr>
          <w:lang w:val="uk-UA" w:eastAsia="uk-UA"/>
        </w:rPr>
        <w:t xml:space="preserve">де  </w:t>
      </w:r>
      <w:r w:rsidRPr="000734B4">
        <w:rPr>
          <w:i/>
          <w:iCs/>
          <w:lang w:val="uk-UA" w:eastAsia="uk-UA"/>
        </w:rPr>
        <w:t xml:space="preserve">К1 </w:t>
      </w:r>
      <w:r w:rsidRPr="000734B4">
        <w:rPr>
          <w:lang w:val="uk-UA" w:eastAsia="uk-UA"/>
        </w:rPr>
        <w:t>— відношення оборотного капіталу до суми активів;</w:t>
      </w:r>
    </w:p>
    <w:p w:rsidR="000734B4" w:rsidRPr="000734B4" w:rsidRDefault="000734B4" w:rsidP="00633966">
      <w:pPr>
        <w:widowControl/>
        <w:ind w:left="374"/>
        <w:rPr>
          <w:lang w:val="uk-UA" w:eastAsia="uk-UA"/>
        </w:rPr>
      </w:pPr>
      <w:r w:rsidRPr="000734B4">
        <w:rPr>
          <w:i/>
          <w:iCs/>
          <w:lang w:val="uk-UA" w:eastAsia="uk-UA"/>
        </w:rPr>
        <w:t xml:space="preserve">К2 </w:t>
      </w:r>
      <w:r w:rsidRPr="000734B4">
        <w:rPr>
          <w:lang w:val="uk-UA" w:eastAsia="uk-UA"/>
        </w:rPr>
        <w:t>— відношення нерозподіленого прибутку до суми активів;</w:t>
      </w:r>
    </w:p>
    <w:p w:rsidR="000734B4" w:rsidRPr="000734B4" w:rsidRDefault="000734B4" w:rsidP="00633966">
      <w:pPr>
        <w:widowControl/>
        <w:ind w:left="34" w:right="5" w:firstLine="336"/>
        <w:jc w:val="both"/>
        <w:rPr>
          <w:lang w:val="uk-UA" w:eastAsia="uk-UA"/>
        </w:rPr>
      </w:pPr>
      <w:proofErr w:type="spellStart"/>
      <w:r w:rsidRPr="000734B4">
        <w:rPr>
          <w:i/>
          <w:iCs/>
          <w:lang w:val="uk-UA" w:eastAsia="uk-UA"/>
        </w:rPr>
        <w:t>КЗ</w:t>
      </w:r>
      <w:proofErr w:type="spellEnd"/>
      <w:r w:rsidRPr="000734B4">
        <w:rPr>
          <w:i/>
          <w:iCs/>
          <w:lang w:val="uk-UA" w:eastAsia="uk-UA"/>
        </w:rPr>
        <w:t xml:space="preserve"> </w:t>
      </w:r>
      <w:r w:rsidRPr="000734B4">
        <w:rPr>
          <w:lang w:val="uk-UA" w:eastAsia="uk-UA"/>
        </w:rPr>
        <w:t>— відношення прибутку до оподаткування і сплати процен</w:t>
      </w:r>
      <w:r w:rsidRPr="000734B4">
        <w:rPr>
          <w:lang w:val="uk-UA" w:eastAsia="uk-UA"/>
        </w:rPr>
        <w:softHyphen/>
        <w:t>тів до суми активів;</w:t>
      </w:r>
    </w:p>
    <w:p w:rsidR="000734B4" w:rsidRPr="000734B4" w:rsidRDefault="000734B4" w:rsidP="00633966">
      <w:pPr>
        <w:widowControl/>
        <w:ind w:left="374"/>
        <w:rPr>
          <w:lang w:val="uk-UA" w:eastAsia="uk-UA"/>
        </w:rPr>
      </w:pPr>
      <w:r w:rsidRPr="000734B4">
        <w:rPr>
          <w:i/>
          <w:iCs/>
          <w:lang w:val="uk-UA" w:eastAsia="uk-UA"/>
        </w:rPr>
        <w:t xml:space="preserve">К4 </w:t>
      </w:r>
      <w:r w:rsidRPr="000734B4">
        <w:rPr>
          <w:lang w:val="uk-UA" w:eastAsia="uk-UA"/>
        </w:rPr>
        <w:t>— відношення ринкової вартості капіталу до заборгованості;</w:t>
      </w:r>
    </w:p>
    <w:p w:rsidR="000734B4" w:rsidRPr="000734B4" w:rsidRDefault="000734B4" w:rsidP="00633966">
      <w:pPr>
        <w:widowControl/>
        <w:ind w:left="370"/>
        <w:rPr>
          <w:lang w:val="uk-UA" w:eastAsia="uk-UA"/>
        </w:rPr>
      </w:pPr>
      <w:r w:rsidRPr="000734B4">
        <w:rPr>
          <w:i/>
          <w:iCs/>
          <w:lang w:val="uk-UA" w:eastAsia="uk-UA"/>
        </w:rPr>
        <w:t xml:space="preserve">К5 </w:t>
      </w:r>
      <w:r w:rsidRPr="000734B4">
        <w:rPr>
          <w:lang w:val="uk-UA" w:eastAsia="uk-UA"/>
        </w:rPr>
        <w:t>— відношення виручки до суми активів.</w:t>
      </w:r>
    </w:p>
    <w:p w:rsidR="000734B4" w:rsidRPr="000734B4" w:rsidRDefault="000734B4" w:rsidP="00633966">
      <w:pPr>
        <w:widowControl/>
        <w:ind w:left="34" w:firstLine="336"/>
        <w:jc w:val="both"/>
        <w:rPr>
          <w:lang w:val="uk-UA" w:eastAsia="uk-UA"/>
        </w:rPr>
      </w:pPr>
      <w:r w:rsidRPr="000734B4">
        <w:rPr>
          <w:lang w:val="uk-UA" w:eastAsia="uk-UA"/>
        </w:rPr>
        <w:t>При значенні показника, більшого ніж 2,675, фінансовий стан підприємства є стійким, в інтервалі від 1,81 до 2,675 — нестійким, а якщо він менший ніж 1,81, високою є ймовірність банкрутства.</w:t>
      </w:r>
    </w:p>
    <w:p w:rsidR="000734B4" w:rsidRPr="000734B4" w:rsidRDefault="000734B4" w:rsidP="00633966">
      <w:pPr>
        <w:widowControl/>
        <w:ind w:left="696" w:hanging="346"/>
        <w:rPr>
          <w:lang w:val="uk-UA" w:eastAsia="uk-UA"/>
        </w:rPr>
      </w:pPr>
      <w:r w:rsidRPr="000734B4">
        <w:rPr>
          <w:i/>
          <w:iCs/>
          <w:lang w:val="uk-UA" w:eastAsia="uk-UA"/>
        </w:rPr>
        <w:t xml:space="preserve">Удосконалена модель </w:t>
      </w:r>
      <w:proofErr w:type="spellStart"/>
      <w:r w:rsidRPr="000734B4">
        <w:rPr>
          <w:i/>
          <w:iCs/>
          <w:lang w:val="uk-UA" w:eastAsia="uk-UA"/>
        </w:rPr>
        <w:t>Альтмана</w:t>
      </w:r>
      <w:proofErr w:type="spellEnd"/>
      <w:r w:rsidRPr="000734B4">
        <w:rPr>
          <w:i/>
          <w:iCs/>
          <w:lang w:val="uk-UA" w:eastAsia="uk-UA"/>
        </w:rPr>
        <w:t xml:space="preserve"> </w:t>
      </w:r>
      <w:r w:rsidRPr="000734B4">
        <w:rPr>
          <w:lang w:val="uk-UA" w:eastAsia="uk-UA"/>
        </w:rPr>
        <w:t>1983 р. передбачає певні зміни: У = 0.717Я1 + 0,847#2 + ЗД07ЯЗ + 0,42#4 + 0,995Я5,</w:t>
      </w:r>
    </w:p>
    <w:p w:rsidR="000734B4" w:rsidRPr="000734B4" w:rsidRDefault="000734B4" w:rsidP="00633966">
      <w:pPr>
        <w:widowControl/>
        <w:rPr>
          <w:lang w:val="uk-UA" w:eastAsia="uk-UA"/>
        </w:rPr>
      </w:pPr>
      <w:r w:rsidRPr="000734B4">
        <w:rPr>
          <w:lang w:val="uk-UA" w:eastAsia="uk-UA"/>
        </w:rPr>
        <w:t xml:space="preserve">де  </w:t>
      </w:r>
      <w:r w:rsidRPr="000734B4">
        <w:rPr>
          <w:i/>
          <w:iCs/>
          <w:lang w:val="uk-UA" w:eastAsia="uk-UA"/>
        </w:rPr>
        <w:t xml:space="preserve">К1 — </w:t>
      </w:r>
      <w:r w:rsidRPr="000734B4">
        <w:rPr>
          <w:lang w:val="uk-UA" w:eastAsia="uk-UA"/>
        </w:rPr>
        <w:t>відношення оборотного капіталу до суми активів;</w:t>
      </w:r>
    </w:p>
    <w:p w:rsidR="000734B4" w:rsidRPr="000734B4" w:rsidRDefault="000734B4" w:rsidP="00633966">
      <w:pPr>
        <w:widowControl/>
        <w:ind w:left="341"/>
        <w:rPr>
          <w:lang w:val="uk-UA" w:eastAsia="uk-UA"/>
        </w:rPr>
      </w:pPr>
      <w:r w:rsidRPr="000734B4">
        <w:rPr>
          <w:i/>
          <w:iCs/>
          <w:lang w:val="uk-UA" w:eastAsia="uk-UA"/>
        </w:rPr>
        <w:t xml:space="preserve">К2 </w:t>
      </w:r>
      <w:r w:rsidRPr="000734B4">
        <w:rPr>
          <w:lang w:val="uk-UA" w:eastAsia="uk-UA"/>
        </w:rPr>
        <w:t>— відношення нерозподіленого прибутку до суми активів;</w:t>
      </w:r>
    </w:p>
    <w:p w:rsidR="000734B4" w:rsidRPr="000734B4" w:rsidRDefault="000734B4" w:rsidP="00633966">
      <w:pPr>
        <w:widowControl/>
        <w:ind w:left="5" w:right="38" w:firstLine="341"/>
        <w:jc w:val="both"/>
        <w:rPr>
          <w:lang w:val="uk-UA" w:eastAsia="uk-UA"/>
        </w:rPr>
      </w:pPr>
      <w:proofErr w:type="spellStart"/>
      <w:r w:rsidRPr="000734B4">
        <w:rPr>
          <w:i/>
          <w:iCs/>
          <w:lang w:val="uk-UA" w:eastAsia="uk-UA"/>
        </w:rPr>
        <w:t>КЗ</w:t>
      </w:r>
      <w:proofErr w:type="spellEnd"/>
      <w:r w:rsidRPr="000734B4">
        <w:rPr>
          <w:i/>
          <w:iCs/>
          <w:lang w:val="uk-UA" w:eastAsia="uk-UA"/>
        </w:rPr>
        <w:t xml:space="preserve"> </w:t>
      </w:r>
      <w:r w:rsidRPr="000734B4">
        <w:rPr>
          <w:lang w:val="uk-UA" w:eastAsia="uk-UA"/>
        </w:rPr>
        <w:t>— відношення прибутку до оподаткування і сплати процен</w:t>
      </w:r>
      <w:r w:rsidRPr="000734B4">
        <w:rPr>
          <w:lang w:val="uk-UA" w:eastAsia="uk-UA"/>
        </w:rPr>
        <w:softHyphen/>
        <w:t>тів до суми активів;</w:t>
      </w:r>
    </w:p>
    <w:p w:rsidR="000734B4" w:rsidRPr="000734B4" w:rsidRDefault="000734B4" w:rsidP="00633966">
      <w:pPr>
        <w:widowControl/>
        <w:ind w:left="346"/>
        <w:rPr>
          <w:lang w:val="uk-UA" w:eastAsia="uk-UA"/>
        </w:rPr>
      </w:pPr>
      <w:r w:rsidRPr="000734B4">
        <w:rPr>
          <w:i/>
          <w:iCs/>
          <w:lang w:val="uk-UA" w:eastAsia="uk-UA"/>
        </w:rPr>
        <w:t xml:space="preserve">К4 </w:t>
      </w:r>
      <w:r w:rsidRPr="000734B4">
        <w:rPr>
          <w:lang w:val="uk-UA" w:eastAsia="uk-UA"/>
        </w:rPr>
        <w:t>— відношення ринкової вартості капіталу до заборгованості;</w:t>
      </w:r>
    </w:p>
    <w:p w:rsidR="000734B4" w:rsidRPr="000734B4" w:rsidRDefault="000734B4" w:rsidP="00633966">
      <w:pPr>
        <w:widowControl/>
        <w:ind w:left="346"/>
        <w:rPr>
          <w:lang w:val="uk-UA" w:eastAsia="uk-UA"/>
        </w:rPr>
      </w:pPr>
      <w:r w:rsidRPr="000734B4">
        <w:rPr>
          <w:i/>
          <w:iCs/>
          <w:lang w:val="uk-UA" w:eastAsia="uk-UA"/>
        </w:rPr>
        <w:t xml:space="preserve">К5 </w:t>
      </w:r>
      <w:r w:rsidRPr="000734B4">
        <w:rPr>
          <w:lang w:val="uk-UA" w:eastAsia="uk-UA"/>
        </w:rPr>
        <w:t>— відношення виручки до суми активів.</w:t>
      </w:r>
    </w:p>
    <w:p w:rsidR="000734B4" w:rsidRPr="000734B4" w:rsidRDefault="000734B4" w:rsidP="00633966">
      <w:pPr>
        <w:widowControl/>
        <w:ind w:left="10" w:right="34" w:firstLine="346"/>
        <w:jc w:val="both"/>
        <w:rPr>
          <w:lang w:val="uk-UA" w:eastAsia="uk-UA"/>
        </w:rPr>
      </w:pPr>
      <w:r w:rsidRPr="000734B4">
        <w:rPr>
          <w:lang w:val="uk-UA" w:eastAsia="uk-UA"/>
        </w:rPr>
        <w:t>При значенні показника, більшого ніж 1,23, фінансовий стан є стійким, меншого ніж 1,23 — нестійким.</w:t>
      </w:r>
    </w:p>
    <w:p w:rsidR="000734B4" w:rsidRPr="000734B4" w:rsidRDefault="000734B4" w:rsidP="00633966">
      <w:pPr>
        <w:widowControl/>
        <w:ind w:left="10" w:right="34" w:firstLine="346"/>
        <w:jc w:val="both"/>
        <w:rPr>
          <w:lang w:val="uk-UA" w:eastAsia="uk-UA"/>
        </w:rPr>
      </w:pPr>
      <w:r w:rsidRPr="000734B4">
        <w:rPr>
          <w:lang w:val="uk-UA" w:eastAsia="uk-UA"/>
        </w:rPr>
        <w:t xml:space="preserve">Моделі, розроблені </w:t>
      </w:r>
      <w:proofErr w:type="spellStart"/>
      <w:r w:rsidRPr="000734B4">
        <w:rPr>
          <w:lang w:val="uk-UA" w:eastAsia="uk-UA"/>
        </w:rPr>
        <w:t>Альтманом</w:t>
      </w:r>
      <w:proofErr w:type="spellEnd"/>
      <w:r w:rsidRPr="000734B4">
        <w:rPr>
          <w:lang w:val="uk-UA" w:eastAsia="uk-UA"/>
        </w:rPr>
        <w:t>, свідчать про потребу істотних уточнень критичних значень показників упродовж певного часу.</w:t>
      </w:r>
    </w:p>
    <w:p w:rsidR="000734B4" w:rsidRPr="000734B4" w:rsidRDefault="000734B4" w:rsidP="00633966">
      <w:pPr>
        <w:widowControl/>
        <w:ind w:left="355"/>
        <w:rPr>
          <w:lang w:val="uk-UA" w:eastAsia="uk-UA"/>
        </w:rPr>
      </w:pPr>
      <w:r w:rsidRPr="000734B4">
        <w:rPr>
          <w:i/>
          <w:iCs/>
          <w:lang w:val="uk-UA" w:eastAsia="uk-UA"/>
        </w:rPr>
        <w:t xml:space="preserve">Модель </w:t>
      </w:r>
      <w:proofErr w:type="spellStart"/>
      <w:r w:rsidRPr="000734B4">
        <w:rPr>
          <w:i/>
          <w:iCs/>
          <w:lang w:val="uk-UA" w:eastAsia="uk-UA"/>
        </w:rPr>
        <w:t>Таффлера</w:t>
      </w:r>
      <w:proofErr w:type="spellEnd"/>
      <w:r w:rsidRPr="000734B4">
        <w:rPr>
          <w:i/>
          <w:iCs/>
          <w:lang w:val="uk-UA" w:eastAsia="uk-UA"/>
        </w:rPr>
        <w:t xml:space="preserve"> </w:t>
      </w:r>
      <w:r w:rsidRPr="000734B4">
        <w:rPr>
          <w:lang w:val="uk-UA" w:eastAsia="uk-UA"/>
        </w:rPr>
        <w:t>має такий вигляд:</w:t>
      </w:r>
    </w:p>
    <w:p w:rsidR="000734B4" w:rsidRPr="000734B4" w:rsidRDefault="000734B4" w:rsidP="00633966">
      <w:pPr>
        <w:widowControl/>
        <w:ind w:right="14"/>
        <w:jc w:val="center"/>
        <w:rPr>
          <w:lang w:val="uk-UA" w:eastAsia="uk-UA"/>
        </w:rPr>
      </w:pPr>
      <w:r w:rsidRPr="000734B4">
        <w:rPr>
          <w:lang w:val="uk-UA" w:eastAsia="uk-UA"/>
        </w:rPr>
        <w:t>У = 0,53Я1 + 0ДЗЯ2 + 0Д8ЯЗ + 0Д6Я4,</w:t>
      </w:r>
    </w:p>
    <w:p w:rsidR="000734B4" w:rsidRPr="000734B4" w:rsidRDefault="000734B4" w:rsidP="00633966">
      <w:pPr>
        <w:widowControl/>
        <w:ind w:left="19" w:right="29"/>
        <w:jc w:val="both"/>
        <w:rPr>
          <w:lang w:val="uk-UA" w:eastAsia="uk-UA"/>
        </w:rPr>
      </w:pPr>
      <w:r w:rsidRPr="000734B4">
        <w:rPr>
          <w:lang w:val="uk-UA" w:eastAsia="uk-UA"/>
        </w:rPr>
        <w:t xml:space="preserve">де </w:t>
      </w:r>
      <w:r>
        <w:rPr>
          <w:lang w:val="uk-UA" w:eastAsia="uk-UA"/>
        </w:rPr>
        <w:t xml:space="preserve"> </w:t>
      </w:r>
      <w:r w:rsidRPr="000734B4">
        <w:rPr>
          <w:i/>
          <w:iCs/>
          <w:lang w:val="uk-UA" w:eastAsia="uk-UA"/>
        </w:rPr>
        <w:t xml:space="preserve">К1 </w:t>
      </w:r>
      <w:r w:rsidRPr="000734B4">
        <w:rPr>
          <w:lang w:val="uk-UA" w:eastAsia="uk-UA"/>
        </w:rPr>
        <w:t>— відношення прибутку від реалізації до короткострокових зобов'язань;</w:t>
      </w:r>
    </w:p>
    <w:p w:rsidR="000734B4" w:rsidRPr="000734B4" w:rsidRDefault="000734B4" w:rsidP="00633966">
      <w:pPr>
        <w:widowControl/>
        <w:ind w:left="24" w:firstLine="341"/>
        <w:rPr>
          <w:lang w:val="uk-UA" w:eastAsia="uk-UA"/>
        </w:rPr>
      </w:pPr>
      <w:r w:rsidRPr="000734B4">
        <w:rPr>
          <w:i/>
          <w:iCs/>
          <w:lang w:val="uk-UA" w:eastAsia="uk-UA"/>
        </w:rPr>
        <w:t xml:space="preserve">К2 </w:t>
      </w:r>
      <w:r w:rsidRPr="000734B4">
        <w:rPr>
          <w:lang w:val="uk-UA" w:eastAsia="uk-UA"/>
        </w:rPr>
        <w:t xml:space="preserve">— відношення оборотних активів до сукупних зобов'язань; </w:t>
      </w:r>
      <w:proofErr w:type="spellStart"/>
      <w:r w:rsidRPr="000734B4">
        <w:rPr>
          <w:i/>
          <w:iCs/>
          <w:lang w:val="uk-UA" w:eastAsia="uk-UA"/>
        </w:rPr>
        <w:t>КЗ</w:t>
      </w:r>
      <w:proofErr w:type="spellEnd"/>
      <w:r w:rsidRPr="000734B4">
        <w:rPr>
          <w:i/>
          <w:iCs/>
          <w:lang w:val="uk-UA" w:eastAsia="uk-UA"/>
        </w:rPr>
        <w:t xml:space="preserve"> </w:t>
      </w:r>
      <w:r w:rsidRPr="000734B4">
        <w:rPr>
          <w:lang w:val="uk-UA" w:eastAsia="uk-UA"/>
        </w:rPr>
        <w:t>— відношення короткострокових зобов'язань до суми ак</w:t>
      </w:r>
      <w:r w:rsidRPr="000734B4">
        <w:rPr>
          <w:lang w:val="uk-UA" w:eastAsia="uk-UA"/>
        </w:rPr>
        <w:softHyphen/>
        <w:t>тивів;</w:t>
      </w:r>
    </w:p>
    <w:p w:rsidR="000734B4" w:rsidRPr="000734B4" w:rsidRDefault="000734B4" w:rsidP="00633966">
      <w:pPr>
        <w:widowControl/>
        <w:ind w:left="365"/>
        <w:rPr>
          <w:lang w:val="uk-UA" w:eastAsia="uk-UA"/>
        </w:rPr>
      </w:pPr>
      <w:r w:rsidRPr="000734B4">
        <w:rPr>
          <w:i/>
          <w:iCs/>
          <w:lang w:val="uk-UA" w:eastAsia="uk-UA"/>
        </w:rPr>
        <w:t xml:space="preserve">КА </w:t>
      </w:r>
      <w:r w:rsidRPr="000734B4">
        <w:rPr>
          <w:lang w:val="uk-UA" w:eastAsia="uk-UA"/>
        </w:rPr>
        <w:t>— відношення виручки до суми активів.</w:t>
      </w:r>
    </w:p>
    <w:p w:rsidR="000734B4" w:rsidRPr="000734B4" w:rsidRDefault="000734B4" w:rsidP="00633966">
      <w:pPr>
        <w:widowControl/>
        <w:ind w:left="29" w:right="14" w:firstLine="346"/>
        <w:jc w:val="both"/>
        <w:rPr>
          <w:lang w:val="uk-UA" w:eastAsia="uk-UA"/>
        </w:rPr>
      </w:pPr>
      <w:r w:rsidRPr="000734B4">
        <w:rPr>
          <w:lang w:val="uk-UA" w:eastAsia="uk-UA"/>
        </w:rPr>
        <w:t xml:space="preserve">Критичними значенням у моделі </w:t>
      </w:r>
      <w:proofErr w:type="spellStart"/>
      <w:r w:rsidRPr="000734B4">
        <w:rPr>
          <w:lang w:val="uk-UA" w:eastAsia="uk-UA"/>
        </w:rPr>
        <w:t>Таффлера</w:t>
      </w:r>
      <w:proofErr w:type="spellEnd"/>
      <w:r w:rsidRPr="000734B4">
        <w:rPr>
          <w:lang w:val="uk-UA" w:eastAsia="uk-UA"/>
        </w:rPr>
        <w:t xml:space="preserve"> є такі: фінансовий стан підприємства буде стійким при значенні показника, більшого ніж 0,3, меншого ніж 0,2 — нестійким.</w:t>
      </w:r>
    </w:p>
    <w:p w:rsidR="000734B4" w:rsidRPr="000734B4" w:rsidRDefault="000734B4" w:rsidP="00633966">
      <w:pPr>
        <w:widowControl/>
        <w:ind w:left="370"/>
        <w:rPr>
          <w:lang w:val="uk-UA" w:eastAsia="uk-UA"/>
        </w:rPr>
      </w:pPr>
      <w:r w:rsidRPr="000734B4">
        <w:rPr>
          <w:i/>
          <w:iCs/>
          <w:lang w:val="uk-UA" w:eastAsia="uk-UA"/>
        </w:rPr>
        <w:t xml:space="preserve">Модель Ліса </w:t>
      </w:r>
      <w:r w:rsidRPr="000734B4">
        <w:rPr>
          <w:lang w:val="uk-UA" w:eastAsia="uk-UA"/>
        </w:rPr>
        <w:t>представлена так:</w:t>
      </w:r>
    </w:p>
    <w:p w:rsidR="000734B4" w:rsidRPr="000734B4" w:rsidRDefault="000734B4" w:rsidP="00633966">
      <w:pPr>
        <w:widowControl/>
        <w:ind w:left="14"/>
        <w:jc w:val="center"/>
        <w:rPr>
          <w:lang w:val="uk-UA" w:eastAsia="uk-UA"/>
        </w:rPr>
      </w:pPr>
      <w:r w:rsidRPr="000734B4">
        <w:rPr>
          <w:lang w:val="uk-UA" w:eastAsia="uk-UA"/>
        </w:rPr>
        <w:t>У = 0,063Я1 + 0.092Я2 + 0.057ЯЗ + 0,001Я4,</w:t>
      </w:r>
    </w:p>
    <w:p w:rsidR="000734B4" w:rsidRPr="000734B4" w:rsidRDefault="000734B4" w:rsidP="00633966">
      <w:pPr>
        <w:widowControl/>
        <w:ind w:left="29"/>
        <w:rPr>
          <w:lang w:val="uk-UA" w:eastAsia="uk-UA"/>
        </w:rPr>
      </w:pPr>
      <w:r w:rsidRPr="000734B4">
        <w:rPr>
          <w:lang w:val="uk-UA" w:eastAsia="uk-UA"/>
        </w:rPr>
        <w:t xml:space="preserve">де  </w:t>
      </w:r>
      <w:r w:rsidRPr="000734B4">
        <w:rPr>
          <w:i/>
          <w:iCs/>
          <w:lang w:val="uk-UA" w:eastAsia="uk-UA"/>
        </w:rPr>
        <w:t xml:space="preserve">К1 </w:t>
      </w:r>
      <w:r w:rsidRPr="000734B4">
        <w:rPr>
          <w:lang w:val="uk-UA" w:eastAsia="uk-UA"/>
        </w:rPr>
        <w:t>— відношення оборотного капіталу до суми активів;</w:t>
      </w:r>
    </w:p>
    <w:p w:rsidR="000734B4" w:rsidRPr="000734B4" w:rsidRDefault="000734B4" w:rsidP="00633966">
      <w:pPr>
        <w:widowControl/>
        <w:ind w:left="374"/>
        <w:rPr>
          <w:lang w:val="uk-UA" w:eastAsia="uk-UA"/>
        </w:rPr>
      </w:pPr>
      <w:r w:rsidRPr="000734B4">
        <w:rPr>
          <w:i/>
          <w:iCs/>
          <w:lang w:val="uk-UA" w:eastAsia="uk-UA"/>
        </w:rPr>
        <w:t xml:space="preserve">К2 </w:t>
      </w:r>
      <w:r w:rsidRPr="000734B4">
        <w:rPr>
          <w:lang w:val="uk-UA" w:eastAsia="uk-UA"/>
        </w:rPr>
        <w:t>— відношення прибутку від реалізації до суми активів;</w:t>
      </w:r>
    </w:p>
    <w:p w:rsidR="000734B4" w:rsidRPr="000734B4" w:rsidRDefault="000734B4" w:rsidP="00633966">
      <w:pPr>
        <w:widowControl/>
        <w:ind w:left="374"/>
        <w:rPr>
          <w:lang w:val="uk-UA" w:eastAsia="uk-UA"/>
        </w:rPr>
      </w:pPr>
      <w:proofErr w:type="spellStart"/>
      <w:r w:rsidRPr="000734B4">
        <w:rPr>
          <w:i/>
          <w:iCs/>
          <w:lang w:val="uk-UA" w:eastAsia="uk-UA"/>
        </w:rPr>
        <w:t>КЗ</w:t>
      </w:r>
      <w:proofErr w:type="spellEnd"/>
      <w:r w:rsidRPr="000734B4">
        <w:rPr>
          <w:i/>
          <w:iCs/>
          <w:lang w:val="uk-UA" w:eastAsia="uk-UA"/>
        </w:rPr>
        <w:t xml:space="preserve"> </w:t>
      </w:r>
      <w:r w:rsidRPr="000734B4">
        <w:rPr>
          <w:lang w:val="uk-UA" w:eastAsia="uk-UA"/>
        </w:rPr>
        <w:t>— відношення нерозподіленого прибутку до суми активів;</w:t>
      </w:r>
    </w:p>
    <w:p w:rsidR="000734B4" w:rsidRPr="000734B4" w:rsidRDefault="000734B4" w:rsidP="00633966">
      <w:pPr>
        <w:widowControl/>
        <w:ind w:left="374"/>
        <w:rPr>
          <w:lang w:val="uk-UA" w:eastAsia="uk-UA"/>
        </w:rPr>
      </w:pPr>
      <w:r w:rsidRPr="000734B4">
        <w:rPr>
          <w:i/>
          <w:iCs/>
          <w:lang w:val="uk-UA" w:eastAsia="uk-UA"/>
        </w:rPr>
        <w:t xml:space="preserve">К4 </w:t>
      </w:r>
      <w:r w:rsidRPr="000734B4">
        <w:rPr>
          <w:lang w:val="uk-UA" w:eastAsia="uk-UA"/>
        </w:rPr>
        <w:t>— відношення власного капіталу до позиченого.</w:t>
      </w:r>
    </w:p>
    <w:p w:rsidR="000734B4" w:rsidRPr="000734B4" w:rsidRDefault="000734B4" w:rsidP="00633966">
      <w:pPr>
        <w:widowControl/>
        <w:ind w:left="38" w:right="14" w:firstLine="341"/>
        <w:jc w:val="both"/>
        <w:rPr>
          <w:lang w:val="uk-UA" w:eastAsia="uk-UA"/>
        </w:rPr>
      </w:pPr>
      <w:r w:rsidRPr="000734B4">
        <w:rPr>
          <w:lang w:val="uk-UA" w:eastAsia="uk-UA"/>
        </w:rPr>
        <w:t>У моделі Ліса відповідно до показників, що входять до неї, фі</w:t>
      </w:r>
      <w:r w:rsidRPr="000734B4">
        <w:rPr>
          <w:lang w:val="uk-UA" w:eastAsia="uk-UA"/>
        </w:rPr>
        <w:softHyphen/>
        <w:t>нансовий стан є стійким при значенні показника 0,037 і нестійким, якщо він менший за 0,037.</w:t>
      </w:r>
    </w:p>
    <w:p w:rsidR="000734B4" w:rsidRPr="000734B4" w:rsidRDefault="000734B4" w:rsidP="00633966">
      <w:pPr>
        <w:widowControl/>
        <w:ind w:left="374"/>
        <w:rPr>
          <w:lang w:val="uk-UA" w:eastAsia="uk-UA"/>
        </w:rPr>
      </w:pPr>
      <w:r w:rsidRPr="000734B4">
        <w:rPr>
          <w:i/>
          <w:iCs/>
          <w:lang w:val="uk-UA" w:eastAsia="uk-UA"/>
        </w:rPr>
        <w:t xml:space="preserve">Модель </w:t>
      </w:r>
      <w:proofErr w:type="spellStart"/>
      <w:r w:rsidRPr="000734B4">
        <w:rPr>
          <w:i/>
          <w:iCs/>
          <w:lang w:val="uk-UA" w:eastAsia="uk-UA"/>
        </w:rPr>
        <w:t>Чессера</w:t>
      </w:r>
      <w:proofErr w:type="spellEnd"/>
      <w:r w:rsidRPr="000734B4">
        <w:rPr>
          <w:i/>
          <w:iCs/>
          <w:lang w:val="uk-UA" w:eastAsia="uk-UA"/>
        </w:rPr>
        <w:t xml:space="preserve"> </w:t>
      </w:r>
      <w:r w:rsidRPr="000734B4">
        <w:rPr>
          <w:lang w:val="uk-UA" w:eastAsia="uk-UA"/>
        </w:rPr>
        <w:t>має такий вигляд:</w:t>
      </w:r>
    </w:p>
    <w:p w:rsidR="000734B4" w:rsidRPr="000734B4" w:rsidRDefault="000734B4" w:rsidP="00633966">
      <w:pPr>
        <w:widowControl/>
        <w:ind w:left="1190" w:right="1147"/>
        <w:jc w:val="center"/>
        <w:rPr>
          <w:lang w:val="uk-UA" w:eastAsia="uk-UA"/>
        </w:rPr>
      </w:pPr>
      <w:r w:rsidRPr="000734B4">
        <w:rPr>
          <w:lang w:val="uk-UA" w:eastAsia="uk-UA"/>
        </w:rPr>
        <w:t>У = -2,0434 - 5,24ІЛ + 0,0053Я2 - 6,650#3 + + 4,4009#4 - 0,0792^5 - 0Д02Я6,</w:t>
      </w:r>
    </w:p>
    <w:p w:rsidR="000734B4" w:rsidRPr="000734B4" w:rsidRDefault="000734B4" w:rsidP="00633966">
      <w:pPr>
        <w:widowControl/>
        <w:ind w:left="38" w:right="5"/>
        <w:jc w:val="both"/>
        <w:rPr>
          <w:lang w:val="uk-UA" w:eastAsia="uk-UA"/>
        </w:rPr>
      </w:pPr>
      <w:r w:rsidRPr="000734B4">
        <w:rPr>
          <w:lang w:val="uk-UA" w:eastAsia="uk-UA"/>
        </w:rPr>
        <w:t xml:space="preserve">де </w:t>
      </w:r>
      <w:r w:rsidRPr="000734B4">
        <w:rPr>
          <w:i/>
          <w:iCs/>
          <w:lang w:val="uk-UA" w:eastAsia="uk-UA"/>
        </w:rPr>
        <w:t xml:space="preserve">К1- </w:t>
      </w:r>
      <w:r w:rsidRPr="000734B4">
        <w:rPr>
          <w:lang w:val="uk-UA" w:eastAsia="uk-UA"/>
        </w:rPr>
        <w:t>відношення готівки до ліквідних цінних паперів до суми ак</w:t>
      </w:r>
      <w:r w:rsidRPr="000734B4">
        <w:rPr>
          <w:lang w:val="uk-UA" w:eastAsia="uk-UA"/>
        </w:rPr>
        <w:softHyphen/>
        <w:t>тивів;</w:t>
      </w:r>
    </w:p>
    <w:p w:rsidR="00BC33F1" w:rsidRDefault="000734B4" w:rsidP="00633966">
      <w:pPr>
        <w:ind w:firstLine="336"/>
        <w:rPr>
          <w:lang w:val="uk-UA" w:eastAsia="uk-UA"/>
        </w:rPr>
      </w:pPr>
      <w:r w:rsidRPr="000734B4">
        <w:rPr>
          <w:i/>
          <w:iCs/>
          <w:lang w:val="uk-UA" w:eastAsia="uk-UA"/>
        </w:rPr>
        <w:t xml:space="preserve">К2 </w:t>
      </w:r>
      <w:r w:rsidRPr="000734B4">
        <w:rPr>
          <w:lang w:val="uk-UA" w:eastAsia="uk-UA"/>
        </w:rPr>
        <w:t>— відношення виручки до готівки і ліквідних цінних папе</w:t>
      </w:r>
      <w:r w:rsidR="00633966">
        <w:rPr>
          <w:lang w:val="uk-UA" w:eastAsia="uk-UA"/>
        </w:rPr>
        <w:t>рів</w:t>
      </w:r>
    </w:p>
    <w:p w:rsidR="00633966" w:rsidRPr="00633966" w:rsidRDefault="00633966" w:rsidP="00633966">
      <w:pPr>
        <w:widowControl/>
        <w:ind w:right="67" w:firstLine="336"/>
        <w:jc w:val="both"/>
        <w:rPr>
          <w:lang w:val="uk-UA" w:eastAsia="uk-UA"/>
        </w:rPr>
      </w:pPr>
      <w:proofErr w:type="spellStart"/>
      <w:r w:rsidRPr="00633966">
        <w:rPr>
          <w:i/>
          <w:iCs/>
          <w:lang w:val="uk-UA" w:eastAsia="uk-UA"/>
        </w:rPr>
        <w:t>КЗ</w:t>
      </w:r>
      <w:proofErr w:type="spellEnd"/>
      <w:r w:rsidRPr="00633966">
        <w:rPr>
          <w:i/>
          <w:iCs/>
          <w:lang w:val="uk-UA" w:eastAsia="uk-UA"/>
        </w:rPr>
        <w:t xml:space="preserve"> </w:t>
      </w:r>
      <w:r w:rsidRPr="00633966">
        <w:rPr>
          <w:lang w:val="uk-UA" w:eastAsia="uk-UA"/>
        </w:rPr>
        <w:t>— відношення прибутку до оподаткування і сплати процен</w:t>
      </w:r>
      <w:r w:rsidRPr="00633966">
        <w:rPr>
          <w:lang w:val="uk-UA" w:eastAsia="uk-UA"/>
        </w:rPr>
        <w:softHyphen/>
        <w:t>тів до суми активів;</w:t>
      </w:r>
    </w:p>
    <w:p w:rsidR="00633966" w:rsidRPr="00633966" w:rsidRDefault="00633966" w:rsidP="00633966">
      <w:pPr>
        <w:widowControl/>
        <w:ind w:left="341"/>
        <w:rPr>
          <w:lang w:val="uk-UA" w:eastAsia="uk-UA"/>
        </w:rPr>
      </w:pPr>
      <w:r w:rsidRPr="00633966">
        <w:rPr>
          <w:i/>
          <w:iCs/>
          <w:lang w:val="uk-UA" w:eastAsia="uk-UA"/>
        </w:rPr>
        <w:t>К</w:t>
      </w:r>
      <w:r w:rsidRPr="00633966">
        <w:rPr>
          <w:lang w:val="uk-UA" w:eastAsia="uk-UA"/>
        </w:rPr>
        <w:t xml:space="preserve"> 4 — відношення заборгованості до суми активів;</w:t>
      </w:r>
    </w:p>
    <w:p w:rsidR="00633966" w:rsidRPr="00633966" w:rsidRDefault="00633966" w:rsidP="00633966">
      <w:pPr>
        <w:widowControl/>
        <w:ind w:left="336"/>
        <w:rPr>
          <w:lang w:val="uk-UA" w:eastAsia="uk-UA"/>
        </w:rPr>
      </w:pPr>
      <w:r w:rsidRPr="00633966">
        <w:rPr>
          <w:i/>
          <w:iCs/>
          <w:lang w:val="uk-UA" w:eastAsia="uk-UA"/>
        </w:rPr>
        <w:t xml:space="preserve">К5 </w:t>
      </w:r>
      <w:r w:rsidRPr="00633966">
        <w:rPr>
          <w:lang w:val="uk-UA" w:eastAsia="uk-UA"/>
        </w:rPr>
        <w:t>— відношення основного капіталу до чистих активів;</w:t>
      </w:r>
    </w:p>
    <w:p w:rsidR="00633966" w:rsidRPr="00633966" w:rsidRDefault="00633966" w:rsidP="00633966">
      <w:pPr>
        <w:widowControl/>
        <w:ind w:left="341"/>
        <w:rPr>
          <w:lang w:val="uk-UA" w:eastAsia="uk-UA"/>
        </w:rPr>
      </w:pPr>
      <w:r w:rsidRPr="00633966">
        <w:rPr>
          <w:i/>
          <w:iCs/>
          <w:lang w:val="uk-UA" w:eastAsia="uk-UA"/>
        </w:rPr>
        <w:t xml:space="preserve">К6 </w:t>
      </w:r>
      <w:r w:rsidRPr="00633966">
        <w:rPr>
          <w:lang w:val="uk-UA" w:eastAsia="uk-UA"/>
        </w:rPr>
        <w:t>— відношення оборотного капіталу до виручки.</w:t>
      </w:r>
    </w:p>
    <w:p w:rsidR="00633966" w:rsidRPr="00633966" w:rsidRDefault="00633966" w:rsidP="00633966">
      <w:pPr>
        <w:widowControl/>
        <w:ind w:left="10" w:right="58" w:firstLine="350"/>
        <w:jc w:val="both"/>
        <w:rPr>
          <w:lang w:val="uk-UA" w:eastAsia="uk-UA"/>
        </w:rPr>
      </w:pPr>
      <w:r w:rsidRPr="00633966">
        <w:rPr>
          <w:lang w:val="uk-UA" w:eastAsia="uk-UA"/>
        </w:rPr>
        <w:t>При значенні показника, меншого ніж 0,5, фінансовий стан стійкий, більшого ніж 0,5 — нестійкий.</w:t>
      </w:r>
    </w:p>
    <w:p w:rsidR="00633966" w:rsidRPr="00633966" w:rsidRDefault="00633966" w:rsidP="00633966">
      <w:pPr>
        <w:widowControl/>
        <w:ind w:left="14" w:right="53" w:firstLine="336"/>
        <w:jc w:val="both"/>
        <w:rPr>
          <w:lang w:val="uk-UA" w:eastAsia="uk-UA"/>
        </w:rPr>
      </w:pPr>
      <w:r w:rsidRPr="00633966">
        <w:rPr>
          <w:lang w:val="uk-UA" w:eastAsia="uk-UA"/>
        </w:rPr>
        <w:lastRenderedPageBreak/>
        <w:t>Широке застосування згаданих моделей у зарубіжній практиці зумовлене такими перевагами:</w:t>
      </w:r>
    </w:p>
    <w:p w:rsidR="00633966" w:rsidRPr="00633966" w:rsidRDefault="00633966" w:rsidP="00633966">
      <w:pPr>
        <w:widowControl/>
        <w:numPr>
          <w:ilvl w:val="0"/>
          <w:numId w:val="5"/>
        </w:numPr>
        <w:tabs>
          <w:tab w:val="left" w:pos="638"/>
        </w:tabs>
        <w:ind w:left="19" w:right="53" w:firstLine="341"/>
        <w:jc w:val="both"/>
        <w:rPr>
          <w:lang w:val="uk-UA" w:eastAsia="uk-UA"/>
        </w:rPr>
      </w:pPr>
      <w:r w:rsidRPr="00633966">
        <w:rPr>
          <w:lang w:val="uk-UA" w:eastAsia="uk-UA"/>
        </w:rPr>
        <w:t>моделі мають невелику кількість значущих показників, що забезпечує високу точність результатів за низької трудомісткості їх використання;</w:t>
      </w:r>
    </w:p>
    <w:p w:rsidR="00633966" w:rsidRPr="00633966" w:rsidRDefault="00633966" w:rsidP="00633966">
      <w:pPr>
        <w:widowControl/>
        <w:numPr>
          <w:ilvl w:val="0"/>
          <w:numId w:val="5"/>
        </w:numPr>
        <w:tabs>
          <w:tab w:val="left" w:pos="638"/>
        </w:tabs>
        <w:ind w:left="19" w:right="48" w:firstLine="341"/>
        <w:jc w:val="both"/>
        <w:rPr>
          <w:lang w:val="uk-UA" w:eastAsia="uk-UA"/>
        </w:rPr>
      </w:pPr>
      <w:r w:rsidRPr="00633966">
        <w:rPr>
          <w:lang w:val="uk-UA" w:eastAsia="uk-UA"/>
        </w:rPr>
        <w:t>моделі забезпечують інтегральну оцінку і дають можливість порівнювати різноманітні об'єкти;</w:t>
      </w:r>
    </w:p>
    <w:p w:rsidR="00633966" w:rsidRPr="00633966" w:rsidRDefault="00633966" w:rsidP="00633966">
      <w:pPr>
        <w:widowControl/>
        <w:numPr>
          <w:ilvl w:val="0"/>
          <w:numId w:val="5"/>
        </w:numPr>
        <w:tabs>
          <w:tab w:val="left" w:pos="638"/>
        </w:tabs>
        <w:ind w:left="19" w:right="48" w:firstLine="341"/>
        <w:jc w:val="both"/>
        <w:rPr>
          <w:lang w:val="uk-UA" w:eastAsia="uk-UA"/>
        </w:rPr>
      </w:pPr>
      <w:r w:rsidRPr="00633966">
        <w:rPr>
          <w:lang w:val="uk-UA" w:eastAsia="uk-UA"/>
        </w:rPr>
        <w:t>інформація для розрахунку всіх показників є доступною, бо відображається в основних формах фінансової звітності;</w:t>
      </w:r>
    </w:p>
    <w:p w:rsidR="00633966" w:rsidRPr="00633966" w:rsidRDefault="00633966" w:rsidP="00633966">
      <w:pPr>
        <w:widowControl/>
        <w:numPr>
          <w:ilvl w:val="0"/>
          <w:numId w:val="5"/>
        </w:numPr>
        <w:tabs>
          <w:tab w:val="left" w:pos="638"/>
        </w:tabs>
        <w:ind w:left="19" w:right="43" w:firstLine="341"/>
        <w:jc w:val="both"/>
        <w:rPr>
          <w:lang w:val="uk-UA" w:eastAsia="uk-UA"/>
        </w:rPr>
      </w:pPr>
      <w:r w:rsidRPr="00633966">
        <w:rPr>
          <w:lang w:val="uk-UA" w:eastAsia="uk-UA"/>
        </w:rPr>
        <w:t>є можливість не лише оцінки фінансового стану, а й прогно</w:t>
      </w:r>
      <w:r w:rsidRPr="00633966">
        <w:rPr>
          <w:lang w:val="uk-UA" w:eastAsia="uk-UA"/>
        </w:rPr>
        <w:softHyphen/>
        <w:t>зування банкрутства, оцінки зони ризику, в якій перебуває підпри</w:t>
      </w:r>
      <w:r w:rsidRPr="00633966">
        <w:rPr>
          <w:lang w:val="uk-UA" w:eastAsia="uk-UA"/>
        </w:rPr>
        <w:softHyphen/>
        <w:t>ємство.</w:t>
      </w:r>
    </w:p>
    <w:p w:rsidR="00633966" w:rsidRPr="00633966" w:rsidRDefault="00633966" w:rsidP="00633966">
      <w:pPr>
        <w:widowControl/>
        <w:ind w:left="29" w:right="19" w:firstLine="341"/>
        <w:jc w:val="both"/>
        <w:rPr>
          <w:lang w:val="uk-UA" w:eastAsia="uk-UA"/>
        </w:rPr>
      </w:pPr>
      <w:r w:rsidRPr="00633966">
        <w:rPr>
          <w:lang w:val="uk-UA" w:eastAsia="uk-UA"/>
        </w:rPr>
        <w:t>Однак ці моделі показують правдиві результати лише в тих кон</w:t>
      </w:r>
      <w:r w:rsidRPr="00633966">
        <w:rPr>
          <w:lang w:val="uk-UA" w:eastAsia="uk-UA"/>
        </w:rPr>
        <w:softHyphen/>
        <w:t>кретних умовах, для яких вони розроблені. Використання таких моделей в Україні було б можливим за повної відповідності бухгал</w:t>
      </w:r>
      <w:r w:rsidRPr="00633966">
        <w:rPr>
          <w:lang w:val="uk-UA" w:eastAsia="uk-UA"/>
        </w:rPr>
        <w:softHyphen/>
        <w:t>терського обліку, фінансової звітності і показників міжнародній практиці та стабільній діяльності вітчизняних підприємств. У зв'яз</w:t>
      </w:r>
      <w:r w:rsidRPr="00633966">
        <w:rPr>
          <w:lang w:val="uk-UA" w:eastAsia="uk-UA"/>
        </w:rPr>
        <w:softHyphen/>
        <w:t xml:space="preserve">ку з наявними відмінностями показники вітчизняних підприємств, введені в модель, повинні мати інші </w:t>
      </w:r>
      <w:proofErr w:type="spellStart"/>
      <w:r w:rsidRPr="00633966">
        <w:rPr>
          <w:lang w:val="uk-UA" w:eastAsia="uk-UA"/>
        </w:rPr>
        <w:t>критеріальні</w:t>
      </w:r>
      <w:proofErr w:type="spellEnd"/>
      <w:r w:rsidRPr="00633966">
        <w:rPr>
          <w:lang w:val="uk-UA" w:eastAsia="uk-UA"/>
        </w:rPr>
        <w:t xml:space="preserve"> значення. Адже величина цих коефіцієнтів істотно впливає на результати розрахун</w:t>
      </w:r>
      <w:r w:rsidRPr="00633966">
        <w:rPr>
          <w:lang w:val="uk-UA" w:eastAsia="uk-UA"/>
        </w:rPr>
        <w:softHyphen/>
        <w:t>ків і правильність висновків про фінансовий стан підприємства. Тому аудитори можуть використовувати і методики, розроблені, на</w:t>
      </w:r>
      <w:r w:rsidRPr="00633966">
        <w:rPr>
          <w:lang w:val="uk-UA" w:eastAsia="uk-UA"/>
        </w:rPr>
        <w:softHyphen/>
        <w:t>приклад, банківськими установами для оцінки фінансового стану позичальника.</w:t>
      </w:r>
    </w:p>
    <w:p w:rsidR="00633966" w:rsidRDefault="00633966" w:rsidP="00633966">
      <w:pPr>
        <w:rPr>
          <w:lang w:val="uk-UA"/>
        </w:rPr>
      </w:pPr>
    </w:p>
    <w:p w:rsidR="00633966" w:rsidRPr="00633966" w:rsidRDefault="00633966" w:rsidP="00633966">
      <w:pPr>
        <w:widowControl/>
        <w:ind w:left="379" w:right="2357"/>
        <w:jc w:val="both"/>
        <w:rPr>
          <w:lang w:val="uk-UA" w:eastAsia="uk-UA"/>
        </w:rPr>
      </w:pPr>
      <w:r w:rsidRPr="00633966">
        <w:rPr>
          <w:lang w:val="uk-UA" w:eastAsia="uk-UA"/>
        </w:rPr>
        <w:t>5.6.3. Оцінка аудитором дотримання принципу безперервності діяльності</w:t>
      </w:r>
    </w:p>
    <w:p w:rsidR="00633966" w:rsidRPr="00633966" w:rsidRDefault="00633966" w:rsidP="00633966">
      <w:pPr>
        <w:widowControl/>
        <w:ind w:left="34" w:firstLine="341"/>
        <w:jc w:val="both"/>
      </w:pPr>
    </w:p>
    <w:p w:rsidR="00633966" w:rsidRPr="00633966" w:rsidRDefault="00633966" w:rsidP="00633966">
      <w:pPr>
        <w:widowControl/>
        <w:ind w:right="38"/>
        <w:jc w:val="both"/>
        <w:rPr>
          <w:lang w:val="uk-UA" w:eastAsia="uk-UA"/>
        </w:rPr>
      </w:pPr>
      <w:r w:rsidRPr="00633966">
        <w:rPr>
          <w:lang w:val="uk-UA" w:eastAsia="uk-UA"/>
        </w:rPr>
        <w:t>Особливу увагу при проведенні аудиту фінансового стану слід приділити отриманню доказів стосовно наявності у суб'єкта пере</w:t>
      </w:r>
      <w:r w:rsidRPr="00633966">
        <w:rPr>
          <w:lang w:val="uk-UA" w:eastAsia="uk-UA"/>
        </w:rPr>
        <w:softHyphen/>
        <w:t>вірки умов продовжувати власну діяльність, тобто дотриманню та</w:t>
      </w:r>
      <w:r w:rsidRPr="00633966">
        <w:rPr>
          <w:lang w:val="uk-UA" w:eastAsia="uk-UA"/>
        </w:rPr>
        <w:softHyphen/>
        <w:t xml:space="preserve">кого принципу підготовки фінансової звітності, як безперервність діяльності підприємства. Це пов'язано з тим, що однією з найбільш складних для аудитора є ситуація, </w:t>
      </w:r>
      <w:r>
        <w:rPr>
          <w:lang w:val="uk-UA" w:eastAsia="uk-UA"/>
        </w:rPr>
        <w:t>коли після аудиторської перевір</w:t>
      </w:r>
      <w:r w:rsidRPr="00633966">
        <w:rPr>
          <w:lang w:val="uk-UA" w:eastAsia="uk-UA"/>
        </w:rPr>
        <w:t>ки та видачі позитивного висновку підприємство раптово зупиняє діяльність з причини ймовірності банкрутства. Тому і в Міжнарод</w:t>
      </w:r>
      <w:r w:rsidRPr="00633966">
        <w:rPr>
          <w:lang w:val="uk-UA" w:eastAsia="uk-UA"/>
        </w:rPr>
        <w:softHyphen/>
        <w:t>них стандартах аудиту цьому питанню відведено окремий стандарт (570 "</w:t>
      </w:r>
      <w:r>
        <w:rPr>
          <w:lang w:val="uk-UA" w:eastAsia="uk-UA"/>
        </w:rPr>
        <w:t>Безперервність" 90, с. 657—670</w:t>
      </w:r>
      <w:r w:rsidRPr="00633966">
        <w:rPr>
          <w:lang w:val="uk-UA" w:eastAsia="uk-UA"/>
        </w:rPr>
        <w:t>), в якому зазначено, що, плануючи та здійснюючи аудиторські процедури та оцінюючи їх ре</w:t>
      </w:r>
      <w:r w:rsidRPr="00633966">
        <w:rPr>
          <w:lang w:val="uk-UA" w:eastAsia="uk-UA"/>
        </w:rPr>
        <w:softHyphen/>
        <w:t>зультати, аудитор повинен розглянути відповідність використання управлінським персоналом при підготовці фінансових звітів припу</w:t>
      </w:r>
      <w:r w:rsidRPr="00633966">
        <w:rPr>
          <w:lang w:val="uk-UA" w:eastAsia="uk-UA"/>
        </w:rPr>
        <w:softHyphen/>
        <w:t>щення про безперервність діяльності підприємства.</w:t>
      </w:r>
    </w:p>
    <w:p w:rsidR="00633966" w:rsidRPr="00633966" w:rsidRDefault="00633966" w:rsidP="00633966">
      <w:pPr>
        <w:widowControl/>
        <w:ind w:left="14" w:right="34" w:firstLine="341"/>
        <w:jc w:val="both"/>
        <w:rPr>
          <w:lang w:val="uk-UA" w:eastAsia="uk-UA"/>
        </w:rPr>
      </w:pPr>
      <w:r w:rsidRPr="00633966">
        <w:rPr>
          <w:lang w:val="uk-UA" w:eastAsia="uk-UA"/>
        </w:rPr>
        <w:t>Отже, якщо аудитор виявляє порушення цього принципу, що може бути достовірно зроблено лише після ретельного вивчення ос</w:t>
      </w:r>
      <w:r w:rsidRPr="00633966">
        <w:rPr>
          <w:lang w:val="uk-UA" w:eastAsia="uk-UA"/>
        </w:rPr>
        <w:softHyphen/>
        <w:t>новних аспектів діяльності підприємства, він повинен, як мінімум, включити до аудиторського висновку спеціальний розділ для того, щоб привернути увагу зацікавлених користувачів фінансової звіт</w:t>
      </w:r>
      <w:r w:rsidRPr="00633966">
        <w:rPr>
          <w:lang w:val="uk-UA" w:eastAsia="uk-UA"/>
        </w:rPr>
        <w:softHyphen/>
        <w:t>ності.</w:t>
      </w:r>
    </w:p>
    <w:p w:rsidR="00633966" w:rsidRPr="00633966" w:rsidRDefault="00633966" w:rsidP="00633966">
      <w:pPr>
        <w:widowControl/>
        <w:ind w:left="19" w:right="14" w:firstLine="346"/>
        <w:jc w:val="both"/>
        <w:rPr>
          <w:lang w:val="uk-UA" w:eastAsia="uk-UA"/>
        </w:rPr>
      </w:pPr>
      <w:r w:rsidRPr="00633966">
        <w:rPr>
          <w:lang w:val="uk-UA" w:eastAsia="uk-UA"/>
        </w:rPr>
        <w:t>І в МСФЗ 1 "Подання фінансових звітів", і в МСА 570 визначені дві обставини, при дотриманні яких можна без детального аналізу дійти висновку про доречність безперервності, а управлінський пер</w:t>
      </w:r>
      <w:r w:rsidRPr="00633966">
        <w:rPr>
          <w:lang w:val="uk-UA" w:eastAsia="uk-UA"/>
        </w:rPr>
        <w:softHyphen/>
        <w:t>сонал (і відповідно аудитор) може дати таку оцінку. До таких обста</w:t>
      </w:r>
      <w:r w:rsidRPr="00633966">
        <w:rPr>
          <w:lang w:val="uk-UA" w:eastAsia="uk-UA"/>
        </w:rPr>
        <w:softHyphen/>
        <w:t>вин відносять наявність у минулому прибуткових операцій та від</w:t>
      </w:r>
      <w:r w:rsidRPr="00633966">
        <w:rPr>
          <w:lang w:val="uk-UA" w:eastAsia="uk-UA"/>
        </w:rPr>
        <w:softHyphen/>
        <w:t>критий доступ до фінансових ресурсів. В інших випадках управ</w:t>
      </w:r>
      <w:r w:rsidRPr="00633966">
        <w:rPr>
          <w:lang w:val="uk-UA" w:eastAsia="uk-UA"/>
        </w:rPr>
        <w:softHyphen/>
        <w:t>лінський персонал, перш ніж упевнитися у доречності застосування припущення про безперервність, повинен розглянути низку чинників, які оточують поточну та очікувану прибутковість, графіки сплати боргів та потенційні джерела відновлюваного фінансування тощо.</w:t>
      </w:r>
    </w:p>
    <w:p w:rsidR="00633966" w:rsidRPr="00633966" w:rsidRDefault="00633966" w:rsidP="00633966">
      <w:pPr>
        <w:widowControl/>
        <w:ind w:left="38" w:right="19" w:firstLine="341"/>
        <w:jc w:val="both"/>
        <w:rPr>
          <w:lang w:val="uk-UA" w:eastAsia="uk-UA"/>
        </w:rPr>
      </w:pPr>
      <w:r w:rsidRPr="00633966">
        <w:rPr>
          <w:lang w:val="uk-UA" w:eastAsia="uk-UA"/>
        </w:rPr>
        <w:t>Ознаки того, що підприємство не відповідає принципу безперервності, тобто не є постійно діючим, можна згрупувати таким чи</w:t>
      </w:r>
      <w:r w:rsidRPr="00633966">
        <w:rPr>
          <w:lang w:val="uk-UA" w:eastAsia="uk-UA"/>
        </w:rPr>
        <w:softHyphen/>
        <w:t>ном (п. 8 МСА 570):</w:t>
      </w:r>
    </w:p>
    <w:p w:rsidR="00633966" w:rsidRPr="00633966" w:rsidRDefault="00633966" w:rsidP="00633966">
      <w:pPr>
        <w:widowControl/>
        <w:ind w:left="398"/>
        <w:rPr>
          <w:lang w:val="uk-UA" w:eastAsia="uk-UA"/>
        </w:rPr>
      </w:pPr>
      <w:r w:rsidRPr="00633966">
        <w:rPr>
          <w:lang w:val="uk-UA" w:eastAsia="uk-UA"/>
        </w:rPr>
        <w:t>1) фінансові ознаки:</w:t>
      </w:r>
    </w:p>
    <w:p w:rsidR="00633966" w:rsidRPr="00633966" w:rsidRDefault="00633966" w:rsidP="00633966">
      <w:pPr>
        <w:widowControl/>
        <w:numPr>
          <w:ilvl w:val="0"/>
          <w:numId w:val="5"/>
        </w:numPr>
        <w:tabs>
          <w:tab w:val="left" w:pos="667"/>
        </w:tabs>
        <w:ind w:left="43" w:right="14" w:firstLine="346"/>
        <w:jc w:val="both"/>
        <w:rPr>
          <w:lang w:val="uk-UA" w:eastAsia="uk-UA"/>
        </w:rPr>
      </w:pPr>
      <w:r w:rsidRPr="00633966">
        <w:rPr>
          <w:lang w:val="uk-UA" w:eastAsia="uk-UA"/>
        </w:rPr>
        <w:t>стан чистих зобов'язань або чистих короткострокових зобов'язань;</w:t>
      </w:r>
    </w:p>
    <w:p w:rsidR="00633966" w:rsidRPr="00633966" w:rsidRDefault="00633966" w:rsidP="00633966">
      <w:pPr>
        <w:widowControl/>
        <w:numPr>
          <w:ilvl w:val="0"/>
          <w:numId w:val="5"/>
        </w:numPr>
        <w:tabs>
          <w:tab w:val="left" w:pos="667"/>
        </w:tabs>
        <w:ind w:left="43" w:right="5" w:firstLine="346"/>
        <w:jc w:val="both"/>
        <w:rPr>
          <w:lang w:val="uk-UA" w:eastAsia="uk-UA"/>
        </w:rPr>
      </w:pPr>
      <w:r w:rsidRPr="00633966">
        <w:rPr>
          <w:lang w:val="uk-UA" w:eastAsia="uk-UA"/>
        </w:rPr>
        <w:lastRenderedPageBreak/>
        <w:t>строкові позики, термін погашення яких наближається, за відсутності реальної перспективи погашення або подовження термі</w:t>
      </w:r>
      <w:r w:rsidRPr="00633966">
        <w:rPr>
          <w:lang w:val="uk-UA" w:eastAsia="uk-UA"/>
        </w:rPr>
        <w:softHyphen/>
        <w:t>ну позики, надмірна впевненість у тому, що короткострокові пози</w:t>
      </w:r>
      <w:r w:rsidRPr="00633966">
        <w:rPr>
          <w:lang w:val="uk-UA" w:eastAsia="uk-UA"/>
        </w:rPr>
        <w:softHyphen/>
        <w:t>ки будуть фінансувати довгострокові активи;</w:t>
      </w:r>
    </w:p>
    <w:p w:rsidR="00633966" w:rsidRPr="00633966" w:rsidRDefault="00633966" w:rsidP="00633966">
      <w:pPr>
        <w:widowControl/>
        <w:numPr>
          <w:ilvl w:val="0"/>
          <w:numId w:val="5"/>
        </w:numPr>
        <w:tabs>
          <w:tab w:val="left" w:pos="667"/>
        </w:tabs>
        <w:ind w:left="43" w:right="5" w:firstLine="346"/>
        <w:jc w:val="both"/>
        <w:rPr>
          <w:lang w:val="uk-UA" w:eastAsia="uk-UA"/>
        </w:rPr>
      </w:pPr>
      <w:r w:rsidRPr="00633966">
        <w:rPr>
          <w:lang w:val="uk-UA" w:eastAsia="uk-UA"/>
        </w:rPr>
        <w:t>ознаки, які вказують на припинення фінансової підтримки боржниками та іншими кредиторами;</w:t>
      </w:r>
    </w:p>
    <w:p w:rsidR="00633966" w:rsidRPr="00633966" w:rsidRDefault="00633966" w:rsidP="00633966">
      <w:pPr>
        <w:widowControl/>
        <w:numPr>
          <w:ilvl w:val="0"/>
          <w:numId w:val="5"/>
        </w:numPr>
        <w:tabs>
          <w:tab w:val="left" w:pos="667"/>
        </w:tabs>
        <w:ind w:left="43" w:right="10" w:firstLine="346"/>
        <w:jc w:val="both"/>
        <w:rPr>
          <w:lang w:val="uk-UA" w:eastAsia="uk-UA"/>
        </w:rPr>
      </w:pPr>
      <w:r w:rsidRPr="00633966">
        <w:rPr>
          <w:lang w:val="uk-UA" w:eastAsia="uk-UA"/>
        </w:rPr>
        <w:t>від'ємні операційні грошові потоки, що зазначені в історичних та прогнозних фінансових звітах;</w:t>
      </w:r>
    </w:p>
    <w:p w:rsidR="00633966" w:rsidRPr="00633966" w:rsidRDefault="00633966" w:rsidP="00633966">
      <w:pPr>
        <w:widowControl/>
        <w:numPr>
          <w:ilvl w:val="0"/>
          <w:numId w:val="5"/>
        </w:numPr>
        <w:tabs>
          <w:tab w:val="left" w:pos="667"/>
        </w:tabs>
        <w:ind w:left="389"/>
        <w:rPr>
          <w:lang w:val="uk-UA" w:eastAsia="uk-UA"/>
        </w:rPr>
      </w:pPr>
      <w:r w:rsidRPr="00633966">
        <w:rPr>
          <w:lang w:val="uk-UA" w:eastAsia="uk-UA"/>
        </w:rPr>
        <w:t>неналежні значення ключових фінансових коефіцієнтів;</w:t>
      </w:r>
    </w:p>
    <w:p w:rsidR="00633966" w:rsidRPr="00633966" w:rsidRDefault="00633966" w:rsidP="00633966">
      <w:pPr>
        <w:widowControl/>
        <w:ind w:left="34" w:firstLine="341"/>
        <w:jc w:val="both"/>
        <w:rPr>
          <w:lang w:val="uk-UA" w:eastAsia="uk-UA"/>
        </w:rPr>
      </w:pPr>
      <w:r w:rsidRPr="00633966">
        <w:rPr>
          <w:lang w:val="uk-UA" w:eastAsia="uk-UA"/>
        </w:rPr>
        <w:t>значні операційні збитки або значне зменшення вартості активів, що використовуються для генерування грошових потоків;</w:t>
      </w:r>
    </w:p>
    <w:p w:rsidR="00633966" w:rsidRPr="00633966" w:rsidRDefault="00633966" w:rsidP="00633966">
      <w:pPr>
        <w:widowControl/>
        <w:numPr>
          <w:ilvl w:val="0"/>
          <w:numId w:val="5"/>
        </w:numPr>
        <w:tabs>
          <w:tab w:val="left" w:pos="667"/>
        </w:tabs>
        <w:ind w:left="43" w:firstLine="346"/>
        <w:jc w:val="both"/>
        <w:rPr>
          <w:lang w:val="uk-UA" w:eastAsia="uk-UA"/>
        </w:rPr>
      </w:pPr>
      <w:r w:rsidRPr="00633966">
        <w:rPr>
          <w:lang w:val="uk-UA" w:eastAsia="uk-UA"/>
        </w:rPr>
        <w:t>заборгованості щодо виплати дивідендів або припинення ви</w:t>
      </w:r>
      <w:r w:rsidRPr="00633966">
        <w:rPr>
          <w:lang w:val="uk-UA" w:eastAsia="uk-UA"/>
        </w:rPr>
        <w:softHyphen/>
        <w:t>плати;</w:t>
      </w:r>
    </w:p>
    <w:p w:rsidR="00B368A5" w:rsidRDefault="00B368A5" w:rsidP="00633966">
      <w:pPr>
        <w:rPr>
          <w:lang w:val="uk-UA"/>
        </w:rPr>
      </w:pPr>
    </w:p>
    <w:p w:rsidR="00633966" w:rsidRPr="00633966" w:rsidRDefault="00633966" w:rsidP="00633966">
      <w:pPr>
        <w:widowControl/>
        <w:numPr>
          <w:ilvl w:val="0"/>
          <w:numId w:val="6"/>
        </w:numPr>
        <w:tabs>
          <w:tab w:val="left" w:pos="619"/>
        </w:tabs>
        <w:ind w:left="346"/>
        <w:rPr>
          <w:lang w:val="uk-UA" w:eastAsia="uk-UA"/>
        </w:rPr>
      </w:pPr>
      <w:r w:rsidRPr="00633966">
        <w:rPr>
          <w:lang w:val="uk-UA" w:eastAsia="uk-UA"/>
        </w:rPr>
        <w:t>нездатність вчасно здійснити платежі кредиторам;</w:t>
      </w:r>
    </w:p>
    <w:p w:rsidR="00633966" w:rsidRPr="00633966" w:rsidRDefault="00633966" w:rsidP="00633966">
      <w:pPr>
        <w:widowControl/>
        <w:numPr>
          <w:ilvl w:val="0"/>
          <w:numId w:val="6"/>
        </w:numPr>
        <w:tabs>
          <w:tab w:val="left" w:pos="619"/>
        </w:tabs>
        <w:ind w:left="346"/>
        <w:rPr>
          <w:lang w:val="uk-UA" w:eastAsia="uk-UA"/>
        </w:rPr>
      </w:pPr>
      <w:r w:rsidRPr="00633966">
        <w:rPr>
          <w:lang w:val="uk-UA" w:eastAsia="uk-UA"/>
        </w:rPr>
        <w:t>нездатність дотримуватись умов договорів позики;</w:t>
      </w:r>
    </w:p>
    <w:p w:rsidR="00633966" w:rsidRPr="00633966" w:rsidRDefault="00633966" w:rsidP="00633966">
      <w:pPr>
        <w:widowControl/>
        <w:numPr>
          <w:ilvl w:val="0"/>
          <w:numId w:val="6"/>
        </w:numPr>
        <w:tabs>
          <w:tab w:val="left" w:pos="619"/>
        </w:tabs>
        <w:ind w:right="24" w:firstLine="346"/>
        <w:jc w:val="both"/>
        <w:rPr>
          <w:lang w:val="uk-UA" w:eastAsia="uk-UA"/>
        </w:rPr>
      </w:pPr>
      <w:r w:rsidRPr="00633966">
        <w:rPr>
          <w:lang w:val="uk-UA" w:eastAsia="uk-UA"/>
        </w:rPr>
        <w:t>перехід від кредитних операцій з постачальниками до опера</w:t>
      </w:r>
      <w:r w:rsidRPr="00633966">
        <w:rPr>
          <w:lang w:val="uk-UA" w:eastAsia="uk-UA"/>
        </w:rPr>
        <w:softHyphen/>
        <w:t>цій на основі "оплати за фактом поставки";</w:t>
      </w:r>
    </w:p>
    <w:p w:rsidR="00633966" w:rsidRPr="00633966" w:rsidRDefault="00633966" w:rsidP="00633966">
      <w:pPr>
        <w:widowControl/>
        <w:numPr>
          <w:ilvl w:val="0"/>
          <w:numId w:val="6"/>
        </w:numPr>
        <w:tabs>
          <w:tab w:val="left" w:pos="619"/>
        </w:tabs>
        <w:ind w:right="19" w:firstLine="346"/>
        <w:jc w:val="both"/>
        <w:rPr>
          <w:lang w:val="uk-UA" w:eastAsia="uk-UA"/>
        </w:rPr>
      </w:pPr>
      <w:r w:rsidRPr="00633966">
        <w:rPr>
          <w:lang w:val="uk-UA" w:eastAsia="uk-UA"/>
        </w:rPr>
        <w:t>нездатність отримати фінансування для розробки важливих нових продуктів або для здійснення інших важливих інвестицій;</w:t>
      </w:r>
    </w:p>
    <w:p w:rsidR="00633966" w:rsidRPr="00633966" w:rsidRDefault="00633966" w:rsidP="00633966">
      <w:pPr>
        <w:widowControl/>
        <w:tabs>
          <w:tab w:val="left" w:pos="590"/>
        </w:tabs>
        <w:ind w:left="350"/>
        <w:rPr>
          <w:lang w:val="uk-UA" w:eastAsia="uk-UA"/>
        </w:rPr>
      </w:pPr>
      <w:r w:rsidRPr="00633966">
        <w:rPr>
          <w:lang w:val="uk-UA" w:eastAsia="uk-UA"/>
        </w:rPr>
        <w:t>2)</w:t>
      </w:r>
      <w:r w:rsidRPr="00633966">
        <w:rPr>
          <w:lang w:val="uk-UA" w:eastAsia="uk-UA"/>
        </w:rPr>
        <w:tab/>
        <w:t>операційні ознаки:</w:t>
      </w:r>
    </w:p>
    <w:p w:rsidR="00633966" w:rsidRPr="00633966" w:rsidRDefault="00633966" w:rsidP="00633966">
      <w:pPr>
        <w:widowControl/>
        <w:numPr>
          <w:ilvl w:val="0"/>
          <w:numId w:val="6"/>
        </w:numPr>
        <w:tabs>
          <w:tab w:val="left" w:pos="619"/>
        </w:tabs>
        <w:ind w:right="24" w:firstLine="346"/>
        <w:jc w:val="both"/>
        <w:rPr>
          <w:lang w:val="uk-UA" w:eastAsia="uk-UA"/>
        </w:rPr>
      </w:pPr>
      <w:r w:rsidRPr="00633966">
        <w:rPr>
          <w:lang w:val="uk-UA" w:eastAsia="uk-UA"/>
        </w:rPr>
        <w:t>втрата ключового управлінського персоналу без належної за</w:t>
      </w:r>
      <w:r w:rsidRPr="00633966">
        <w:rPr>
          <w:lang w:val="uk-UA" w:eastAsia="uk-UA"/>
        </w:rPr>
        <w:softHyphen/>
        <w:t>міни;</w:t>
      </w:r>
    </w:p>
    <w:p w:rsidR="00633966" w:rsidRPr="00633966" w:rsidRDefault="00633966" w:rsidP="00633966">
      <w:pPr>
        <w:widowControl/>
        <w:numPr>
          <w:ilvl w:val="0"/>
          <w:numId w:val="6"/>
        </w:numPr>
        <w:tabs>
          <w:tab w:val="left" w:pos="619"/>
        </w:tabs>
        <w:ind w:right="19" w:firstLine="346"/>
        <w:jc w:val="both"/>
        <w:rPr>
          <w:lang w:val="uk-UA" w:eastAsia="uk-UA"/>
        </w:rPr>
      </w:pPr>
      <w:r w:rsidRPr="00633966">
        <w:rPr>
          <w:lang w:val="uk-UA" w:eastAsia="uk-UA"/>
        </w:rPr>
        <w:t xml:space="preserve">втрата основного ринку, </w:t>
      </w:r>
      <w:proofErr w:type="spellStart"/>
      <w:r w:rsidRPr="00633966">
        <w:rPr>
          <w:lang w:val="uk-UA" w:eastAsia="uk-UA"/>
        </w:rPr>
        <w:t>франшизи</w:t>
      </w:r>
      <w:proofErr w:type="spellEnd"/>
      <w:r w:rsidRPr="00633966">
        <w:rPr>
          <w:lang w:val="uk-UA" w:eastAsia="uk-UA"/>
        </w:rPr>
        <w:t>, ліцензії або основного постачальника;</w:t>
      </w:r>
    </w:p>
    <w:p w:rsidR="00633966" w:rsidRPr="00633966" w:rsidRDefault="00633966" w:rsidP="00633966">
      <w:pPr>
        <w:widowControl/>
        <w:numPr>
          <w:ilvl w:val="0"/>
          <w:numId w:val="6"/>
        </w:numPr>
        <w:tabs>
          <w:tab w:val="left" w:pos="619"/>
        </w:tabs>
        <w:ind w:left="346"/>
        <w:rPr>
          <w:lang w:val="uk-UA" w:eastAsia="uk-UA"/>
        </w:rPr>
      </w:pPr>
      <w:r w:rsidRPr="00633966">
        <w:rPr>
          <w:lang w:val="uk-UA" w:eastAsia="uk-UA"/>
        </w:rPr>
        <w:t>проблеми з робочою силою або дефіцит важливих матеріалів;</w:t>
      </w:r>
    </w:p>
    <w:p w:rsidR="00633966" w:rsidRPr="00633966" w:rsidRDefault="00633966" w:rsidP="00633966">
      <w:pPr>
        <w:widowControl/>
        <w:tabs>
          <w:tab w:val="left" w:pos="590"/>
        </w:tabs>
        <w:ind w:left="350"/>
        <w:rPr>
          <w:lang w:val="uk-UA" w:eastAsia="uk-UA"/>
        </w:rPr>
      </w:pPr>
      <w:r w:rsidRPr="00633966">
        <w:rPr>
          <w:lang w:val="uk-UA" w:eastAsia="uk-UA"/>
        </w:rPr>
        <w:t>3)</w:t>
      </w:r>
      <w:r w:rsidRPr="00633966">
        <w:rPr>
          <w:lang w:val="uk-UA" w:eastAsia="uk-UA"/>
        </w:rPr>
        <w:tab/>
        <w:t>інші ознаки:</w:t>
      </w:r>
    </w:p>
    <w:p w:rsidR="00633966" w:rsidRPr="00633966" w:rsidRDefault="00633966" w:rsidP="00633966">
      <w:pPr>
        <w:widowControl/>
        <w:numPr>
          <w:ilvl w:val="0"/>
          <w:numId w:val="6"/>
        </w:numPr>
        <w:tabs>
          <w:tab w:val="left" w:pos="619"/>
        </w:tabs>
        <w:ind w:right="19" w:firstLine="346"/>
        <w:jc w:val="both"/>
        <w:rPr>
          <w:lang w:val="uk-UA" w:eastAsia="uk-UA"/>
        </w:rPr>
      </w:pPr>
      <w:r w:rsidRPr="00633966">
        <w:rPr>
          <w:lang w:val="uk-UA" w:eastAsia="uk-UA"/>
        </w:rPr>
        <w:t>невідповідність законодавчим вимогам щодо капіталу та ін</w:t>
      </w:r>
      <w:r w:rsidRPr="00633966">
        <w:rPr>
          <w:lang w:val="uk-UA" w:eastAsia="uk-UA"/>
        </w:rPr>
        <w:softHyphen/>
        <w:t>шим законодавчим вимогам;</w:t>
      </w:r>
    </w:p>
    <w:p w:rsidR="00633966" w:rsidRPr="00633966" w:rsidRDefault="00633966" w:rsidP="00633966">
      <w:pPr>
        <w:widowControl/>
        <w:numPr>
          <w:ilvl w:val="0"/>
          <w:numId w:val="6"/>
        </w:numPr>
        <w:tabs>
          <w:tab w:val="left" w:pos="619"/>
        </w:tabs>
        <w:ind w:right="14" w:firstLine="346"/>
        <w:jc w:val="both"/>
        <w:rPr>
          <w:lang w:val="uk-UA" w:eastAsia="uk-UA"/>
        </w:rPr>
      </w:pPr>
      <w:r w:rsidRPr="00633966">
        <w:rPr>
          <w:lang w:val="uk-UA" w:eastAsia="uk-UA"/>
        </w:rPr>
        <w:t>розглянуті в суді або в органі регулювання позови (якщо такі позови будуть задоволені) стосовно суб'єкта господарювання, які можуть мати своїм результатом вимоги, що ймовірно не будуть ви</w:t>
      </w:r>
      <w:r w:rsidRPr="00633966">
        <w:rPr>
          <w:lang w:val="uk-UA" w:eastAsia="uk-UA"/>
        </w:rPr>
        <w:softHyphen/>
        <w:t>конані;</w:t>
      </w:r>
    </w:p>
    <w:p w:rsidR="00633966" w:rsidRPr="00633966" w:rsidRDefault="00633966" w:rsidP="00633966">
      <w:pPr>
        <w:widowControl/>
        <w:numPr>
          <w:ilvl w:val="0"/>
          <w:numId w:val="6"/>
        </w:numPr>
        <w:tabs>
          <w:tab w:val="left" w:pos="619"/>
        </w:tabs>
        <w:ind w:right="19" w:firstLine="346"/>
        <w:jc w:val="both"/>
        <w:rPr>
          <w:lang w:val="uk-UA" w:eastAsia="uk-UA"/>
        </w:rPr>
      </w:pPr>
      <w:r w:rsidRPr="00633966">
        <w:rPr>
          <w:lang w:val="uk-UA" w:eastAsia="uk-UA"/>
        </w:rPr>
        <w:t>зміни в законодавстві або політиці уряду, які можуть нега</w:t>
      </w:r>
      <w:r w:rsidRPr="00633966">
        <w:rPr>
          <w:lang w:val="uk-UA" w:eastAsia="uk-UA"/>
        </w:rPr>
        <w:softHyphen/>
        <w:t>тивно вплинути на суб'єкт господарювання.</w:t>
      </w:r>
    </w:p>
    <w:p w:rsidR="00633966" w:rsidRPr="00633966" w:rsidRDefault="00633966" w:rsidP="00633966">
      <w:pPr>
        <w:widowControl/>
        <w:ind w:left="14" w:right="10" w:firstLine="341"/>
        <w:jc w:val="both"/>
        <w:rPr>
          <w:lang w:val="uk-UA" w:eastAsia="uk-UA"/>
        </w:rPr>
      </w:pPr>
      <w:r w:rsidRPr="00633966">
        <w:rPr>
          <w:lang w:val="uk-UA" w:eastAsia="uk-UA"/>
        </w:rPr>
        <w:t>Слід підкреслити, що в сучасних умовах одним із суттєвих фак</w:t>
      </w:r>
      <w:r w:rsidRPr="00633966">
        <w:rPr>
          <w:lang w:val="uk-UA" w:eastAsia="uk-UA"/>
        </w:rPr>
        <w:softHyphen/>
        <w:t>торів виконання вимоги щодо безперервності діяльності підприємс</w:t>
      </w:r>
      <w:r w:rsidRPr="00633966">
        <w:rPr>
          <w:lang w:val="uk-UA" w:eastAsia="uk-UA"/>
        </w:rPr>
        <w:softHyphen/>
        <w:t>тва є правильність нарахування та сплати податкових зобов'язань, оскільки саме можливість застосування до підприємства штрафних санкцій за порушення податкового законодавства може викликати сумніви щодо його подальшого нормального функціонування.</w:t>
      </w:r>
    </w:p>
    <w:p w:rsidR="00633966" w:rsidRPr="00633966" w:rsidRDefault="00633966" w:rsidP="00633966">
      <w:pPr>
        <w:widowControl/>
        <w:ind w:left="19" w:right="10" w:firstLine="336"/>
        <w:jc w:val="both"/>
        <w:rPr>
          <w:lang w:val="uk-UA" w:eastAsia="uk-UA"/>
        </w:rPr>
      </w:pPr>
      <w:r w:rsidRPr="00633966">
        <w:rPr>
          <w:lang w:val="uk-UA" w:eastAsia="uk-UA"/>
        </w:rPr>
        <w:t>Безумовно, всі з наведених факторів є важливими, але аудитори повинні врахувати насамперед такі:</w:t>
      </w:r>
    </w:p>
    <w:p w:rsidR="00633966" w:rsidRPr="00633966" w:rsidRDefault="00633966" w:rsidP="00633966">
      <w:pPr>
        <w:widowControl/>
        <w:numPr>
          <w:ilvl w:val="0"/>
          <w:numId w:val="7"/>
        </w:numPr>
        <w:tabs>
          <w:tab w:val="left" w:pos="643"/>
        </w:tabs>
        <w:ind w:left="19" w:right="14" w:firstLine="341"/>
        <w:jc w:val="both"/>
        <w:rPr>
          <w:lang w:val="uk-UA" w:eastAsia="uk-UA"/>
        </w:rPr>
      </w:pPr>
      <w:r w:rsidRPr="00633966">
        <w:rPr>
          <w:lang w:val="uk-UA" w:eastAsia="uk-UA"/>
        </w:rPr>
        <w:t>невиконання встановлених законодавством вимог щодо роз</w:t>
      </w:r>
      <w:r w:rsidRPr="00633966">
        <w:rPr>
          <w:lang w:val="uk-UA" w:eastAsia="uk-UA"/>
        </w:rPr>
        <w:softHyphen/>
        <w:t>міру чистих активів;</w:t>
      </w:r>
    </w:p>
    <w:p w:rsidR="00633966" w:rsidRPr="00633966" w:rsidRDefault="00633966" w:rsidP="00633966">
      <w:pPr>
        <w:widowControl/>
        <w:numPr>
          <w:ilvl w:val="0"/>
          <w:numId w:val="7"/>
        </w:numPr>
        <w:tabs>
          <w:tab w:val="left" w:pos="643"/>
        </w:tabs>
        <w:ind w:left="19" w:right="14" w:firstLine="341"/>
        <w:jc w:val="both"/>
        <w:rPr>
          <w:lang w:val="uk-UA" w:eastAsia="uk-UA"/>
        </w:rPr>
      </w:pPr>
      <w:r w:rsidRPr="00633966">
        <w:rPr>
          <w:lang w:val="uk-UA" w:eastAsia="uk-UA"/>
        </w:rPr>
        <w:t>суттєві відхилення значень основних коефіцієнтів, які харак</w:t>
      </w:r>
      <w:r w:rsidRPr="00633966">
        <w:rPr>
          <w:lang w:val="uk-UA" w:eastAsia="uk-UA"/>
        </w:rPr>
        <w:softHyphen/>
        <w:t>теризують фінансовий стан;</w:t>
      </w:r>
    </w:p>
    <w:p w:rsidR="00633966" w:rsidRPr="00633966" w:rsidRDefault="00633966" w:rsidP="00633966">
      <w:pPr>
        <w:widowControl/>
        <w:numPr>
          <w:ilvl w:val="0"/>
          <w:numId w:val="7"/>
        </w:numPr>
        <w:tabs>
          <w:tab w:val="left" w:pos="643"/>
        </w:tabs>
        <w:ind w:left="360"/>
        <w:rPr>
          <w:lang w:val="uk-UA" w:eastAsia="uk-UA"/>
        </w:rPr>
      </w:pPr>
      <w:r w:rsidRPr="00633966">
        <w:rPr>
          <w:lang w:val="uk-UA" w:eastAsia="uk-UA"/>
        </w:rPr>
        <w:t>значні збитки від основної діяльності;</w:t>
      </w:r>
    </w:p>
    <w:p w:rsidR="00633966" w:rsidRPr="00633966" w:rsidRDefault="00633966" w:rsidP="00633966">
      <w:pPr>
        <w:widowControl/>
        <w:numPr>
          <w:ilvl w:val="0"/>
          <w:numId w:val="7"/>
        </w:numPr>
        <w:tabs>
          <w:tab w:val="left" w:pos="643"/>
        </w:tabs>
        <w:ind w:left="19" w:firstLine="341"/>
        <w:jc w:val="both"/>
        <w:rPr>
          <w:lang w:val="uk-UA" w:eastAsia="uk-UA"/>
        </w:rPr>
      </w:pPr>
      <w:r w:rsidRPr="00633966">
        <w:rPr>
          <w:lang w:val="uk-UA" w:eastAsia="uk-UA"/>
        </w:rPr>
        <w:t>неспроможність погашати кредиторську заборгованість у встановлені строки та ін.</w:t>
      </w:r>
    </w:p>
    <w:p w:rsidR="00633966" w:rsidRPr="00633966" w:rsidRDefault="00633966" w:rsidP="00633966">
      <w:pPr>
        <w:widowControl/>
        <w:ind w:left="14" w:right="10" w:firstLine="341"/>
        <w:jc w:val="both"/>
        <w:rPr>
          <w:lang w:val="uk-UA" w:eastAsia="uk-UA"/>
        </w:rPr>
      </w:pPr>
      <w:r w:rsidRPr="00633966">
        <w:rPr>
          <w:lang w:val="uk-UA" w:eastAsia="uk-UA"/>
        </w:rPr>
        <w:t>Важливим індикатором фінансового стану є показник чистих активів, який введено з метою оцінки фінансового стану госпо</w:t>
      </w:r>
      <w:r w:rsidRPr="00633966">
        <w:rPr>
          <w:lang w:val="uk-UA" w:eastAsia="uk-UA"/>
        </w:rPr>
        <w:softHyphen/>
        <w:t>дарських товариств. Відповідно до частини третьої ст. 155, частини четвертої ст. 144 Цивільного кодексу України [202] значний вплив на можливість існування акціонерних товариств та товариств з об</w:t>
      </w:r>
      <w:r w:rsidRPr="00633966">
        <w:rPr>
          <w:lang w:val="uk-UA" w:eastAsia="uk-UA"/>
        </w:rPr>
        <w:softHyphen/>
        <w:t>меженою відповідальністю мають результати його фінансово-госпо</w:t>
      </w:r>
      <w:r w:rsidRPr="00633966">
        <w:rPr>
          <w:lang w:val="uk-UA" w:eastAsia="uk-UA"/>
        </w:rPr>
        <w:softHyphen/>
        <w:t>дарської діяльності. Після закін</w:t>
      </w:r>
      <w:r>
        <w:rPr>
          <w:lang w:val="uk-UA" w:eastAsia="uk-UA"/>
        </w:rPr>
        <w:t xml:space="preserve">чення другого чи кожного </w:t>
      </w:r>
      <w:r w:rsidRPr="00633966">
        <w:rPr>
          <w:lang w:val="uk-UA" w:eastAsia="uk-UA"/>
        </w:rPr>
        <w:t>наступного фінансового року підприємство повинно порівнювати вартість чистих активів із розміром статутного капіталу, що може мати такі наслідки:</w:t>
      </w:r>
    </w:p>
    <w:p w:rsidR="00633966" w:rsidRPr="00633966" w:rsidRDefault="00633966" w:rsidP="00633966">
      <w:pPr>
        <w:widowControl/>
        <w:tabs>
          <w:tab w:val="left" w:pos="643"/>
        </w:tabs>
        <w:ind w:left="14" w:right="38" w:firstLine="355"/>
        <w:jc w:val="both"/>
        <w:rPr>
          <w:lang w:val="uk-UA" w:eastAsia="uk-UA"/>
        </w:rPr>
      </w:pPr>
      <w:r w:rsidRPr="00633966">
        <w:rPr>
          <w:lang w:val="uk-UA" w:eastAsia="uk-UA"/>
        </w:rPr>
        <w:t>1)</w:t>
      </w:r>
      <w:r w:rsidRPr="00633966">
        <w:rPr>
          <w:lang w:val="uk-UA" w:eastAsia="uk-UA"/>
        </w:rPr>
        <w:tab/>
        <w:t>якщо вартість чистих активів виявиться меншою, ніж розміру статутного капіталу, то:</w:t>
      </w:r>
    </w:p>
    <w:p w:rsidR="00633966" w:rsidRPr="00633966" w:rsidRDefault="00633966" w:rsidP="00633966">
      <w:pPr>
        <w:widowControl/>
        <w:numPr>
          <w:ilvl w:val="0"/>
          <w:numId w:val="2"/>
        </w:numPr>
        <w:tabs>
          <w:tab w:val="left" w:pos="648"/>
        </w:tabs>
        <w:ind w:left="14" w:right="29" w:firstLine="350"/>
        <w:jc w:val="both"/>
        <w:rPr>
          <w:lang w:val="uk-UA" w:eastAsia="uk-UA"/>
        </w:rPr>
      </w:pPr>
      <w:r w:rsidRPr="00633966">
        <w:rPr>
          <w:lang w:val="uk-UA" w:eastAsia="uk-UA"/>
        </w:rPr>
        <w:lastRenderedPageBreak/>
        <w:t>акціонерне товариство зобов'язане оголосити про зменшення свого статутного капіталу та зареєструвати відповідні зміни до ста</w:t>
      </w:r>
      <w:r w:rsidRPr="00633966">
        <w:rPr>
          <w:lang w:val="uk-UA" w:eastAsia="uk-UA"/>
        </w:rPr>
        <w:softHyphen/>
        <w:t>туту в установленому порядку;</w:t>
      </w:r>
    </w:p>
    <w:p w:rsidR="00633966" w:rsidRPr="00633966" w:rsidRDefault="00633966" w:rsidP="00633966">
      <w:pPr>
        <w:widowControl/>
        <w:numPr>
          <w:ilvl w:val="0"/>
          <w:numId w:val="2"/>
        </w:numPr>
        <w:tabs>
          <w:tab w:val="left" w:pos="648"/>
        </w:tabs>
        <w:ind w:left="14" w:right="29" w:firstLine="350"/>
        <w:jc w:val="both"/>
        <w:rPr>
          <w:lang w:val="uk-UA" w:eastAsia="uk-UA"/>
        </w:rPr>
      </w:pPr>
      <w:r w:rsidRPr="00633966">
        <w:rPr>
          <w:lang w:val="uk-UA" w:eastAsia="uk-UA"/>
        </w:rPr>
        <w:t>товариство з обмеженою відповідальністю зобов'язане оголо</w:t>
      </w:r>
      <w:r w:rsidRPr="00633966">
        <w:rPr>
          <w:lang w:val="uk-UA" w:eastAsia="uk-UA"/>
        </w:rPr>
        <w:softHyphen/>
        <w:t>сити про зменшення свого статутного капіталу і зареєструвати від</w:t>
      </w:r>
      <w:r w:rsidRPr="00633966">
        <w:rPr>
          <w:lang w:val="uk-UA" w:eastAsia="uk-UA"/>
        </w:rPr>
        <w:softHyphen/>
        <w:t>повідні зміни до статуту в установленому порядку, якщо учасники не прийняли рішення про внесення додаткових вкладів;</w:t>
      </w:r>
    </w:p>
    <w:p w:rsidR="00633966" w:rsidRPr="00633966" w:rsidRDefault="00633966" w:rsidP="00633966">
      <w:pPr>
        <w:widowControl/>
        <w:tabs>
          <w:tab w:val="left" w:pos="643"/>
        </w:tabs>
        <w:ind w:left="14" w:right="19" w:firstLine="355"/>
        <w:jc w:val="both"/>
        <w:rPr>
          <w:lang w:val="uk-UA" w:eastAsia="uk-UA"/>
        </w:rPr>
      </w:pPr>
      <w:r w:rsidRPr="00633966">
        <w:rPr>
          <w:lang w:val="uk-UA" w:eastAsia="uk-UA"/>
        </w:rPr>
        <w:t>2)</w:t>
      </w:r>
      <w:r w:rsidRPr="00633966">
        <w:rPr>
          <w:lang w:val="uk-UA" w:eastAsia="uk-UA"/>
        </w:rPr>
        <w:tab/>
        <w:t>якщо вартість чистих активів стає меншою, ніж мінімальний</w:t>
      </w:r>
      <w:r w:rsidRPr="00633966">
        <w:rPr>
          <w:lang w:val="uk-UA" w:eastAsia="uk-UA"/>
        </w:rPr>
        <w:br/>
        <w:t>розмір статутного капіталу, встановлений законом на дату створення товариства, акціонерне товариство або товариство з обмеженою відповідальністю підлягає ліквідації.</w:t>
      </w:r>
    </w:p>
    <w:p w:rsidR="00633966" w:rsidRPr="00633966" w:rsidRDefault="001253AD" w:rsidP="00633966">
      <w:pPr>
        <w:widowControl/>
        <w:ind w:left="34" w:firstLine="341"/>
        <w:jc w:val="both"/>
        <w:rPr>
          <w:lang w:val="uk-UA" w:eastAsia="uk-UA"/>
        </w:rPr>
      </w:pPr>
      <w:r>
        <w:rPr>
          <w:noProof/>
        </w:rPr>
        <w:pict>
          <v:shape id="_x0000_s1044" type="#_x0000_t202" style="position:absolute;left:0;text-align:left;margin-left:103.85pt;margin-top:356.35pt;width:422.65pt;height:176.4pt;z-index:251676672;mso-wrap-edited:f;mso-wrap-distance-left:7in;mso-wrap-distance-top:.95pt;mso-wrap-distance-right:7in;mso-position-horizontal-relative:page;mso-position-vertical-relative:page" filled="f" stroked="f">
            <v:textbox style="mso-next-textbox:#_x0000_s1044" inset="0,0,0,0">
              <w:txbxContent>
                <w:tbl>
                  <w:tblPr>
                    <w:tblW w:w="0" w:type="auto"/>
                    <w:jc w:val="center"/>
                    <w:tblInd w:w="40" w:type="dxa"/>
                    <w:tblLayout w:type="fixed"/>
                    <w:tblCellMar>
                      <w:left w:w="40" w:type="dxa"/>
                      <w:right w:w="40" w:type="dxa"/>
                    </w:tblCellMar>
                    <w:tblLook w:val="0000"/>
                  </w:tblPr>
                  <w:tblGrid>
                    <w:gridCol w:w="1738"/>
                    <w:gridCol w:w="950"/>
                    <w:gridCol w:w="1214"/>
                    <w:gridCol w:w="1445"/>
                    <w:gridCol w:w="1637"/>
                  </w:tblGrid>
                  <w:tr w:rsidR="00B368A5" w:rsidTr="0063396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99"/>
                      <w:jc w:val="center"/>
                    </w:trPr>
                    <w:tc>
                      <w:tcPr>
                        <w:tcW w:w="1738" w:type="dxa"/>
                        <w:vMerge w:val="restart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B368A5" w:rsidRDefault="00B368A5">
                        <w:pPr>
                          <w:widowControl/>
                          <w:spacing w:line="197" w:lineRule="exact"/>
                          <w:ind w:left="77" w:right="72"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Дата введення мінімальної заробітної плати</w:t>
                        </w:r>
                      </w:p>
                    </w:tc>
                    <w:tc>
                      <w:tcPr>
                        <w:tcW w:w="950" w:type="dxa"/>
                        <w:vMerge w:val="restart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B368A5" w:rsidRDefault="00B368A5">
                        <w:pPr>
                          <w:widowControl/>
                          <w:spacing w:line="197" w:lineRule="exact"/>
                          <w:ind w:left="5" w:right="10" w:firstLine="48"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Грошова одиниця</w:t>
                        </w:r>
                      </w:p>
                    </w:tc>
                    <w:tc>
                      <w:tcPr>
                        <w:tcW w:w="1214" w:type="dxa"/>
                        <w:vMerge w:val="restart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B368A5" w:rsidRDefault="00B368A5">
                        <w:pPr>
                          <w:widowControl/>
                          <w:spacing w:line="197" w:lineRule="exact"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Розмір міні</w:t>
                        </w: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softHyphen/>
                          <w:t>мальної заробітної плати</w:t>
                        </w:r>
                      </w:p>
                    </w:tc>
                    <w:tc>
                      <w:tcPr>
                        <w:tcW w:w="3082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368A5" w:rsidRDefault="00B368A5">
                        <w:pPr>
                          <w:widowControl/>
                          <w:spacing w:line="202" w:lineRule="exact"/>
                          <w:ind w:left="115" w:right="139"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Мінімальний розмір статутного фонду, створеного в цей період</w:t>
                        </w:r>
                      </w:p>
                    </w:tc>
                  </w:tr>
                  <w:tr w:rsidR="00B368A5" w:rsidTr="0063396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91"/>
                      <w:jc w:val="center"/>
                    </w:trPr>
                    <w:tc>
                      <w:tcPr>
                        <w:tcW w:w="1738" w:type="dxa"/>
                        <w:vMerge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368A5" w:rsidRDefault="00B368A5">
                        <w:pPr>
                          <w:widowControl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</w:p>
                      <w:p w:rsidR="00B368A5" w:rsidRDefault="00B368A5">
                        <w:pPr>
                          <w:widowControl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950" w:type="dxa"/>
                        <w:vMerge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368A5" w:rsidRDefault="00B368A5">
                        <w:pPr>
                          <w:widowControl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</w:p>
                      <w:p w:rsidR="00B368A5" w:rsidRDefault="00B368A5">
                        <w:pPr>
                          <w:widowControl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1214" w:type="dxa"/>
                        <w:vMerge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368A5" w:rsidRDefault="00B368A5">
                        <w:pPr>
                          <w:widowControl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</w:p>
                      <w:p w:rsidR="00B368A5" w:rsidRDefault="00B368A5">
                        <w:pPr>
                          <w:widowControl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14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368A5" w:rsidRDefault="00B368A5">
                        <w:pPr>
                          <w:widowControl/>
                          <w:spacing w:line="202" w:lineRule="exact"/>
                          <w:ind w:left="62" w:right="62"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акціонерного товариства</w:t>
                        </w:r>
                      </w:p>
                    </w:tc>
                    <w:tc>
                      <w:tcPr>
                        <w:tcW w:w="163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368A5" w:rsidRDefault="00B368A5">
                        <w:pPr>
                          <w:widowControl/>
                          <w:spacing w:line="197" w:lineRule="exact"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товариства з обме</w:t>
                        </w: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softHyphen/>
                          <w:t>женою відпові</w:t>
                        </w: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softHyphen/>
                          <w:t>дальністю</w:t>
                        </w:r>
                      </w:p>
                    </w:tc>
                  </w:tr>
                  <w:tr w:rsidR="00B368A5" w:rsidTr="0063396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7"/>
                      <w:jc w:val="center"/>
                    </w:trPr>
                    <w:tc>
                      <w:tcPr>
                        <w:tcW w:w="17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368A5" w:rsidRDefault="00B368A5">
                        <w:pPr>
                          <w:widowControl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До липня 1991 р.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368A5" w:rsidRDefault="00B368A5">
                        <w:pPr>
                          <w:widowControl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крб</w:t>
                        </w:r>
                        <w:proofErr w:type="spellEnd"/>
                      </w:p>
                    </w:tc>
                    <w:tc>
                      <w:tcPr>
                        <w:tcW w:w="12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368A5" w:rsidRDefault="00B368A5">
                        <w:pPr>
                          <w:widowControl/>
                          <w:ind w:left="509"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70</w:t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368A5" w:rsidRDefault="00B368A5">
                        <w:pPr>
                          <w:widowControl/>
                          <w:ind w:right="120"/>
                          <w:jc w:val="right"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87 500</w:t>
                        </w:r>
                      </w:p>
                    </w:tc>
                    <w:tc>
                      <w:tcPr>
                        <w:tcW w:w="163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368A5" w:rsidRDefault="00B368A5">
                        <w:pPr>
                          <w:widowControl/>
                          <w:ind w:left="538"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43 750</w:t>
                        </w:r>
                      </w:p>
                    </w:tc>
                  </w:tr>
                  <w:tr w:rsidR="00B368A5" w:rsidTr="0063396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17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368A5" w:rsidRDefault="00B368A5">
                        <w:pPr>
                          <w:widowControl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01.07.91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368A5" w:rsidRDefault="00B368A5">
                        <w:pPr>
                          <w:widowControl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крб</w:t>
                        </w:r>
                        <w:proofErr w:type="spellEnd"/>
                      </w:p>
                    </w:tc>
                    <w:tc>
                      <w:tcPr>
                        <w:tcW w:w="12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368A5" w:rsidRDefault="00B368A5">
                        <w:pPr>
                          <w:widowControl/>
                          <w:ind w:left="398"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185</w:t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368A5" w:rsidRDefault="00B368A5">
                        <w:pPr>
                          <w:widowControl/>
                          <w:ind w:right="120"/>
                          <w:jc w:val="right"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231 250</w:t>
                        </w:r>
                      </w:p>
                    </w:tc>
                    <w:tc>
                      <w:tcPr>
                        <w:tcW w:w="163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368A5" w:rsidRDefault="00B368A5">
                        <w:pPr>
                          <w:widowControl/>
                          <w:ind w:left="442"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115 625</w:t>
                        </w:r>
                      </w:p>
                    </w:tc>
                  </w:tr>
                  <w:tr w:rsidR="00B368A5" w:rsidTr="0063396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7"/>
                      <w:jc w:val="center"/>
                    </w:trPr>
                    <w:tc>
                      <w:tcPr>
                        <w:tcW w:w="17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368A5" w:rsidRDefault="00B368A5">
                        <w:pPr>
                          <w:widowControl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01.12.91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368A5" w:rsidRDefault="00B368A5">
                        <w:pPr>
                          <w:widowControl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крб</w:t>
                        </w:r>
                        <w:proofErr w:type="spellEnd"/>
                      </w:p>
                    </w:tc>
                    <w:tc>
                      <w:tcPr>
                        <w:tcW w:w="12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368A5" w:rsidRDefault="00B368A5">
                        <w:pPr>
                          <w:widowControl/>
                          <w:ind w:left="389"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400</w:t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368A5" w:rsidRDefault="00B368A5">
                        <w:pPr>
                          <w:widowControl/>
                          <w:ind w:right="115"/>
                          <w:jc w:val="right"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500 000</w:t>
                        </w:r>
                      </w:p>
                    </w:tc>
                    <w:tc>
                      <w:tcPr>
                        <w:tcW w:w="163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368A5" w:rsidRDefault="00B368A5">
                        <w:pPr>
                          <w:widowControl/>
                          <w:ind w:left="437"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250 000</w:t>
                        </w:r>
                      </w:p>
                    </w:tc>
                  </w:tr>
                  <w:tr w:rsidR="00B368A5" w:rsidTr="0063396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17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368A5" w:rsidRDefault="00B368A5">
                        <w:pPr>
                          <w:widowControl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01.05.92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368A5" w:rsidRDefault="00B368A5">
                        <w:pPr>
                          <w:widowControl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куп</w:t>
                        </w:r>
                      </w:p>
                    </w:tc>
                    <w:tc>
                      <w:tcPr>
                        <w:tcW w:w="12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368A5" w:rsidRDefault="00B368A5">
                        <w:pPr>
                          <w:widowControl/>
                          <w:ind w:left="389"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900</w:t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368A5" w:rsidRDefault="00B368A5">
                        <w:pPr>
                          <w:widowControl/>
                          <w:ind w:right="115"/>
                          <w:jc w:val="right"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1 125 000</w:t>
                        </w:r>
                      </w:p>
                    </w:tc>
                    <w:tc>
                      <w:tcPr>
                        <w:tcW w:w="163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368A5" w:rsidRDefault="00B368A5">
                        <w:pPr>
                          <w:widowControl/>
                          <w:ind w:left="437"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562 500</w:t>
                        </w:r>
                      </w:p>
                    </w:tc>
                  </w:tr>
                  <w:tr w:rsidR="00B368A5" w:rsidTr="0063396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17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368A5" w:rsidRDefault="00B368A5">
                        <w:pPr>
                          <w:widowControl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01.11.92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368A5" w:rsidRDefault="00B368A5">
                        <w:pPr>
                          <w:widowControl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куп</w:t>
                        </w:r>
                      </w:p>
                    </w:tc>
                    <w:tc>
                      <w:tcPr>
                        <w:tcW w:w="12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368A5" w:rsidRDefault="00B368A5">
                        <w:pPr>
                          <w:widowControl/>
                          <w:ind w:left="235"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2 300</w:t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368A5" w:rsidRDefault="00B368A5">
                        <w:pPr>
                          <w:widowControl/>
                          <w:ind w:right="115"/>
                          <w:jc w:val="right"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2 875 000</w:t>
                        </w:r>
                      </w:p>
                    </w:tc>
                    <w:tc>
                      <w:tcPr>
                        <w:tcW w:w="163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368A5" w:rsidRDefault="00B368A5">
                        <w:pPr>
                          <w:widowControl/>
                          <w:ind w:left="288"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1 437 500</w:t>
                        </w:r>
                      </w:p>
                    </w:tc>
                  </w:tr>
                  <w:tr w:rsidR="00B368A5" w:rsidTr="0063396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17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368A5" w:rsidRDefault="00B368A5">
                        <w:pPr>
                          <w:widowControl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01.01.93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368A5" w:rsidRDefault="00B368A5">
                        <w:pPr>
                          <w:widowControl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карб.</w:t>
                        </w:r>
                      </w:p>
                    </w:tc>
                    <w:tc>
                      <w:tcPr>
                        <w:tcW w:w="12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368A5" w:rsidRDefault="00B368A5">
                        <w:pPr>
                          <w:widowControl/>
                          <w:ind w:left="245"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4 600</w:t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368A5" w:rsidRDefault="00B368A5">
                        <w:pPr>
                          <w:widowControl/>
                          <w:ind w:right="101"/>
                          <w:jc w:val="right"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5 750 000</w:t>
                        </w:r>
                      </w:p>
                    </w:tc>
                    <w:tc>
                      <w:tcPr>
                        <w:tcW w:w="163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368A5" w:rsidRDefault="00B368A5">
                        <w:pPr>
                          <w:widowControl/>
                          <w:ind w:left="298"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2 875 000</w:t>
                        </w:r>
                      </w:p>
                    </w:tc>
                  </w:tr>
                  <w:tr w:rsidR="00B368A5" w:rsidTr="0063396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2"/>
                      <w:jc w:val="center"/>
                    </w:trPr>
                    <w:tc>
                      <w:tcPr>
                        <w:tcW w:w="17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368A5" w:rsidRDefault="00B368A5">
                        <w:pPr>
                          <w:widowControl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01.06.93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368A5" w:rsidRDefault="00B368A5">
                        <w:pPr>
                          <w:widowControl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карб.</w:t>
                        </w:r>
                      </w:p>
                    </w:tc>
                    <w:tc>
                      <w:tcPr>
                        <w:tcW w:w="12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368A5" w:rsidRDefault="00B368A5">
                        <w:pPr>
                          <w:widowControl/>
                          <w:ind w:left="250"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6 900</w:t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368A5" w:rsidRDefault="00B368A5">
                        <w:pPr>
                          <w:widowControl/>
                          <w:ind w:right="101"/>
                          <w:jc w:val="right"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8 625 000</w:t>
                        </w:r>
                      </w:p>
                    </w:tc>
                    <w:tc>
                      <w:tcPr>
                        <w:tcW w:w="163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368A5" w:rsidRDefault="00B368A5">
                        <w:pPr>
                          <w:widowControl/>
                          <w:ind w:left="293"/>
                          <w:rPr>
                            <w:sz w:val="20"/>
                            <w:szCs w:val="20"/>
                            <w:lang w:val="uk-UA" w:eastAsia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 w:eastAsia="uk-UA"/>
                          </w:rPr>
                          <w:t>4 312 500</w:t>
                        </w:r>
                      </w:p>
                    </w:tc>
                  </w:tr>
                </w:tbl>
              </w:txbxContent>
            </v:textbox>
            <w10:wrap type="topAndBottom" anchorx="page" anchory="page"/>
          </v:shape>
        </w:pict>
      </w:r>
      <w:r w:rsidR="00633966">
        <w:rPr>
          <w:noProof/>
        </w:rPr>
        <w:pict>
          <v:shape id="_x0000_s1043" type="#_x0000_t202" style="position:absolute;left:0;text-align:left;margin-left:78.6pt;margin-top:303.8pt;width:455.75pt;height:44.55pt;z-index:251675648;mso-wrap-edited:f;mso-wrap-distance-left:7in;mso-wrap-distance-right:7in;mso-wrap-distance-bottom:5.75pt;mso-position-horizontal-relative:page;mso-position-vertical-relative:page" filled="f" stroked="f">
            <v:textbox style="mso-next-textbox:#_x0000_s1043" inset="0,0,0,0">
              <w:txbxContent>
                <w:p w:rsidR="00B368A5" w:rsidRDefault="00B368A5">
                  <w:pPr>
                    <w:widowControl/>
                    <w:spacing w:before="216" w:line="226" w:lineRule="exact"/>
                    <w:ind w:left="48" w:firstLine="355"/>
                    <w:jc w:val="both"/>
                    <w:rPr>
                      <w:sz w:val="20"/>
                      <w:szCs w:val="20"/>
                      <w:lang w:val="uk-UA" w:eastAsia="uk-UA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val="uk-UA" w:eastAsia="uk-UA"/>
                    </w:rPr>
                    <w:t xml:space="preserve">Таблиця </w:t>
                  </w:r>
                  <w:r>
                    <w:rPr>
                      <w:sz w:val="20"/>
                      <w:szCs w:val="20"/>
                      <w:lang w:val="uk-UA" w:eastAsia="uk-UA"/>
                    </w:rPr>
                    <w:t>5.79. Динаміка мінімального розміру статутного фонду акціо</w:t>
                  </w:r>
                  <w:r>
                    <w:rPr>
                      <w:sz w:val="20"/>
                      <w:szCs w:val="20"/>
                      <w:lang w:val="uk-UA" w:eastAsia="uk-UA"/>
                    </w:rPr>
                    <w:softHyphen/>
                    <w:t>нерних товариств та товариств з обмеженою відповідальністю</w:t>
                  </w:r>
                </w:p>
              </w:txbxContent>
            </v:textbox>
            <w10:wrap type="topAndBottom" anchorx="page" anchory="page"/>
          </v:shape>
        </w:pict>
      </w:r>
      <w:r w:rsidR="00633966" w:rsidRPr="00633966">
        <w:rPr>
          <w:lang w:val="uk-UA" w:eastAsia="uk-UA"/>
        </w:rPr>
        <w:t>Мінімальні розміри статутного фонду акціонерного товариства та товариства з обмеженою відповідальністю встановлені Законом України "Про господарські товариства" від 19 січня 1991 р. № 1576-ХІІ [14] (статті 24 та 52 відповідно). Для акціонерного товариства статутний фонд не може бути меншим суми, еквівалентної 1250 мінімальним заробітним платам на основі ставки, чинної на момент створення акціонерного товариства; для товариства з обмеженою відповідальністю — не менше суми, еквівалентної 625 мінімальним заробітним платам на основі ставки, чинної на момент створення товариства (табл. 5.79).</w:t>
      </w:r>
    </w:p>
    <w:p w:rsidR="00633966" w:rsidRPr="000734B4" w:rsidRDefault="00633966" w:rsidP="00633966">
      <w:pPr>
        <w:rPr>
          <w:lang w:val="uk-UA"/>
        </w:rPr>
        <w:sectPr w:rsidR="00633966" w:rsidRPr="000734B4" w:rsidSect="000734B4">
          <w:pgSz w:w="11905" w:h="16837"/>
          <w:pgMar w:top="993" w:right="990" w:bottom="1440" w:left="1701" w:header="720" w:footer="720" w:gutter="0"/>
          <w:cols w:space="720"/>
          <w:noEndnote/>
        </w:sectPr>
      </w:pPr>
    </w:p>
    <w:p w:rsidR="00B368A5" w:rsidRPr="00BC33F1" w:rsidRDefault="001253AD" w:rsidP="00633966">
      <w:pPr>
        <w:widowControl/>
        <w:rPr>
          <w:sz w:val="2"/>
          <w:szCs w:val="2"/>
          <w:lang w:val="uk-UA"/>
        </w:rPr>
      </w:pPr>
      <w:r>
        <w:rPr>
          <w:noProof/>
          <w:sz w:val="2"/>
          <w:szCs w:val="2"/>
        </w:rPr>
        <w:lastRenderedPageBreak/>
        <w:pict>
          <v:shape id="_x0000_s1047" type="#_x0000_t202" style="position:absolute;margin-left:397.35pt;margin-top:1in;width:131.7pt;height:67.35pt;z-index:251678720;mso-wrap-edited:f;mso-wrap-distance-left:7in;mso-wrap-distance-right:7in;mso-wrap-distance-bottom:5.75pt;mso-position-horizontal-relative:page;mso-position-vertical-relative:page" filled="f" stroked="f">
            <v:textbox style="mso-next-textbox:#_x0000_s1047" inset="0,0,0,0">
              <w:txbxContent>
                <w:p w:rsidR="001253AD" w:rsidRDefault="001253AD" w:rsidP="001253AD">
                  <w:pPr>
                    <w:widowControl/>
                    <w:spacing w:before="216" w:line="226" w:lineRule="exact"/>
                    <w:ind w:left="48" w:firstLine="355"/>
                    <w:jc w:val="right"/>
                    <w:rPr>
                      <w:i/>
                      <w:iCs/>
                      <w:sz w:val="20"/>
                      <w:szCs w:val="20"/>
                      <w:lang w:val="uk-UA" w:eastAsia="uk-UA"/>
                    </w:rPr>
                  </w:pPr>
                </w:p>
                <w:p w:rsidR="001253AD" w:rsidRDefault="001253AD" w:rsidP="001253AD">
                  <w:pPr>
                    <w:widowControl/>
                    <w:spacing w:before="216" w:line="226" w:lineRule="exact"/>
                    <w:ind w:left="48" w:firstLine="355"/>
                    <w:jc w:val="right"/>
                    <w:rPr>
                      <w:sz w:val="20"/>
                      <w:szCs w:val="20"/>
                      <w:lang w:val="uk-UA" w:eastAsia="uk-UA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val="uk-UA" w:eastAsia="uk-UA"/>
                    </w:rPr>
                    <w:t xml:space="preserve">Закінчення Таблиця </w:t>
                  </w:r>
                  <w:r>
                    <w:rPr>
                      <w:sz w:val="20"/>
                      <w:szCs w:val="20"/>
                      <w:lang w:val="uk-UA" w:eastAsia="uk-UA"/>
                    </w:rPr>
                    <w:t xml:space="preserve">5.79. </w:t>
                  </w:r>
                </w:p>
              </w:txbxContent>
            </v:textbox>
            <w10:wrap type="topAndBottom" anchorx="page" anchory="page"/>
          </v:shape>
        </w:pict>
      </w:r>
    </w:p>
    <w:p w:rsidR="00B368A5" w:rsidRPr="00BC33F1" w:rsidRDefault="00B368A5" w:rsidP="00633966">
      <w:pPr>
        <w:widowControl/>
        <w:rPr>
          <w:sz w:val="2"/>
          <w:szCs w:val="2"/>
          <w:lang w:val="uk-UA"/>
        </w:rPr>
      </w:pPr>
    </w:p>
    <w:p w:rsidR="00633966" w:rsidRDefault="00633966" w:rsidP="00633966">
      <w:pPr>
        <w:tabs>
          <w:tab w:val="left" w:pos="4003"/>
        </w:tabs>
        <w:rPr>
          <w:lang w:val="uk-UA"/>
        </w:rPr>
      </w:pPr>
      <w:r>
        <w:rPr>
          <w:lang w:val="uk-UA"/>
        </w:rPr>
        <w:tab/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14"/>
        <w:gridCol w:w="941"/>
        <w:gridCol w:w="1073"/>
        <w:gridCol w:w="1572"/>
        <w:gridCol w:w="2255"/>
      </w:tblGrid>
      <w:tr w:rsidR="00633966" w:rsidTr="001253AD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3966" w:rsidRDefault="00633966" w:rsidP="00633966">
            <w:pPr>
              <w:widowControl/>
              <w:ind w:left="158" w:right="82" w:firstLine="82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Дата введення мінімальної заробітної плати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3966" w:rsidRDefault="00633966" w:rsidP="00633966">
            <w:pPr>
              <w:widowControl/>
              <w:ind w:right="14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Грошова одиниця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3966" w:rsidRDefault="00633966" w:rsidP="00633966">
            <w:pPr>
              <w:widowControl/>
              <w:ind w:right="5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Розмір міні</w:t>
            </w:r>
            <w:r>
              <w:rPr>
                <w:sz w:val="20"/>
                <w:szCs w:val="20"/>
                <w:lang w:val="uk-UA" w:eastAsia="uk-UA"/>
              </w:rPr>
              <w:softHyphen/>
              <w:t>мальної заробітної плати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ind w:left="106" w:right="211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Мінімальний розмір статутного фонду, створеного в цей період</w:t>
            </w:r>
          </w:p>
        </w:tc>
      </w:tr>
      <w:tr w:rsidR="00633966" w:rsidTr="00633966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rPr>
                <w:sz w:val="20"/>
                <w:szCs w:val="20"/>
                <w:lang w:val="uk-UA" w:eastAsia="uk-UA"/>
              </w:rPr>
            </w:pPr>
          </w:p>
          <w:p w:rsidR="00633966" w:rsidRDefault="00633966" w:rsidP="00633966">
            <w:pPr>
              <w:widowControl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rPr>
                <w:sz w:val="20"/>
                <w:szCs w:val="20"/>
                <w:lang w:val="uk-UA" w:eastAsia="uk-UA"/>
              </w:rPr>
            </w:pPr>
          </w:p>
          <w:p w:rsidR="00633966" w:rsidRDefault="00633966" w:rsidP="00633966">
            <w:pPr>
              <w:widowControl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rPr>
                <w:sz w:val="20"/>
                <w:szCs w:val="20"/>
                <w:lang w:val="uk-UA" w:eastAsia="uk-UA"/>
              </w:rPr>
            </w:pPr>
          </w:p>
          <w:p w:rsidR="00633966" w:rsidRDefault="00633966" w:rsidP="00633966">
            <w:pPr>
              <w:widowControl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ind w:left="53" w:right="77"/>
              <w:jc w:val="right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акціонерного товариства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ind w:right="43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товариства з обме</w:t>
            </w:r>
            <w:r>
              <w:rPr>
                <w:sz w:val="20"/>
                <w:szCs w:val="20"/>
                <w:lang w:val="uk-UA" w:eastAsia="uk-UA"/>
              </w:rPr>
              <w:softHyphen/>
              <w:t>женою відповідальністю</w:t>
            </w:r>
          </w:p>
        </w:tc>
      </w:tr>
      <w:tr w:rsidR="00633966" w:rsidTr="0063396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ind w:left="24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01.09.93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карб.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ind w:right="115"/>
              <w:jc w:val="right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20 000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ind w:right="120"/>
              <w:jc w:val="right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 xml:space="preserve">25 000 </w:t>
            </w:r>
            <w:proofErr w:type="spellStart"/>
            <w:r>
              <w:rPr>
                <w:sz w:val="20"/>
                <w:szCs w:val="20"/>
                <w:lang w:val="uk-UA" w:eastAsia="uk-UA"/>
              </w:rPr>
              <w:t>000</w:t>
            </w:r>
            <w:proofErr w:type="spellEnd"/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ind w:right="350"/>
              <w:jc w:val="right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12 500 000</w:t>
            </w:r>
          </w:p>
        </w:tc>
      </w:tr>
      <w:tr w:rsidR="00633966" w:rsidTr="00633966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ind w:left="29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01.12.93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карб.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ind w:right="115"/>
              <w:jc w:val="right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60 000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ind w:right="115"/>
              <w:jc w:val="right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 xml:space="preserve">75 000 </w:t>
            </w:r>
            <w:proofErr w:type="spellStart"/>
            <w:r>
              <w:rPr>
                <w:sz w:val="20"/>
                <w:szCs w:val="20"/>
                <w:lang w:val="uk-UA" w:eastAsia="uk-UA"/>
              </w:rPr>
              <w:t>000</w:t>
            </w:r>
            <w:proofErr w:type="spellEnd"/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ind w:right="350"/>
              <w:jc w:val="right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37 500 000</w:t>
            </w:r>
          </w:p>
        </w:tc>
      </w:tr>
      <w:tr w:rsidR="00633966" w:rsidTr="0063396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ind w:left="29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01.03.96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карб.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ind w:right="115"/>
              <w:jc w:val="right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1 500 000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ind w:right="115"/>
              <w:jc w:val="right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 xml:space="preserve">1 875 000 </w:t>
            </w:r>
            <w:proofErr w:type="spellStart"/>
            <w:r>
              <w:rPr>
                <w:sz w:val="20"/>
                <w:szCs w:val="20"/>
                <w:lang w:val="uk-UA" w:eastAsia="uk-UA"/>
              </w:rPr>
              <w:t>000</w:t>
            </w:r>
            <w:proofErr w:type="spellEnd"/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ind w:right="350"/>
              <w:jc w:val="right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937 500 000</w:t>
            </w:r>
          </w:p>
        </w:tc>
      </w:tr>
      <w:tr w:rsidR="00633966" w:rsidTr="00633966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ind w:left="34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01.01.98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rPr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sz w:val="20"/>
                <w:szCs w:val="20"/>
                <w:lang w:val="uk-UA" w:eastAsia="uk-UA"/>
              </w:rPr>
              <w:t>грн</w:t>
            </w:r>
            <w:proofErr w:type="spellEnd"/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ind w:right="115"/>
              <w:jc w:val="right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45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ind w:right="115"/>
              <w:jc w:val="right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56 250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ind w:right="350"/>
              <w:jc w:val="right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28 125</w:t>
            </w:r>
          </w:p>
        </w:tc>
      </w:tr>
      <w:tr w:rsidR="00633966" w:rsidTr="0063396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ind w:left="34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01.07.98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гри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ind w:right="134"/>
              <w:jc w:val="right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55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ind w:right="130"/>
              <w:jc w:val="right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68 750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ind w:right="336"/>
              <w:jc w:val="right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34 375</w:t>
            </w:r>
          </w:p>
        </w:tc>
      </w:tr>
      <w:tr w:rsidR="00633966" w:rsidTr="0063396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ind w:left="34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01.01.99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rPr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sz w:val="20"/>
                <w:szCs w:val="20"/>
                <w:lang w:val="uk-UA" w:eastAsia="uk-UA"/>
              </w:rPr>
              <w:t>грн</w:t>
            </w:r>
            <w:proofErr w:type="spellEnd"/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ind w:right="130"/>
              <w:jc w:val="right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74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ind w:right="130"/>
              <w:jc w:val="right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92 500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ind w:right="336"/>
              <w:jc w:val="right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46 250</w:t>
            </w:r>
          </w:p>
        </w:tc>
      </w:tr>
      <w:tr w:rsidR="00633966" w:rsidTr="00633966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ind w:left="38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01.04.2000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rPr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sz w:val="20"/>
                <w:szCs w:val="20"/>
                <w:lang w:val="uk-UA" w:eastAsia="uk-UA"/>
              </w:rPr>
              <w:t>грн</w:t>
            </w:r>
            <w:proofErr w:type="spellEnd"/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ind w:right="130"/>
              <w:jc w:val="right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90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ind w:right="125"/>
              <w:jc w:val="right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112 500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ind w:right="331"/>
              <w:jc w:val="right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56 250</w:t>
            </w:r>
          </w:p>
        </w:tc>
      </w:tr>
      <w:tr w:rsidR="00633966" w:rsidTr="0063396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ind w:left="38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01.07.2000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rPr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sz w:val="20"/>
                <w:szCs w:val="20"/>
                <w:lang w:val="uk-UA" w:eastAsia="uk-UA"/>
              </w:rPr>
              <w:t>грн</w:t>
            </w:r>
            <w:proofErr w:type="spellEnd"/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ind w:right="130"/>
              <w:jc w:val="right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118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ind w:right="125"/>
              <w:jc w:val="right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147 500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ind w:right="331"/>
              <w:jc w:val="right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73 750</w:t>
            </w:r>
          </w:p>
        </w:tc>
      </w:tr>
      <w:tr w:rsidR="00633966" w:rsidTr="00633966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ind w:left="38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01.01.2002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rPr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sz w:val="20"/>
                <w:szCs w:val="20"/>
                <w:lang w:val="uk-UA" w:eastAsia="uk-UA"/>
              </w:rPr>
              <w:t>грн</w:t>
            </w:r>
            <w:proofErr w:type="spellEnd"/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ind w:right="125"/>
              <w:jc w:val="right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140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ind w:right="125"/>
              <w:jc w:val="right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175 000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ind w:right="331"/>
              <w:jc w:val="right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87 500</w:t>
            </w:r>
          </w:p>
        </w:tc>
      </w:tr>
      <w:tr w:rsidR="00633966" w:rsidTr="0063396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ind w:left="43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01.07.2002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rPr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sz w:val="20"/>
                <w:szCs w:val="20"/>
                <w:lang w:val="uk-UA" w:eastAsia="uk-UA"/>
              </w:rPr>
              <w:t>грн</w:t>
            </w:r>
            <w:proofErr w:type="spellEnd"/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ind w:right="125"/>
              <w:jc w:val="right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165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ind w:right="120"/>
              <w:jc w:val="right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206 250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ind w:right="331"/>
              <w:jc w:val="right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103 125</w:t>
            </w:r>
          </w:p>
        </w:tc>
      </w:tr>
      <w:tr w:rsidR="00633966" w:rsidTr="00633966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ind w:left="43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01.01.2003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rPr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sz w:val="20"/>
                <w:szCs w:val="20"/>
                <w:lang w:val="uk-UA" w:eastAsia="uk-UA"/>
              </w:rPr>
              <w:t>грн</w:t>
            </w:r>
            <w:proofErr w:type="spellEnd"/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ind w:right="125"/>
              <w:jc w:val="right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185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ind w:right="120"/>
              <w:jc w:val="right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231 250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ind w:right="331"/>
              <w:jc w:val="right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115 625</w:t>
            </w:r>
          </w:p>
        </w:tc>
      </w:tr>
      <w:tr w:rsidR="00633966" w:rsidTr="0063396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ind w:left="43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01.12.2003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rPr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sz w:val="20"/>
                <w:szCs w:val="20"/>
                <w:lang w:val="uk-UA" w:eastAsia="uk-UA"/>
              </w:rPr>
              <w:t>грн</w:t>
            </w:r>
            <w:proofErr w:type="spellEnd"/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ind w:right="125"/>
              <w:jc w:val="right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205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ind w:right="120"/>
              <w:jc w:val="right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256 250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ind w:right="326"/>
              <w:jc w:val="right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128 125</w:t>
            </w:r>
          </w:p>
        </w:tc>
      </w:tr>
      <w:tr w:rsidR="00633966" w:rsidTr="00633966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ind w:left="43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01.09.2004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rPr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sz w:val="20"/>
                <w:szCs w:val="20"/>
                <w:lang w:val="uk-UA" w:eastAsia="uk-UA"/>
              </w:rPr>
              <w:t>грн</w:t>
            </w:r>
            <w:proofErr w:type="spellEnd"/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ind w:right="120"/>
              <w:jc w:val="right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237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ind w:right="115"/>
              <w:jc w:val="right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296 250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ind w:right="326"/>
              <w:jc w:val="right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148 125</w:t>
            </w:r>
          </w:p>
        </w:tc>
      </w:tr>
      <w:tr w:rsidR="00633966" w:rsidTr="0063396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ind w:left="48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01.01.2005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rPr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sz w:val="20"/>
                <w:szCs w:val="20"/>
                <w:lang w:val="uk-UA" w:eastAsia="uk-UA"/>
              </w:rPr>
              <w:t>грн</w:t>
            </w:r>
            <w:proofErr w:type="spellEnd"/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ind w:right="120"/>
              <w:jc w:val="right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262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ind w:right="115"/>
              <w:jc w:val="right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327 500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ind w:right="322"/>
              <w:jc w:val="right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163 750</w:t>
            </w:r>
          </w:p>
        </w:tc>
      </w:tr>
      <w:tr w:rsidR="00633966" w:rsidTr="00633966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ind w:left="48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01.04.2005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rPr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sz w:val="20"/>
                <w:szCs w:val="20"/>
                <w:lang w:val="uk-UA" w:eastAsia="uk-UA"/>
              </w:rPr>
              <w:t>грн</w:t>
            </w:r>
            <w:proofErr w:type="spellEnd"/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ind w:right="120"/>
              <w:jc w:val="right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290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ind w:right="115"/>
              <w:jc w:val="right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362 500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ind w:right="322"/>
              <w:jc w:val="right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181 250</w:t>
            </w:r>
          </w:p>
        </w:tc>
      </w:tr>
      <w:tr w:rsidR="00633966" w:rsidTr="0063396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ind w:left="48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01.07.2005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rPr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sz w:val="20"/>
                <w:szCs w:val="20"/>
                <w:lang w:val="uk-UA" w:eastAsia="uk-UA"/>
              </w:rPr>
              <w:t>грн</w:t>
            </w:r>
            <w:proofErr w:type="spellEnd"/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ind w:right="115"/>
              <w:jc w:val="right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310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ind w:right="115"/>
              <w:jc w:val="right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387 500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ind w:right="322"/>
              <w:jc w:val="right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193 750</w:t>
            </w:r>
          </w:p>
        </w:tc>
      </w:tr>
      <w:tr w:rsidR="00633966" w:rsidTr="00633966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ind w:left="48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01.09.2005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rPr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sz w:val="20"/>
                <w:szCs w:val="20"/>
                <w:lang w:val="uk-UA" w:eastAsia="uk-UA"/>
              </w:rPr>
              <w:t>грн</w:t>
            </w:r>
            <w:proofErr w:type="spellEnd"/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ind w:right="120"/>
              <w:jc w:val="right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332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ind w:right="115"/>
              <w:jc w:val="right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415 000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ind w:right="322"/>
              <w:jc w:val="right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207 500</w:t>
            </w:r>
          </w:p>
        </w:tc>
      </w:tr>
      <w:tr w:rsidR="00633966" w:rsidTr="0063396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ind w:left="48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01.01.2006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rPr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sz w:val="20"/>
                <w:szCs w:val="20"/>
                <w:lang w:val="uk-UA" w:eastAsia="uk-UA"/>
              </w:rPr>
              <w:t>грн</w:t>
            </w:r>
            <w:proofErr w:type="spellEnd"/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ind w:right="115"/>
              <w:jc w:val="right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350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ind w:right="110"/>
              <w:jc w:val="right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437 500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ind w:right="317"/>
              <w:jc w:val="right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218 750</w:t>
            </w:r>
          </w:p>
        </w:tc>
      </w:tr>
      <w:tr w:rsidR="00633966" w:rsidTr="00633966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ind w:left="48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01.07.2006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rPr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sz w:val="20"/>
                <w:szCs w:val="20"/>
                <w:lang w:val="uk-UA" w:eastAsia="uk-UA"/>
              </w:rPr>
              <w:t>грн</w:t>
            </w:r>
            <w:proofErr w:type="spellEnd"/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ind w:right="120"/>
              <w:jc w:val="right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375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ind w:right="110"/>
              <w:jc w:val="right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468 750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ind w:right="322"/>
              <w:jc w:val="right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234 375</w:t>
            </w:r>
          </w:p>
        </w:tc>
      </w:tr>
      <w:tr w:rsidR="00633966" w:rsidTr="00633966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ind w:left="48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01.12.2006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rPr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sz w:val="20"/>
                <w:szCs w:val="20"/>
                <w:lang w:val="uk-UA" w:eastAsia="uk-UA"/>
              </w:rPr>
              <w:t>грн</w:t>
            </w:r>
            <w:proofErr w:type="spellEnd"/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ind w:right="115"/>
              <w:jc w:val="right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400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ind w:right="110"/>
              <w:jc w:val="right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500 000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ind w:right="317"/>
              <w:jc w:val="right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250 000</w:t>
            </w:r>
          </w:p>
        </w:tc>
      </w:tr>
      <w:tr w:rsidR="00633966" w:rsidTr="00633966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ind w:left="48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01.07.2007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rPr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sz w:val="20"/>
                <w:szCs w:val="20"/>
                <w:lang w:val="uk-UA" w:eastAsia="uk-UA"/>
              </w:rPr>
              <w:t>грн</w:t>
            </w:r>
            <w:proofErr w:type="spellEnd"/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ind w:right="115"/>
              <w:jc w:val="right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420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ind w:right="110"/>
              <w:jc w:val="right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525 000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ind w:right="312"/>
              <w:jc w:val="right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262 500</w:t>
            </w:r>
          </w:p>
        </w:tc>
      </w:tr>
      <w:tr w:rsidR="00633966" w:rsidTr="00633966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ind w:left="48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01.12.2007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rPr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sz w:val="20"/>
                <w:szCs w:val="20"/>
                <w:lang w:val="uk-UA" w:eastAsia="uk-UA"/>
              </w:rPr>
              <w:t>грн</w:t>
            </w:r>
            <w:proofErr w:type="spellEnd"/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ind w:right="110"/>
              <w:jc w:val="right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450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ind w:right="110"/>
              <w:jc w:val="right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562 500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66" w:rsidRDefault="00633966" w:rsidP="00633966">
            <w:pPr>
              <w:widowControl/>
              <w:ind w:right="312"/>
              <w:jc w:val="right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281 250</w:t>
            </w:r>
          </w:p>
        </w:tc>
      </w:tr>
    </w:tbl>
    <w:p w:rsidR="00633966" w:rsidRDefault="00633966" w:rsidP="00633966">
      <w:pPr>
        <w:widowControl/>
        <w:jc w:val="both"/>
        <w:rPr>
          <w:lang w:val="uk-UA"/>
        </w:rPr>
      </w:pPr>
    </w:p>
    <w:p w:rsidR="00633966" w:rsidRPr="00633966" w:rsidRDefault="00633966" w:rsidP="00633966">
      <w:pPr>
        <w:widowControl/>
        <w:jc w:val="both"/>
        <w:rPr>
          <w:sz w:val="20"/>
          <w:szCs w:val="20"/>
          <w:lang w:val="uk-UA" w:eastAsia="uk-UA"/>
        </w:rPr>
      </w:pPr>
      <w:r>
        <w:rPr>
          <w:i/>
          <w:iCs/>
          <w:sz w:val="20"/>
          <w:szCs w:val="20"/>
          <w:lang w:val="uk-UA" w:eastAsia="uk-UA"/>
        </w:rPr>
        <w:t xml:space="preserve">Примітка. </w:t>
      </w:r>
      <w:r>
        <w:rPr>
          <w:sz w:val="20"/>
          <w:szCs w:val="20"/>
          <w:lang w:val="uk-UA" w:eastAsia="uk-UA"/>
        </w:rPr>
        <w:t xml:space="preserve">У вересні 1996 р. була проведена грошова реформа, введена грошова одиниця гривня. Тому суми до цієї дати для забезпечення </w:t>
      </w:r>
      <w:proofErr w:type="spellStart"/>
      <w:r>
        <w:rPr>
          <w:sz w:val="20"/>
          <w:szCs w:val="20"/>
          <w:lang w:val="uk-UA" w:eastAsia="uk-UA"/>
        </w:rPr>
        <w:t>зіставності</w:t>
      </w:r>
      <w:proofErr w:type="spellEnd"/>
      <w:r>
        <w:rPr>
          <w:sz w:val="20"/>
          <w:szCs w:val="20"/>
          <w:lang w:val="uk-UA" w:eastAsia="uk-UA"/>
        </w:rPr>
        <w:t xml:space="preserve"> грошових одиниць слід ділити на 100 000.</w:t>
      </w:r>
    </w:p>
    <w:p w:rsidR="00633966" w:rsidRPr="00633966" w:rsidRDefault="00633966" w:rsidP="00633966">
      <w:pPr>
        <w:widowControl/>
        <w:ind w:firstLine="341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Незважаючи на те, що такий показник обов'язково розраховують лише для акціонерних товариств та товариств з обмеженою відповідальністю, його визначення та аналіз є ефективним і для інших суб'єктів господарської діяльності.</w:t>
      </w:r>
    </w:p>
    <w:p w:rsidR="00BC33F1" w:rsidRPr="00633966" w:rsidRDefault="00633966" w:rsidP="00633966">
      <w:pPr>
        <w:widowControl/>
        <w:rPr>
          <w:sz w:val="2"/>
          <w:szCs w:val="2"/>
          <w:lang w:val="uk-UA"/>
        </w:rPr>
      </w:pPr>
      <w:r>
        <w:rPr>
          <w:noProof/>
        </w:rPr>
        <w:lastRenderedPageBreak/>
        <w:pict>
          <v:shape id="_x0000_s1045" type="#_x0000_t202" style="position:absolute;margin-left:120.25pt;margin-top:145.6pt;width:405.6pt;height:407.3pt;z-index:251677696;mso-wrap-edited:f;mso-wrap-distance-left:7in;mso-wrap-distance-right:7in;mso-wrap-distance-bottom:.5pt;mso-position-horizontal-relative:page;mso-position-vertical-relative:page" filled="f" stroked="f">
            <v:textbox style="mso-next-textbox:#_x0000_s1045" inset="0,0,0,0">
              <w:txbxContent/>
            </v:textbox>
            <w10:wrap type="topAndBottom" anchorx="page" anchory="page"/>
          </v:shape>
        </w:pict>
      </w:r>
    </w:p>
    <w:sectPr w:rsidR="00BC33F1" w:rsidRPr="00633966" w:rsidSect="00BC33F1">
      <w:pgSz w:w="11905" w:h="16837"/>
      <w:pgMar w:top="2912" w:right="990" w:bottom="1440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966" w:rsidRDefault="00633966">
      <w:r>
        <w:separator/>
      </w:r>
    </w:p>
  </w:endnote>
  <w:endnote w:type="continuationSeparator" w:id="0">
    <w:p w:rsidR="00633966" w:rsidRDefault="00633966" w:rsidP="00B36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966" w:rsidRDefault="00633966">
      <w:r>
        <w:separator/>
      </w:r>
    </w:p>
  </w:footnote>
  <w:footnote w:type="continuationSeparator" w:id="0">
    <w:p w:rsidR="00633966" w:rsidRDefault="00633966" w:rsidP="00B368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370E09A"/>
    <w:lvl w:ilvl="0">
      <w:numFmt w:val="bullet"/>
      <w:lvlText w:val="*"/>
      <w:lvlJc w:val="left"/>
    </w:lvl>
  </w:abstractNum>
  <w:abstractNum w:abstractNumId="1">
    <w:nsid w:val="0047456E"/>
    <w:multiLevelType w:val="singleLevel"/>
    <w:tmpl w:val="B92A3A46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>
    <w:nsid w:val="71663522"/>
    <w:multiLevelType w:val="singleLevel"/>
    <w:tmpl w:val="29EA7438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BC33F1"/>
    <w:rsid w:val="000734B4"/>
    <w:rsid w:val="001253AD"/>
    <w:rsid w:val="00633966"/>
    <w:rsid w:val="00B368A5"/>
    <w:rsid w:val="00BC3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33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C33F1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BC33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C33F1"/>
    <w:rPr>
      <w:rFonts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3024</Words>
  <Characters>21097</Characters>
  <Application>Microsoft Office Word</Application>
  <DocSecurity>0</DocSecurity>
  <Lines>175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Библиотека</Company>
  <LinksUpToDate>false</LinksUpToDate>
  <CharactersWithSpaces>24073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Шаповалова</dc:creator>
  <cp:lastModifiedBy>Анна Шаповалова</cp:lastModifiedBy>
  <cp:revision>2</cp:revision>
  <dcterms:created xsi:type="dcterms:W3CDTF">2012-04-10T10:37:00Z</dcterms:created>
  <dcterms:modified xsi:type="dcterms:W3CDTF">2012-04-10T11:18:00Z</dcterms:modified>
</cp:coreProperties>
</file>