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24E" w:rsidRPr="00D1699F" w:rsidRDefault="005C3216" w:rsidP="00D1699F">
      <w:pPr>
        <w:widowControl/>
        <w:spacing w:before="48"/>
        <w:jc w:val="center"/>
        <w:rPr>
          <w:b/>
          <w:smallCaps/>
          <w:lang w:val="uk-UA" w:eastAsia="uk-UA"/>
        </w:rPr>
      </w:pPr>
      <w:r w:rsidRPr="00D1699F">
        <w:rPr>
          <w:b/>
          <w:smallCaps/>
          <w:lang w:val="uk-UA" w:eastAsia="uk-UA"/>
        </w:rPr>
        <w:t>Особливості міжнародного підприємн</w:t>
      </w:r>
      <w:bookmarkStart w:id="0" w:name="_GoBack"/>
      <w:bookmarkEnd w:id="0"/>
      <w:r w:rsidRPr="00D1699F">
        <w:rPr>
          <w:b/>
          <w:smallCaps/>
          <w:lang w:val="uk-UA" w:eastAsia="uk-UA"/>
        </w:rPr>
        <w:t>ицтва</w:t>
      </w:r>
    </w:p>
    <w:p w:rsidR="0056424E" w:rsidRDefault="0056424E" w:rsidP="0056424E">
      <w:pPr>
        <w:widowControl/>
        <w:spacing w:before="48"/>
        <w:ind w:left="1243"/>
        <w:jc w:val="both"/>
        <w:rPr>
          <w:smallCaps/>
          <w:sz w:val="20"/>
          <w:szCs w:val="20"/>
          <w:lang w:val="uk-UA" w:eastAsia="uk-UA"/>
        </w:rPr>
      </w:pPr>
    </w:p>
    <w:p w:rsidR="00D83BA4" w:rsidRPr="0056424E" w:rsidRDefault="005C3216" w:rsidP="0056424E">
      <w:pPr>
        <w:widowControl/>
        <w:spacing w:before="48"/>
        <w:rPr>
          <w:b/>
          <w:smallCaps/>
          <w:sz w:val="20"/>
          <w:szCs w:val="20"/>
          <w:lang w:val="uk-UA" w:eastAsia="uk-UA"/>
        </w:rPr>
      </w:pPr>
      <w:r w:rsidRPr="0056424E">
        <w:rPr>
          <w:b/>
          <w:i/>
          <w:iCs/>
          <w:sz w:val="20"/>
          <w:szCs w:val="20"/>
          <w:lang w:val="uk-UA" w:eastAsia="uk-UA"/>
        </w:rPr>
        <w:t>1. Розвиток ринкових відносин в Україні, необхідність її входження в світовий інтеграційний процес</w:t>
      </w:r>
    </w:p>
    <w:p w:rsidR="00BD779E" w:rsidRDefault="005C3216" w:rsidP="00157C7B">
      <w:pPr>
        <w:widowControl/>
        <w:spacing w:before="187" w:line="206" w:lineRule="exact"/>
        <w:ind w:firstLine="1070"/>
        <w:jc w:val="both"/>
        <w:rPr>
          <w:sz w:val="20"/>
          <w:szCs w:val="20"/>
          <w:lang w:val="uk-UA" w:eastAsia="uk-UA"/>
        </w:rPr>
      </w:pPr>
      <w:r>
        <w:rPr>
          <w:sz w:val="20"/>
          <w:szCs w:val="20"/>
          <w:lang w:val="uk-UA" w:eastAsia="uk-UA"/>
        </w:rPr>
        <w:t>Міжнародна економічна інтеграція є вищою формою інте</w:t>
      </w:r>
      <w:r>
        <w:rPr>
          <w:sz w:val="20"/>
          <w:szCs w:val="20"/>
          <w:lang w:val="uk-UA" w:eastAsia="uk-UA"/>
        </w:rPr>
        <w:softHyphen/>
        <w:t>рнаціоналізації господарчого питання, що передбачає зближення і вза</w:t>
      </w:r>
      <w:r>
        <w:rPr>
          <w:sz w:val="20"/>
          <w:szCs w:val="20"/>
          <w:lang w:val="uk-UA" w:eastAsia="uk-UA"/>
        </w:rPr>
        <w:softHyphen/>
        <w:t>ємодію всіх струк</w:t>
      </w:r>
      <w:r w:rsidR="00157C7B">
        <w:rPr>
          <w:sz w:val="20"/>
          <w:szCs w:val="20"/>
          <w:lang w:val="uk-UA" w:eastAsia="uk-UA"/>
        </w:rPr>
        <w:t>тур національного господарства.</w:t>
      </w:r>
    </w:p>
    <w:p w:rsidR="00D83BA4" w:rsidRDefault="005C3216">
      <w:pPr>
        <w:widowControl/>
        <w:spacing w:line="413" w:lineRule="exact"/>
        <w:ind w:left="322"/>
        <w:rPr>
          <w:sz w:val="20"/>
          <w:szCs w:val="20"/>
          <w:lang w:val="uk-UA" w:eastAsia="uk-UA"/>
        </w:rPr>
      </w:pPr>
      <w:r>
        <w:rPr>
          <w:sz w:val="20"/>
          <w:szCs w:val="20"/>
          <w:lang w:val="uk-UA" w:eastAsia="uk-UA"/>
        </w:rPr>
        <w:t>На етапі економічної інтеграції:</w:t>
      </w:r>
    </w:p>
    <w:p w:rsidR="00D83BA4" w:rsidRDefault="005C3216" w:rsidP="00BD779E">
      <w:pPr>
        <w:widowControl/>
        <w:numPr>
          <w:ilvl w:val="0"/>
          <w:numId w:val="1"/>
        </w:numPr>
        <w:tabs>
          <w:tab w:val="left" w:pos="571"/>
        </w:tabs>
        <w:spacing w:line="211" w:lineRule="exact"/>
        <w:ind w:firstLine="293"/>
        <w:jc w:val="both"/>
        <w:rPr>
          <w:sz w:val="20"/>
          <w:szCs w:val="20"/>
          <w:lang w:val="uk-UA" w:eastAsia="uk-UA"/>
        </w:rPr>
      </w:pPr>
      <w:r>
        <w:rPr>
          <w:sz w:val="20"/>
          <w:szCs w:val="20"/>
          <w:lang w:val="uk-UA" w:eastAsia="uk-UA"/>
        </w:rPr>
        <w:t>формується міжнародний господарський комплекс, який має свою структуру та органи управління;</w:t>
      </w:r>
    </w:p>
    <w:p w:rsidR="00D83BA4" w:rsidRDefault="005C3216" w:rsidP="00BD779E">
      <w:pPr>
        <w:widowControl/>
        <w:numPr>
          <w:ilvl w:val="0"/>
          <w:numId w:val="1"/>
        </w:numPr>
        <w:tabs>
          <w:tab w:val="left" w:pos="571"/>
        </w:tabs>
        <w:spacing w:before="5" w:line="211" w:lineRule="exact"/>
        <w:ind w:firstLine="293"/>
        <w:jc w:val="both"/>
        <w:rPr>
          <w:sz w:val="20"/>
          <w:szCs w:val="20"/>
          <w:lang w:val="uk-UA" w:eastAsia="uk-UA"/>
        </w:rPr>
      </w:pPr>
      <w:r>
        <w:rPr>
          <w:sz w:val="20"/>
          <w:szCs w:val="20"/>
          <w:lang w:val="uk-UA" w:eastAsia="uk-UA"/>
        </w:rPr>
        <w:t>зростає можливість об'єднати різноманітні ресурси для спільно</w:t>
      </w:r>
      <w:r>
        <w:rPr>
          <w:sz w:val="20"/>
          <w:szCs w:val="20"/>
          <w:lang w:val="uk-UA" w:eastAsia="uk-UA"/>
        </w:rPr>
        <w:softHyphen/>
        <w:t>го вирішення соціально-економічних проблем;</w:t>
      </w:r>
    </w:p>
    <w:p w:rsidR="00D83BA4" w:rsidRDefault="005C3216" w:rsidP="00BD779E">
      <w:pPr>
        <w:widowControl/>
        <w:numPr>
          <w:ilvl w:val="0"/>
          <w:numId w:val="1"/>
        </w:numPr>
        <w:tabs>
          <w:tab w:val="left" w:pos="571"/>
        </w:tabs>
        <w:spacing w:before="10" w:line="211" w:lineRule="exact"/>
        <w:ind w:firstLine="293"/>
        <w:jc w:val="both"/>
        <w:rPr>
          <w:sz w:val="20"/>
          <w:szCs w:val="20"/>
          <w:lang w:val="uk-UA" w:eastAsia="uk-UA"/>
        </w:rPr>
      </w:pPr>
      <w:r>
        <w:rPr>
          <w:sz w:val="20"/>
          <w:szCs w:val="20"/>
          <w:lang w:val="uk-UA" w:eastAsia="uk-UA"/>
        </w:rPr>
        <w:t>інтеграційне співробітництво має комплексний та довгостроко</w:t>
      </w:r>
      <w:r>
        <w:rPr>
          <w:sz w:val="20"/>
          <w:szCs w:val="20"/>
          <w:lang w:val="uk-UA" w:eastAsia="uk-UA"/>
        </w:rPr>
        <w:softHyphen/>
        <w:t>вий характер.</w:t>
      </w:r>
    </w:p>
    <w:p w:rsidR="00D83BA4" w:rsidRDefault="005C3216">
      <w:pPr>
        <w:widowControl/>
        <w:spacing w:line="211" w:lineRule="exact"/>
        <w:ind w:left="326"/>
        <w:rPr>
          <w:sz w:val="20"/>
          <w:szCs w:val="20"/>
          <w:lang w:val="uk-UA" w:eastAsia="uk-UA"/>
        </w:rPr>
      </w:pPr>
      <w:r>
        <w:rPr>
          <w:sz w:val="20"/>
          <w:szCs w:val="20"/>
          <w:lang w:val="uk-UA" w:eastAsia="uk-UA"/>
        </w:rPr>
        <w:t>Інтеграція має декілька рівнів:</w:t>
      </w:r>
    </w:p>
    <w:p w:rsidR="00D83BA4" w:rsidRDefault="005C3216">
      <w:pPr>
        <w:widowControl/>
        <w:tabs>
          <w:tab w:val="left" w:pos="466"/>
        </w:tabs>
        <w:spacing w:line="211" w:lineRule="exact"/>
        <w:ind w:left="322"/>
        <w:rPr>
          <w:sz w:val="20"/>
          <w:szCs w:val="20"/>
          <w:lang w:val="uk-UA" w:eastAsia="uk-UA"/>
        </w:rPr>
      </w:pPr>
      <w:r>
        <w:rPr>
          <w:sz w:val="20"/>
          <w:szCs w:val="20"/>
          <w:lang w:val="uk-UA" w:eastAsia="uk-UA"/>
        </w:rPr>
        <w:t>•</w:t>
      </w:r>
      <w:r>
        <w:rPr>
          <w:sz w:val="20"/>
          <w:szCs w:val="20"/>
          <w:lang w:val="uk-UA" w:eastAsia="uk-UA"/>
        </w:rPr>
        <w:tab/>
        <w:t>інтеграційні угруповання як результат міжнародного об'єднання;</w:t>
      </w:r>
    </w:p>
    <w:p w:rsidR="00D83BA4" w:rsidRDefault="005C3216">
      <w:pPr>
        <w:widowControl/>
        <w:tabs>
          <w:tab w:val="left" w:pos="432"/>
        </w:tabs>
        <w:spacing w:line="211" w:lineRule="exact"/>
        <w:ind w:firstLine="288"/>
        <w:jc w:val="both"/>
        <w:rPr>
          <w:sz w:val="20"/>
          <w:szCs w:val="20"/>
          <w:lang w:val="uk-UA" w:eastAsia="uk-UA"/>
        </w:rPr>
      </w:pPr>
      <w:r>
        <w:rPr>
          <w:sz w:val="20"/>
          <w:szCs w:val="20"/>
          <w:lang w:val="uk-UA" w:eastAsia="uk-UA"/>
        </w:rPr>
        <w:t>•</w:t>
      </w:r>
      <w:r>
        <w:rPr>
          <w:sz w:val="20"/>
          <w:szCs w:val="20"/>
          <w:lang w:val="uk-UA" w:eastAsia="uk-UA"/>
        </w:rPr>
        <w:tab/>
        <w:t>взаємодія на рівні партій та громадських організацій, а також соці</w:t>
      </w:r>
      <w:r>
        <w:rPr>
          <w:sz w:val="20"/>
          <w:szCs w:val="20"/>
          <w:lang w:val="uk-UA" w:eastAsia="uk-UA"/>
        </w:rPr>
        <w:softHyphen/>
        <w:t>альних груп;</w:t>
      </w:r>
    </w:p>
    <w:p w:rsidR="00D83BA4" w:rsidRDefault="005C3216" w:rsidP="00BD779E">
      <w:pPr>
        <w:widowControl/>
        <w:numPr>
          <w:ilvl w:val="0"/>
          <w:numId w:val="2"/>
        </w:numPr>
        <w:tabs>
          <w:tab w:val="left" w:pos="466"/>
        </w:tabs>
        <w:spacing w:line="211" w:lineRule="exact"/>
        <w:ind w:left="322"/>
        <w:rPr>
          <w:sz w:val="20"/>
          <w:szCs w:val="20"/>
          <w:lang w:val="uk-UA" w:eastAsia="uk-UA"/>
        </w:rPr>
      </w:pPr>
      <w:r>
        <w:rPr>
          <w:sz w:val="20"/>
          <w:szCs w:val="20"/>
          <w:lang w:val="uk-UA" w:eastAsia="uk-UA"/>
        </w:rPr>
        <w:t>взаємодія на рівні держави;</w:t>
      </w:r>
    </w:p>
    <w:p w:rsidR="00D83BA4" w:rsidRDefault="005C3216" w:rsidP="00BD779E">
      <w:pPr>
        <w:widowControl/>
        <w:numPr>
          <w:ilvl w:val="0"/>
          <w:numId w:val="2"/>
        </w:numPr>
        <w:tabs>
          <w:tab w:val="left" w:pos="466"/>
        </w:tabs>
        <w:spacing w:line="211" w:lineRule="exact"/>
        <w:ind w:left="322"/>
        <w:rPr>
          <w:sz w:val="20"/>
          <w:szCs w:val="20"/>
          <w:lang w:val="uk-UA" w:eastAsia="uk-UA"/>
        </w:rPr>
      </w:pPr>
      <w:r>
        <w:rPr>
          <w:sz w:val="20"/>
          <w:szCs w:val="20"/>
          <w:lang w:val="uk-UA" w:eastAsia="uk-UA"/>
        </w:rPr>
        <w:t>взаємодія на рівні підприємств та організацій.</w:t>
      </w:r>
    </w:p>
    <w:p w:rsidR="00D83BA4" w:rsidRDefault="005C3216">
      <w:pPr>
        <w:widowControl/>
        <w:spacing w:line="211" w:lineRule="exact"/>
        <w:ind w:firstLine="288"/>
        <w:jc w:val="both"/>
        <w:rPr>
          <w:sz w:val="20"/>
          <w:szCs w:val="20"/>
          <w:lang w:val="uk-UA" w:eastAsia="uk-UA"/>
        </w:rPr>
      </w:pPr>
      <w:r>
        <w:rPr>
          <w:sz w:val="20"/>
          <w:szCs w:val="20"/>
          <w:lang w:val="uk-UA" w:eastAsia="uk-UA"/>
        </w:rPr>
        <w:t>Для розвитку інтеграційних процесів потрібні передумови, голов</w:t>
      </w:r>
      <w:r>
        <w:rPr>
          <w:sz w:val="20"/>
          <w:szCs w:val="20"/>
          <w:lang w:val="uk-UA" w:eastAsia="uk-UA"/>
        </w:rPr>
        <w:softHyphen/>
        <w:t>ними з яких є:</w:t>
      </w:r>
    </w:p>
    <w:p w:rsidR="00D83BA4" w:rsidRDefault="005C3216" w:rsidP="00BD779E">
      <w:pPr>
        <w:widowControl/>
        <w:numPr>
          <w:ilvl w:val="0"/>
          <w:numId w:val="2"/>
        </w:numPr>
        <w:tabs>
          <w:tab w:val="left" w:pos="466"/>
        </w:tabs>
        <w:spacing w:line="211" w:lineRule="exact"/>
        <w:ind w:left="322"/>
        <w:rPr>
          <w:sz w:val="20"/>
          <w:szCs w:val="20"/>
          <w:lang w:val="uk-UA" w:eastAsia="uk-UA"/>
        </w:rPr>
      </w:pPr>
      <w:r>
        <w:rPr>
          <w:sz w:val="20"/>
          <w:szCs w:val="20"/>
          <w:lang w:val="uk-UA" w:eastAsia="uk-UA"/>
        </w:rPr>
        <w:t>цілеспрямована діяльність держави;</w:t>
      </w:r>
    </w:p>
    <w:p w:rsidR="00D83BA4" w:rsidRDefault="005C3216" w:rsidP="00BD779E">
      <w:pPr>
        <w:widowControl/>
        <w:numPr>
          <w:ilvl w:val="0"/>
          <w:numId w:val="2"/>
        </w:numPr>
        <w:tabs>
          <w:tab w:val="left" w:pos="466"/>
        </w:tabs>
        <w:spacing w:line="211" w:lineRule="exact"/>
        <w:ind w:left="322"/>
        <w:rPr>
          <w:sz w:val="20"/>
          <w:szCs w:val="20"/>
          <w:lang w:val="uk-UA" w:eastAsia="uk-UA"/>
        </w:rPr>
      </w:pPr>
      <w:r>
        <w:rPr>
          <w:sz w:val="20"/>
          <w:szCs w:val="20"/>
          <w:lang w:val="uk-UA" w:eastAsia="uk-UA"/>
        </w:rPr>
        <w:t>близькі рівні розвитку держав, що інтегруються;</w:t>
      </w:r>
    </w:p>
    <w:p w:rsidR="00D83BA4" w:rsidRDefault="005C3216" w:rsidP="00BD779E">
      <w:pPr>
        <w:widowControl/>
        <w:numPr>
          <w:ilvl w:val="0"/>
          <w:numId w:val="2"/>
        </w:numPr>
        <w:tabs>
          <w:tab w:val="left" w:pos="466"/>
        </w:tabs>
        <w:spacing w:line="211" w:lineRule="exact"/>
        <w:ind w:left="322"/>
        <w:rPr>
          <w:sz w:val="20"/>
          <w:szCs w:val="20"/>
          <w:lang w:val="uk-UA" w:eastAsia="uk-UA"/>
        </w:rPr>
      </w:pPr>
      <w:r>
        <w:rPr>
          <w:sz w:val="20"/>
          <w:szCs w:val="20"/>
          <w:lang w:val="uk-UA" w:eastAsia="uk-UA"/>
        </w:rPr>
        <w:t>досвід в співробітництві;</w:t>
      </w:r>
    </w:p>
    <w:p w:rsidR="00D83BA4" w:rsidRDefault="005C3216" w:rsidP="00BD779E">
      <w:pPr>
        <w:widowControl/>
        <w:numPr>
          <w:ilvl w:val="0"/>
          <w:numId w:val="2"/>
        </w:numPr>
        <w:tabs>
          <w:tab w:val="left" w:pos="466"/>
        </w:tabs>
        <w:spacing w:line="211" w:lineRule="exact"/>
        <w:ind w:left="322"/>
        <w:rPr>
          <w:sz w:val="20"/>
          <w:szCs w:val="20"/>
          <w:lang w:val="uk-UA" w:eastAsia="uk-UA"/>
        </w:rPr>
      </w:pPr>
      <w:r>
        <w:rPr>
          <w:sz w:val="20"/>
          <w:szCs w:val="20"/>
          <w:lang w:val="uk-UA" w:eastAsia="uk-UA"/>
        </w:rPr>
        <w:t>однорідність господарств, що об'єднуються.</w:t>
      </w:r>
    </w:p>
    <w:p w:rsidR="00D83BA4" w:rsidRDefault="00D83BA4">
      <w:pPr>
        <w:widowControl/>
        <w:spacing w:line="240" w:lineRule="exact"/>
        <w:ind w:left="1118" w:right="1766"/>
        <w:rPr>
          <w:sz w:val="20"/>
          <w:szCs w:val="20"/>
        </w:rPr>
      </w:pPr>
    </w:p>
    <w:p w:rsidR="00D83BA4" w:rsidRPr="0056424E" w:rsidRDefault="005C3216" w:rsidP="0056424E">
      <w:pPr>
        <w:widowControl/>
        <w:spacing w:before="139" w:line="216" w:lineRule="exact"/>
        <w:ind w:right="486"/>
        <w:rPr>
          <w:b/>
          <w:i/>
          <w:iCs/>
          <w:sz w:val="20"/>
          <w:szCs w:val="20"/>
          <w:lang w:val="uk-UA" w:eastAsia="uk-UA"/>
        </w:rPr>
      </w:pPr>
      <w:r w:rsidRPr="0056424E">
        <w:rPr>
          <w:b/>
          <w:i/>
          <w:iCs/>
          <w:sz w:val="20"/>
          <w:szCs w:val="20"/>
          <w:lang w:val="uk-UA" w:eastAsia="uk-UA"/>
        </w:rPr>
        <w:t>2. Аналіз діючих законодавчих та нормативних актів</w:t>
      </w:r>
    </w:p>
    <w:p w:rsidR="00D83BA4" w:rsidRDefault="00D83BA4">
      <w:pPr>
        <w:widowControl/>
        <w:spacing w:line="240" w:lineRule="exact"/>
        <w:ind w:firstLine="1094"/>
        <w:jc w:val="both"/>
        <w:rPr>
          <w:sz w:val="20"/>
          <w:szCs w:val="20"/>
        </w:rPr>
      </w:pPr>
    </w:p>
    <w:p w:rsidR="00D83BA4" w:rsidRDefault="005C3216">
      <w:pPr>
        <w:widowControl/>
        <w:spacing w:before="62" w:line="211" w:lineRule="exact"/>
        <w:ind w:firstLine="1094"/>
        <w:jc w:val="both"/>
        <w:rPr>
          <w:sz w:val="20"/>
          <w:szCs w:val="20"/>
          <w:lang w:val="uk-UA" w:eastAsia="uk-UA"/>
        </w:rPr>
      </w:pPr>
      <w:r>
        <w:rPr>
          <w:i/>
          <w:iCs/>
          <w:sz w:val="20"/>
          <w:szCs w:val="20"/>
          <w:lang w:val="uk-UA" w:eastAsia="uk-UA"/>
        </w:rPr>
        <w:t>Експорт (</w:t>
      </w:r>
      <w:proofErr w:type="spellStart"/>
      <w:r>
        <w:rPr>
          <w:i/>
          <w:iCs/>
          <w:sz w:val="20"/>
          <w:szCs w:val="20"/>
          <w:lang w:val="uk-UA" w:eastAsia="uk-UA"/>
        </w:rPr>
        <w:t>експорт</w:t>
      </w:r>
      <w:proofErr w:type="spellEnd"/>
      <w:r>
        <w:rPr>
          <w:i/>
          <w:iCs/>
          <w:sz w:val="20"/>
          <w:szCs w:val="20"/>
          <w:lang w:val="uk-UA" w:eastAsia="uk-UA"/>
        </w:rPr>
        <w:t xml:space="preserve"> товарів) </w:t>
      </w:r>
      <w:r>
        <w:rPr>
          <w:sz w:val="20"/>
          <w:szCs w:val="20"/>
          <w:lang w:val="uk-UA" w:eastAsia="uk-UA"/>
        </w:rPr>
        <w:t>— продаж товарів українськи</w:t>
      </w:r>
      <w:r>
        <w:rPr>
          <w:sz w:val="20"/>
          <w:szCs w:val="20"/>
          <w:lang w:val="uk-UA" w:eastAsia="uk-UA"/>
        </w:rPr>
        <w:softHyphen/>
        <w:t>ми суб'єктами зовнішньоекономічної діяльності іноземним суб'єктам господарської діяльності (у тому числі з оплатою в не грошовій формі) з вивезенням або без вивезення цих товарів через митний кордон Укра</w:t>
      </w:r>
      <w:r>
        <w:rPr>
          <w:sz w:val="20"/>
          <w:szCs w:val="20"/>
          <w:lang w:val="uk-UA" w:eastAsia="uk-UA"/>
        </w:rPr>
        <w:softHyphen/>
        <w:t>їни, включаючи реекспорт товарів. При цьому термін реекспорт (</w:t>
      </w:r>
      <w:proofErr w:type="spellStart"/>
      <w:r>
        <w:rPr>
          <w:sz w:val="20"/>
          <w:szCs w:val="20"/>
          <w:lang w:val="uk-UA" w:eastAsia="uk-UA"/>
        </w:rPr>
        <w:t>реекс</w:t>
      </w:r>
      <w:r>
        <w:rPr>
          <w:sz w:val="20"/>
          <w:szCs w:val="20"/>
          <w:lang w:val="uk-UA" w:eastAsia="uk-UA"/>
        </w:rPr>
        <w:softHyphen/>
        <w:t>порт</w:t>
      </w:r>
      <w:proofErr w:type="spellEnd"/>
      <w:r>
        <w:rPr>
          <w:sz w:val="20"/>
          <w:szCs w:val="20"/>
          <w:lang w:val="uk-UA" w:eastAsia="uk-UA"/>
        </w:rPr>
        <w:t xml:space="preserve"> товарів) означає продаж іноземним суб'єктам господарської дія</w:t>
      </w:r>
      <w:r>
        <w:rPr>
          <w:sz w:val="20"/>
          <w:szCs w:val="20"/>
          <w:lang w:val="uk-UA" w:eastAsia="uk-UA"/>
        </w:rPr>
        <w:softHyphen/>
        <w:t>льності та вивезення за межі України товарів, що були раніше імпортовані на територію України.</w:t>
      </w:r>
    </w:p>
    <w:p w:rsidR="00D83BA4" w:rsidRDefault="005C3216">
      <w:pPr>
        <w:widowControl/>
        <w:spacing w:line="211" w:lineRule="exact"/>
        <w:ind w:firstLine="288"/>
        <w:jc w:val="both"/>
        <w:rPr>
          <w:sz w:val="20"/>
          <w:szCs w:val="20"/>
          <w:lang w:val="uk-UA" w:eastAsia="uk-UA"/>
        </w:rPr>
      </w:pPr>
      <w:r>
        <w:rPr>
          <w:i/>
          <w:iCs/>
          <w:sz w:val="20"/>
          <w:szCs w:val="20"/>
          <w:lang w:val="uk-UA" w:eastAsia="uk-UA"/>
        </w:rPr>
        <w:t xml:space="preserve">Зовнішньоекономічна діяльність </w:t>
      </w:r>
      <w:r>
        <w:rPr>
          <w:sz w:val="20"/>
          <w:szCs w:val="20"/>
          <w:lang w:val="uk-UA" w:eastAsia="uk-UA"/>
        </w:rPr>
        <w:t>— діяльність суб'єктів господарсь</w:t>
      </w:r>
      <w:r>
        <w:rPr>
          <w:sz w:val="20"/>
          <w:szCs w:val="20"/>
          <w:lang w:val="uk-UA" w:eastAsia="uk-UA"/>
        </w:rPr>
        <w:softHyphen/>
        <w:t>кої діяльності України та іноземних суб'єктів господарської діяльності, побудована на взаємовідносинах між ними, що має місце як на терито</w:t>
      </w:r>
      <w:r>
        <w:rPr>
          <w:sz w:val="20"/>
          <w:szCs w:val="20"/>
          <w:lang w:val="uk-UA" w:eastAsia="uk-UA"/>
        </w:rPr>
        <w:softHyphen/>
        <w:t>рії України, так і за її межами.</w:t>
      </w:r>
    </w:p>
    <w:p w:rsidR="00D83BA4" w:rsidRDefault="005C3216">
      <w:pPr>
        <w:widowControl/>
        <w:spacing w:line="211" w:lineRule="exact"/>
        <w:ind w:firstLine="293"/>
        <w:jc w:val="both"/>
        <w:rPr>
          <w:sz w:val="20"/>
          <w:szCs w:val="20"/>
          <w:lang w:val="uk-UA" w:eastAsia="uk-UA"/>
        </w:rPr>
      </w:pPr>
      <w:r>
        <w:rPr>
          <w:i/>
          <w:iCs/>
          <w:sz w:val="20"/>
          <w:szCs w:val="20"/>
          <w:lang w:val="uk-UA" w:eastAsia="uk-UA"/>
        </w:rPr>
        <w:t xml:space="preserve">Зовнішньоекономічний договір (контракт) </w:t>
      </w:r>
      <w:r>
        <w:rPr>
          <w:sz w:val="20"/>
          <w:szCs w:val="20"/>
          <w:lang w:val="uk-UA" w:eastAsia="uk-UA"/>
        </w:rPr>
        <w:t>— матеріально оформ</w:t>
      </w:r>
      <w:r>
        <w:rPr>
          <w:sz w:val="20"/>
          <w:szCs w:val="20"/>
          <w:lang w:val="uk-UA" w:eastAsia="uk-UA"/>
        </w:rPr>
        <w:softHyphen/>
        <w:t xml:space="preserve">лена угода двох або більше суб'єктів зовнішньоекономічної діяльності та їх </w:t>
      </w:r>
      <w:r>
        <w:rPr>
          <w:sz w:val="20"/>
          <w:szCs w:val="20"/>
          <w:lang w:val="uk-UA" w:eastAsia="uk-UA"/>
        </w:rPr>
        <w:lastRenderedPageBreak/>
        <w:t>іноземних контрагентів, спрямована на встановлення, зміну або припинення їх взаємних прав та обов'язків у зовнішньоекономічній ді</w:t>
      </w:r>
      <w:r>
        <w:rPr>
          <w:sz w:val="20"/>
          <w:szCs w:val="20"/>
          <w:lang w:val="uk-UA" w:eastAsia="uk-UA"/>
        </w:rPr>
        <w:softHyphen/>
        <w:t>яльності.</w:t>
      </w:r>
    </w:p>
    <w:p w:rsidR="00D83BA4" w:rsidRDefault="00D83BA4">
      <w:pPr>
        <w:widowControl/>
        <w:spacing w:line="211" w:lineRule="exact"/>
        <w:ind w:firstLine="293"/>
        <w:jc w:val="both"/>
        <w:rPr>
          <w:sz w:val="20"/>
          <w:szCs w:val="20"/>
          <w:lang w:val="uk-UA" w:eastAsia="uk-UA"/>
        </w:rPr>
        <w:sectPr w:rsidR="00D83BA4">
          <w:pgSz w:w="8390" w:h="11905"/>
          <w:pgMar w:top="578" w:right="950" w:bottom="1265" w:left="1142" w:header="720" w:footer="720" w:gutter="0"/>
          <w:cols w:space="60"/>
          <w:noEndnote/>
        </w:sectPr>
      </w:pPr>
    </w:p>
    <w:p w:rsidR="00D83BA4" w:rsidRPr="00BD779E" w:rsidRDefault="00D83BA4">
      <w:pPr>
        <w:widowControl/>
        <w:spacing w:line="19" w:lineRule="exact"/>
        <w:rPr>
          <w:sz w:val="2"/>
          <w:szCs w:val="2"/>
          <w:lang w:val="uk-UA"/>
        </w:rPr>
      </w:pPr>
    </w:p>
    <w:p w:rsidR="00D83BA4" w:rsidRDefault="005C3216">
      <w:pPr>
        <w:widowControl/>
        <w:spacing w:before="48" w:line="211" w:lineRule="exact"/>
        <w:ind w:firstLine="269"/>
        <w:jc w:val="both"/>
        <w:rPr>
          <w:sz w:val="20"/>
          <w:szCs w:val="20"/>
          <w:lang w:val="uk-UA" w:eastAsia="uk-UA"/>
        </w:rPr>
      </w:pPr>
      <w:r>
        <w:rPr>
          <w:i/>
          <w:iCs/>
          <w:sz w:val="20"/>
          <w:szCs w:val="20"/>
          <w:lang w:val="uk-UA" w:eastAsia="uk-UA"/>
        </w:rPr>
        <w:t>Імпорт (</w:t>
      </w:r>
      <w:proofErr w:type="spellStart"/>
      <w:r>
        <w:rPr>
          <w:i/>
          <w:iCs/>
          <w:sz w:val="20"/>
          <w:szCs w:val="20"/>
          <w:lang w:val="uk-UA" w:eastAsia="uk-UA"/>
        </w:rPr>
        <w:t>імпорт</w:t>
      </w:r>
      <w:proofErr w:type="spellEnd"/>
      <w:r>
        <w:rPr>
          <w:i/>
          <w:iCs/>
          <w:sz w:val="20"/>
          <w:szCs w:val="20"/>
          <w:lang w:val="uk-UA" w:eastAsia="uk-UA"/>
        </w:rPr>
        <w:t xml:space="preserve"> товарів) </w:t>
      </w:r>
      <w:r>
        <w:rPr>
          <w:sz w:val="20"/>
          <w:szCs w:val="20"/>
          <w:lang w:val="uk-UA" w:eastAsia="uk-UA"/>
        </w:rPr>
        <w:t>— купівля (у тому числі з оплатою в не грошовій формі) українськими суб'єктами зовнішньоекономічної дія</w:t>
      </w:r>
      <w:r>
        <w:rPr>
          <w:sz w:val="20"/>
          <w:szCs w:val="20"/>
          <w:lang w:val="uk-UA" w:eastAsia="uk-UA"/>
        </w:rPr>
        <w:softHyphen/>
        <w:t>льності в іноземних суб'єктів господарської діяльності товарів з вве</w:t>
      </w:r>
      <w:r>
        <w:rPr>
          <w:sz w:val="20"/>
          <w:szCs w:val="20"/>
          <w:lang w:val="uk-UA" w:eastAsia="uk-UA"/>
        </w:rPr>
        <w:softHyphen/>
        <w:t>зенням або без ввезення цих товарів на територію України, включаючи купівлю товарів, призначених для власного споживання установами та організаціями України, розташованими за її межами.</w:t>
      </w:r>
    </w:p>
    <w:p w:rsidR="00D83BA4" w:rsidRDefault="005C3216">
      <w:pPr>
        <w:widowControl/>
        <w:spacing w:line="211" w:lineRule="exact"/>
        <w:ind w:firstLine="269"/>
        <w:jc w:val="both"/>
        <w:rPr>
          <w:sz w:val="20"/>
          <w:szCs w:val="20"/>
          <w:lang w:val="uk-UA" w:eastAsia="uk-UA"/>
        </w:rPr>
      </w:pPr>
      <w:r>
        <w:rPr>
          <w:i/>
          <w:iCs/>
          <w:sz w:val="20"/>
          <w:szCs w:val="20"/>
          <w:lang w:val="uk-UA" w:eastAsia="uk-UA"/>
        </w:rPr>
        <w:t xml:space="preserve">Міжнародна </w:t>
      </w:r>
      <w:proofErr w:type="spellStart"/>
      <w:r>
        <w:rPr>
          <w:i/>
          <w:iCs/>
          <w:sz w:val="20"/>
          <w:szCs w:val="20"/>
          <w:lang w:val="uk-UA" w:eastAsia="uk-UA"/>
        </w:rPr>
        <w:t>кооперація</w:t>
      </w:r>
      <w:r>
        <w:rPr>
          <w:sz w:val="20"/>
          <w:szCs w:val="20"/>
          <w:lang w:val="uk-UA" w:eastAsia="uk-UA"/>
        </w:rPr>
        <w:t>—</w:t>
      </w:r>
      <w:proofErr w:type="spellEnd"/>
      <w:r>
        <w:rPr>
          <w:sz w:val="20"/>
          <w:szCs w:val="20"/>
          <w:lang w:val="uk-UA" w:eastAsia="uk-UA"/>
        </w:rPr>
        <w:t xml:space="preserve"> взаємодія двох або більше суб'єктів гос</w:t>
      </w:r>
      <w:r>
        <w:rPr>
          <w:sz w:val="20"/>
          <w:szCs w:val="20"/>
          <w:lang w:val="uk-UA" w:eastAsia="uk-UA"/>
        </w:rPr>
        <w:softHyphen/>
        <w:t>подарської діяльності, серед яких хоча б один є іноземним, при якій здійснюється спільна розробка або спільне виробництво, спільна реалі</w:t>
      </w:r>
      <w:r>
        <w:rPr>
          <w:sz w:val="20"/>
          <w:szCs w:val="20"/>
          <w:lang w:val="uk-UA" w:eastAsia="uk-UA"/>
        </w:rPr>
        <w:softHyphen/>
        <w:t>зація кінцевої продукції та інших товарів на основі спеціалізації у ви</w:t>
      </w:r>
      <w:r>
        <w:rPr>
          <w:sz w:val="20"/>
          <w:szCs w:val="20"/>
          <w:lang w:val="uk-UA" w:eastAsia="uk-UA"/>
        </w:rPr>
        <w:softHyphen/>
        <w:t>робництві проміжної продукції (деталей, вузлів, матеріалів, а також устаткування, що використовується у комплексних поставках) або спе</w:t>
      </w:r>
      <w:r>
        <w:rPr>
          <w:sz w:val="20"/>
          <w:szCs w:val="20"/>
          <w:lang w:val="uk-UA" w:eastAsia="uk-UA"/>
        </w:rPr>
        <w:softHyphen/>
        <w:t>ціалізації на окремих технологічних стадіях (функціях) науково-дослідних робіт, виробництва та реалізації з координацією відповідних програм господарської діяльності.</w:t>
      </w:r>
    </w:p>
    <w:p w:rsidR="00D83BA4" w:rsidRDefault="005C3216">
      <w:pPr>
        <w:widowControl/>
        <w:spacing w:line="211" w:lineRule="exact"/>
        <w:ind w:firstLine="278"/>
        <w:jc w:val="both"/>
        <w:rPr>
          <w:sz w:val="20"/>
          <w:szCs w:val="20"/>
          <w:lang w:val="uk-UA" w:eastAsia="uk-UA"/>
        </w:rPr>
      </w:pPr>
      <w:r>
        <w:rPr>
          <w:i/>
          <w:iCs/>
          <w:sz w:val="20"/>
          <w:szCs w:val="20"/>
          <w:lang w:val="uk-UA" w:eastAsia="uk-UA"/>
        </w:rPr>
        <w:t xml:space="preserve">Момент здійснення експортного (імпортного) </w:t>
      </w:r>
      <w:proofErr w:type="spellStart"/>
      <w:r>
        <w:rPr>
          <w:i/>
          <w:iCs/>
          <w:sz w:val="20"/>
          <w:szCs w:val="20"/>
          <w:lang w:val="uk-UA" w:eastAsia="uk-UA"/>
        </w:rPr>
        <w:t>контракту</w:t>
      </w:r>
      <w:r>
        <w:rPr>
          <w:sz w:val="20"/>
          <w:szCs w:val="20"/>
          <w:lang w:val="uk-UA" w:eastAsia="uk-UA"/>
        </w:rPr>
        <w:t>—</w:t>
      </w:r>
      <w:proofErr w:type="spellEnd"/>
      <w:r>
        <w:rPr>
          <w:sz w:val="20"/>
          <w:szCs w:val="20"/>
          <w:lang w:val="uk-UA" w:eastAsia="uk-UA"/>
        </w:rPr>
        <w:t xml:space="preserve"> мо</w:t>
      </w:r>
      <w:r>
        <w:rPr>
          <w:sz w:val="20"/>
          <w:szCs w:val="20"/>
          <w:lang w:val="uk-UA" w:eastAsia="uk-UA"/>
        </w:rPr>
        <w:softHyphen/>
        <w:t>мент, на який здійснено всі обов'язки за зазначеним контрактом, вклю</w:t>
      </w:r>
      <w:r>
        <w:rPr>
          <w:sz w:val="20"/>
          <w:szCs w:val="20"/>
          <w:lang w:val="uk-UA" w:eastAsia="uk-UA"/>
        </w:rPr>
        <w:softHyphen/>
        <w:t>чаючи оформлення векселів (тратт) або укладення кредитних угод.</w:t>
      </w:r>
    </w:p>
    <w:p w:rsidR="00D83BA4" w:rsidRDefault="005C3216">
      <w:pPr>
        <w:widowControl/>
        <w:spacing w:line="211" w:lineRule="exact"/>
        <w:ind w:firstLine="283"/>
        <w:jc w:val="both"/>
        <w:rPr>
          <w:sz w:val="20"/>
          <w:szCs w:val="20"/>
          <w:lang w:val="uk-UA" w:eastAsia="uk-UA"/>
        </w:rPr>
      </w:pPr>
      <w:r>
        <w:rPr>
          <w:i/>
          <w:iCs/>
          <w:sz w:val="20"/>
          <w:szCs w:val="20"/>
          <w:lang w:val="uk-UA" w:eastAsia="uk-UA"/>
        </w:rPr>
        <w:t xml:space="preserve">Момент здійснення експорту (імпорту) </w:t>
      </w:r>
      <w:r>
        <w:rPr>
          <w:sz w:val="20"/>
          <w:szCs w:val="20"/>
          <w:lang w:val="uk-UA" w:eastAsia="uk-UA"/>
        </w:rPr>
        <w:t>— момент перетину това</w:t>
      </w:r>
      <w:r>
        <w:rPr>
          <w:sz w:val="20"/>
          <w:szCs w:val="20"/>
          <w:lang w:val="uk-UA" w:eastAsia="uk-UA"/>
        </w:rPr>
        <w:softHyphen/>
        <w:t>ром митного кордону України або переходу права власності на зазначе</w:t>
      </w:r>
      <w:r>
        <w:rPr>
          <w:sz w:val="20"/>
          <w:szCs w:val="20"/>
          <w:lang w:val="uk-UA" w:eastAsia="uk-UA"/>
        </w:rPr>
        <w:softHyphen/>
        <w:t>ний товар, що експортується чи імпортується, від продавця до покупця.</w:t>
      </w:r>
    </w:p>
    <w:p w:rsidR="00D83BA4" w:rsidRDefault="005C3216">
      <w:pPr>
        <w:widowControl/>
        <w:spacing w:line="211" w:lineRule="exact"/>
        <w:ind w:firstLine="288"/>
        <w:jc w:val="both"/>
        <w:rPr>
          <w:sz w:val="20"/>
          <w:szCs w:val="20"/>
          <w:lang w:val="uk-UA" w:eastAsia="uk-UA"/>
        </w:rPr>
      </w:pPr>
      <w:r>
        <w:rPr>
          <w:i/>
          <w:iCs/>
          <w:sz w:val="20"/>
          <w:szCs w:val="20"/>
          <w:lang w:val="uk-UA" w:eastAsia="uk-UA"/>
        </w:rPr>
        <w:t xml:space="preserve">Спеціальна економічна зона </w:t>
      </w:r>
      <w:r>
        <w:rPr>
          <w:sz w:val="20"/>
          <w:szCs w:val="20"/>
          <w:lang w:val="uk-UA" w:eastAsia="uk-UA"/>
        </w:rPr>
        <w:t>— територія, в межах якої відповідним законом України встановлюється і діє спеціальний правовий режим го</w:t>
      </w:r>
      <w:r>
        <w:rPr>
          <w:sz w:val="20"/>
          <w:szCs w:val="20"/>
          <w:lang w:val="uk-UA" w:eastAsia="uk-UA"/>
        </w:rPr>
        <w:softHyphen/>
        <w:t>сподарської діяльності та спеціальний порядок застосування і дії зако</w:t>
      </w:r>
      <w:r>
        <w:rPr>
          <w:sz w:val="20"/>
          <w:szCs w:val="20"/>
          <w:lang w:val="uk-UA" w:eastAsia="uk-UA"/>
        </w:rPr>
        <w:softHyphen/>
        <w:t>нодавства України.</w:t>
      </w:r>
    </w:p>
    <w:p w:rsidR="00D83BA4" w:rsidRDefault="005C3216">
      <w:pPr>
        <w:widowControl/>
        <w:spacing w:line="211" w:lineRule="exact"/>
        <w:ind w:firstLine="283"/>
        <w:jc w:val="both"/>
        <w:rPr>
          <w:sz w:val="20"/>
          <w:szCs w:val="20"/>
          <w:lang w:val="uk-UA" w:eastAsia="uk-UA"/>
        </w:rPr>
      </w:pPr>
      <w:r>
        <w:rPr>
          <w:i/>
          <w:iCs/>
          <w:sz w:val="20"/>
          <w:szCs w:val="20"/>
          <w:lang w:val="uk-UA" w:eastAsia="uk-UA"/>
        </w:rPr>
        <w:t xml:space="preserve">Спільна підприємницька (господарська) діяльність </w:t>
      </w:r>
      <w:r>
        <w:rPr>
          <w:sz w:val="20"/>
          <w:szCs w:val="20"/>
          <w:lang w:val="uk-UA" w:eastAsia="uk-UA"/>
        </w:rPr>
        <w:t>— діяльність, що базується на співробітництві між суб'єктами господарської діяльності України та іноземними суб'єктами господарської діяльності і на спіль</w:t>
      </w:r>
      <w:r>
        <w:rPr>
          <w:sz w:val="20"/>
          <w:szCs w:val="20"/>
          <w:lang w:val="uk-UA" w:eastAsia="uk-UA"/>
        </w:rPr>
        <w:softHyphen/>
        <w:t>ному розподілі результатів та ризиків від її здійснення.</w:t>
      </w:r>
    </w:p>
    <w:p w:rsidR="00D83BA4" w:rsidRDefault="005C3216">
      <w:pPr>
        <w:widowControl/>
        <w:spacing w:line="211" w:lineRule="exact"/>
        <w:ind w:firstLine="288"/>
        <w:jc w:val="both"/>
        <w:rPr>
          <w:sz w:val="20"/>
          <w:szCs w:val="20"/>
          <w:lang w:val="uk-UA" w:eastAsia="uk-UA"/>
        </w:rPr>
      </w:pPr>
      <w:r>
        <w:rPr>
          <w:i/>
          <w:iCs/>
          <w:sz w:val="20"/>
          <w:szCs w:val="20"/>
          <w:lang w:val="uk-UA" w:eastAsia="uk-UA"/>
        </w:rPr>
        <w:t xml:space="preserve">Спільні </w:t>
      </w:r>
      <w:proofErr w:type="spellStart"/>
      <w:r>
        <w:rPr>
          <w:i/>
          <w:iCs/>
          <w:sz w:val="20"/>
          <w:szCs w:val="20"/>
          <w:lang w:val="uk-UA" w:eastAsia="uk-UA"/>
        </w:rPr>
        <w:t>підприємства</w:t>
      </w:r>
      <w:r>
        <w:rPr>
          <w:sz w:val="20"/>
          <w:szCs w:val="20"/>
          <w:lang w:val="uk-UA" w:eastAsia="uk-UA"/>
        </w:rPr>
        <w:t>—</w:t>
      </w:r>
      <w:proofErr w:type="spellEnd"/>
      <w:r>
        <w:rPr>
          <w:sz w:val="20"/>
          <w:szCs w:val="20"/>
          <w:lang w:val="uk-UA" w:eastAsia="uk-UA"/>
        </w:rPr>
        <w:t xml:space="preserve"> підприємства, які базуються на спільному капіталі суб'єктів господарської діяльності України та іноземних суб'єктів господарської діяльності, на спільному управлінні та на спі</w:t>
      </w:r>
      <w:r>
        <w:rPr>
          <w:sz w:val="20"/>
          <w:szCs w:val="20"/>
          <w:lang w:val="uk-UA" w:eastAsia="uk-UA"/>
        </w:rPr>
        <w:softHyphen/>
        <w:t>льному розподілі результатів та ризиків.</w:t>
      </w:r>
    </w:p>
    <w:p w:rsidR="00D83BA4" w:rsidRDefault="005C3216">
      <w:pPr>
        <w:widowControl/>
        <w:spacing w:line="211" w:lineRule="exact"/>
        <w:ind w:firstLine="283"/>
        <w:jc w:val="both"/>
        <w:rPr>
          <w:sz w:val="20"/>
          <w:szCs w:val="20"/>
          <w:lang w:val="uk-UA" w:eastAsia="uk-UA"/>
        </w:rPr>
      </w:pPr>
      <w:r>
        <w:rPr>
          <w:sz w:val="20"/>
          <w:szCs w:val="20"/>
          <w:lang w:val="uk-UA" w:eastAsia="uk-UA"/>
        </w:rPr>
        <w:t>Суб'єкти господарської діяльності України та іноземні суб'єкти го</w:t>
      </w:r>
      <w:r>
        <w:rPr>
          <w:sz w:val="20"/>
          <w:szCs w:val="20"/>
          <w:lang w:val="uk-UA" w:eastAsia="uk-UA"/>
        </w:rPr>
        <w:softHyphen/>
        <w:t>сподарської діяльності при здійсненні зовнішньоекономічної діяльності керуються такими принципами:</w:t>
      </w:r>
    </w:p>
    <w:p w:rsidR="00D83BA4" w:rsidRDefault="005C3216">
      <w:pPr>
        <w:widowControl/>
        <w:spacing w:line="211" w:lineRule="exact"/>
        <w:ind w:firstLine="283"/>
        <w:jc w:val="both"/>
        <w:rPr>
          <w:sz w:val="20"/>
          <w:szCs w:val="20"/>
          <w:lang w:val="uk-UA" w:eastAsia="uk-UA"/>
        </w:rPr>
      </w:pPr>
      <w:r>
        <w:rPr>
          <w:sz w:val="20"/>
          <w:szCs w:val="20"/>
          <w:lang w:val="uk-UA" w:eastAsia="uk-UA"/>
        </w:rPr>
        <w:t>Принципом суверенітету народу України у здійсненні зовнішньое</w:t>
      </w:r>
      <w:r>
        <w:rPr>
          <w:sz w:val="20"/>
          <w:szCs w:val="20"/>
          <w:lang w:val="uk-UA" w:eastAsia="uk-UA"/>
        </w:rPr>
        <w:softHyphen/>
        <w:t>кономічної діяльності, що полягає у:</w:t>
      </w:r>
    </w:p>
    <w:p w:rsidR="00D83BA4" w:rsidRDefault="005C3216">
      <w:pPr>
        <w:widowControl/>
        <w:spacing w:line="211" w:lineRule="exact"/>
        <w:ind w:firstLine="278"/>
        <w:jc w:val="both"/>
        <w:rPr>
          <w:sz w:val="20"/>
          <w:szCs w:val="20"/>
          <w:lang w:val="uk-UA" w:eastAsia="uk-UA"/>
        </w:rPr>
      </w:pPr>
      <w:r>
        <w:rPr>
          <w:sz w:val="20"/>
          <w:szCs w:val="20"/>
          <w:lang w:val="uk-UA" w:eastAsia="uk-UA"/>
        </w:rPr>
        <w:t>— виключному праві народу України самостійно та незалежно здій</w:t>
      </w:r>
      <w:r>
        <w:rPr>
          <w:sz w:val="20"/>
          <w:szCs w:val="20"/>
          <w:lang w:val="uk-UA" w:eastAsia="uk-UA"/>
        </w:rPr>
        <w:softHyphen/>
        <w:t>снювати зовнішньоекономічну діяльність на території України, керую</w:t>
      </w:r>
      <w:r>
        <w:rPr>
          <w:sz w:val="20"/>
          <w:szCs w:val="20"/>
          <w:lang w:val="uk-UA" w:eastAsia="uk-UA"/>
        </w:rPr>
        <w:softHyphen/>
        <w:t>чись законами, що діють на території України;</w:t>
      </w:r>
    </w:p>
    <w:p w:rsidR="00D83BA4" w:rsidRDefault="00D83BA4">
      <w:pPr>
        <w:widowControl/>
        <w:spacing w:line="211" w:lineRule="exact"/>
        <w:ind w:firstLine="278"/>
        <w:jc w:val="both"/>
        <w:rPr>
          <w:sz w:val="20"/>
          <w:szCs w:val="20"/>
          <w:lang w:val="uk-UA" w:eastAsia="uk-UA"/>
        </w:rPr>
        <w:sectPr w:rsidR="00D83BA4">
          <w:type w:val="continuous"/>
          <w:pgSz w:w="8390" w:h="11905"/>
          <w:pgMar w:top="1337" w:right="1072" w:bottom="1154" w:left="1082" w:header="720" w:footer="720" w:gutter="0"/>
          <w:cols w:space="60"/>
          <w:noEndnote/>
        </w:sectPr>
      </w:pPr>
    </w:p>
    <w:p w:rsidR="00D83BA4" w:rsidRDefault="005C3216">
      <w:pPr>
        <w:widowControl/>
        <w:tabs>
          <w:tab w:val="left" w:pos="552"/>
        </w:tabs>
        <w:spacing w:before="48" w:line="211" w:lineRule="exact"/>
        <w:ind w:firstLine="288"/>
        <w:jc w:val="both"/>
        <w:rPr>
          <w:sz w:val="20"/>
          <w:szCs w:val="20"/>
          <w:lang w:val="uk-UA" w:eastAsia="uk-UA"/>
        </w:rPr>
      </w:pPr>
      <w:r>
        <w:rPr>
          <w:sz w:val="20"/>
          <w:szCs w:val="20"/>
          <w:lang w:val="uk-UA" w:eastAsia="uk-UA"/>
        </w:rPr>
        <w:lastRenderedPageBreak/>
        <w:t>—</w:t>
      </w:r>
      <w:r>
        <w:rPr>
          <w:sz w:val="20"/>
          <w:szCs w:val="20"/>
          <w:lang w:val="uk-UA" w:eastAsia="uk-UA"/>
        </w:rPr>
        <w:tab/>
        <w:t>обов'язку України неухильно виконувати всі договори і зобов'я</w:t>
      </w:r>
      <w:r>
        <w:rPr>
          <w:sz w:val="20"/>
          <w:szCs w:val="20"/>
          <w:lang w:val="uk-UA" w:eastAsia="uk-UA"/>
        </w:rPr>
        <w:softHyphen/>
        <w:t>зання України в галузі міжнародних економічних відносин;</w:t>
      </w:r>
    </w:p>
    <w:p w:rsidR="00D83BA4" w:rsidRDefault="005C3216">
      <w:pPr>
        <w:widowControl/>
        <w:spacing w:line="211" w:lineRule="exact"/>
        <w:ind w:firstLine="293"/>
        <w:jc w:val="both"/>
        <w:rPr>
          <w:sz w:val="20"/>
          <w:szCs w:val="20"/>
          <w:lang w:val="uk-UA" w:eastAsia="uk-UA"/>
        </w:rPr>
      </w:pPr>
      <w:r>
        <w:rPr>
          <w:sz w:val="20"/>
          <w:szCs w:val="20"/>
          <w:lang w:val="uk-UA" w:eastAsia="uk-UA"/>
        </w:rPr>
        <w:lastRenderedPageBreak/>
        <w:t>Принципом свободи зовнішньоекономічного підприємництва, Що полягає у:</w:t>
      </w:r>
    </w:p>
    <w:p w:rsidR="00D83BA4" w:rsidRDefault="005C3216" w:rsidP="00BD779E">
      <w:pPr>
        <w:widowControl/>
        <w:numPr>
          <w:ilvl w:val="0"/>
          <w:numId w:val="3"/>
        </w:numPr>
        <w:tabs>
          <w:tab w:val="left" w:pos="456"/>
        </w:tabs>
        <w:spacing w:line="211" w:lineRule="exact"/>
        <w:ind w:firstLine="302"/>
        <w:jc w:val="both"/>
        <w:rPr>
          <w:sz w:val="20"/>
          <w:szCs w:val="20"/>
          <w:lang w:val="uk-UA" w:eastAsia="uk-UA"/>
        </w:rPr>
      </w:pPr>
      <w:r>
        <w:rPr>
          <w:sz w:val="20"/>
          <w:szCs w:val="20"/>
          <w:lang w:val="uk-UA" w:eastAsia="uk-UA"/>
        </w:rPr>
        <w:t>праві суб'єктів зовнішньоекономічної діяльності добровільно вступати у зовнішньоекономічні зв'язки;</w:t>
      </w:r>
    </w:p>
    <w:p w:rsidR="00D83BA4" w:rsidRDefault="005C3216" w:rsidP="00BD779E">
      <w:pPr>
        <w:widowControl/>
        <w:numPr>
          <w:ilvl w:val="0"/>
          <w:numId w:val="3"/>
        </w:numPr>
        <w:tabs>
          <w:tab w:val="left" w:pos="456"/>
        </w:tabs>
        <w:spacing w:line="211" w:lineRule="exact"/>
        <w:ind w:firstLine="302"/>
        <w:jc w:val="both"/>
        <w:rPr>
          <w:sz w:val="20"/>
          <w:szCs w:val="20"/>
          <w:lang w:val="uk-UA" w:eastAsia="uk-UA"/>
        </w:rPr>
      </w:pPr>
      <w:r>
        <w:rPr>
          <w:sz w:val="20"/>
          <w:szCs w:val="20"/>
          <w:lang w:val="uk-UA" w:eastAsia="uk-UA"/>
        </w:rPr>
        <w:t>праві суб'єктів зовнішньоекономічної діяльності здійснювати її в будь-яких формах, які прямо не заборонені чинними законами України;</w:t>
      </w:r>
    </w:p>
    <w:p w:rsidR="00D83BA4" w:rsidRDefault="005C3216" w:rsidP="00BD779E">
      <w:pPr>
        <w:widowControl/>
        <w:numPr>
          <w:ilvl w:val="0"/>
          <w:numId w:val="3"/>
        </w:numPr>
        <w:tabs>
          <w:tab w:val="left" w:pos="456"/>
        </w:tabs>
        <w:spacing w:line="211" w:lineRule="exact"/>
        <w:ind w:firstLine="302"/>
        <w:jc w:val="both"/>
        <w:rPr>
          <w:sz w:val="20"/>
          <w:szCs w:val="20"/>
          <w:lang w:val="uk-UA" w:eastAsia="uk-UA"/>
        </w:rPr>
      </w:pPr>
      <w:r>
        <w:rPr>
          <w:sz w:val="20"/>
          <w:szCs w:val="20"/>
          <w:lang w:val="uk-UA" w:eastAsia="uk-UA"/>
        </w:rPr>
        <w:t>обов'язку додержувати при здійсненні зовнішньоекономічної дія</w:t>
      </w:r>
      <w:r>
        <w:rPr>
          <w:sz w:val="20"/>
          <w:szCs w:val="20"/>
          <w:lang w:val="uk-UA" w:eastAsia="uk-UA"/>
        </w:rPr>
        <w:softHyphen/>
        <w:t>льності порядку, встановленого законами України;</w:t>
      </w:r>
    </w:p>
    <w:p w:rsidR="00D83BA4" w:rsidRDefault="005C3216" w:rsidP="00BD779E">
      <w:pPr>
        <w:widowControl/>
        <w:numPr>
          <w:ilvl w:val="0"/>
          <w:numId w:val="3"/>
        </w:numPr>
        <w:tabs>
          <w:tab w:val="left" w:pos="456"/>
        </w:tabs>
        <w:spacing w:line="211" w:lineRule="exact"/>
        <w:ind w:firstLine="302"/>
        <w:jc w:val="both"/>
        <w:rPr>
          <w:sz w:val="20"/>
          <w:szCs w:val="20"/>
          <w:lang w:val="uk-UA" w:eastAsia="uk-UA"/>
        </w:rPr>
      </w:pPr>
      <w:r>
        <w:rPr>
          <w:sz w:val="20"/>
          <w:szCs w:val="20"/>
          <w:lang w:val="uk-UA" w:eastAsia="uk-UA"/>
        </w:rPr>
        <w:t>виключному праві власності суб'єктів зовнішньоекономічної дія</w:t>
      </w:r>
      <w:r>
        <w:rPr>
          <w:sz w:val="20"/>
          <w:szCs w:val="20"/>
          <w:lang w:val="uk-UA" w:eastAsia="uk-UA"/>
        </w:rPr>
        <w:softHyphen/>
        <w:t>льності на всі одержані ними результати зовнішньоекономічної діяль</w:t>
      </w:r>
      <w:r>
        <w:rPr>
          <w:sz w:val="20"/>
          <w:szCs w:val="20"/>
          <w:lang w:val="uk-UA" w:eastAsia="uk-UA"/>
        </w:rPr>
        <w:softHyphen/>
        <w:t>ності;</w:t>
      </w:r>
    </w:p>
    <w:p w:rsidR="00D83BA4" w:rsidRDefault="005C3216">
      <w:pPr>
        <w:widowControl/>
        <w:spacing w:line="211" w:lineRule="exact"/>
        <w:ind w:left="302"/>
        <w:rPr>
          <w:sz w:val="20"/>
          <w:szCs w:val="20"/>
          <w:lang w:val="uk-UA" w:eastAsia="uk-UA"/>
        </w:rPr>
      </w:pPr>
      <w:r>
        <w:rPr>
          <w:sz w:val="20"/>
          <w:szCs w:val="20"/>
          <w:lang w:val="uk-UA" w:eastAsia="uk-UA"/>
        </w:rPr>
        <w:t>Принципом юридичної рівності і недискримінації, що полягає у:</w:t>
      </w:r>
    </w:p>
    <w:p w:rsidR="00D83BA4" w:rsidRDefault="005C3216" w:rsidP="00BD779E">
      <w:pPr>
        <w:widowControl/>
        <w:numPr>
          <w:ilvl w:val="0"/>
          <w:numId w:val="4"/>
        </w:numPr>
        <w:tabs>
          <w:tab w:val="left" w:pos="552"/>
        </w:tabs>
        <w:spacing w:line="211" w:lineRule="exact"/>
        <w:ind w:firstLine="288"/>
        <w:jc w:val="both"/>
        <w:rPr>
          <w:sz w:val="20"/>
          <w:szCs w:val="20"/>
          <w:lang w:val="uk-UA" w:eastAsia="uk-UA"/>
        </w:rPr>
      </w:pPr>
      <w:r>
        <w:rPr>
          <w:sz w:val="20"/>
          <w:szCs w:val="20"/>
          <w:lang w:val="uk-UA" w:eastAsia="uk-UA"/>
        </w:rPr>
        <w:t>рівності перед законом всіх суб'єктів зовнішньоекономічної дія</w:t>
      </w:r>
      <w:r>
        <w:rPr>
          <w:sz w:val="20"/>
          <w:szCs w:val="20"/>
          <w:lang w:val="uk-UA" w:eastAsia="uk-UA"/>
        </w:rPr>
        <w:softHyphen/>
        <w:t>льності, незалежно від форм власності, в тому числі держави, при здій</w:t>
      </w:r>
      <w:r>
        <w:rPr>
          <w:sz w:val="20"/>
          <w:szCs w:val="20"/>
          <w:lang w:val="uk-UA" w:eastAsia="uk-UA"/>
        </w:rPr>
        <w:softHyphen/>
        <w:t>сненні зовнішньоекономічної діяльності;</w:t>
      </w:r>
    </w:p>
    <w:p w:rsidR="00D83BA4" w:rsidRDefault="005C3216" w:rsidP="00BD779E">
      <w:pPr>
        <w:widowControl/>
        <w:numPr>
          <w:ilvl w:val="0"/>
          <w:numId w:val="4"/>
        </w:numPr>
        <w:tabs>
          <w:tab w:val="left" w:pos="552"/>
        </w:tabs>
        <w:spacing w:line="211" w:lineRule="exact"/>
        <w:ind w:firstLine="288"/>
        <w:jc w:val="both"/>
        <w:rPr>
          <w:sz w:val="20"/>
          <w:szCs w:val="20"/>
          <w:lang w:val="uk-UA" w:eastAsia="uk-UA"/>
        </w:rPr>
      </w:pPr>
      <w:r>
        <w:rPr>
          <w:sz w:val="20"/>
          <w:szCs w:val="20"/>
          <w:lang w:val="uk-UA" w:eastAsia="uk-UA"/>
        </w:rPr>
        <w:t>забороні будь-яких, крім передбачених цим Законом, дій держа</w:t>
      </w:r>
      <w:r>
        <w:rPr>
          <w:sz w:val="20"/>
          <w:szCs w:val="20"/>
          <w:lang w:val="uk-UA" w:eastAsia="uk-UA"/>
        </w:rPr>
        <w:softHyphen/>
        <w:t>ви, результатом яких є обмеження прав і дискримінація суб'єктів зов</w:t>
      </w:r>
      <w:r>
        <w:rPr>
          <w:sz w:val="20"/>
          <w:szCs w:val="20"/>
          <w:lang w:val="uk-UA" w:eastAsia="uk-UA"/>
        </w:rPr>
        <w:softHyphen/>
        <w:t>нішньоекономічної діяльності, а також іноземних суб'єктів господарсь</w:t>
      </w:r>
      <w:r>
        <w:rPr>
          <w:sz w:val="20"/>
          <w:szCs w:val="20"/>
          <w:lang w:val="uk-UA" w:eastAsia="uk-UA"/>
        </w:rPr>
        <w:softHyphen/>
        <w:t>кої діяльності за формами власності, місцем розташування та іншими ознаками;</w:t>
      </w:r>
    </w:p>
    <w:p w:rsidR="00D83BA4" w:rsidRDefault="005C3216" w:rsidP="00BD779E">
      <w:pPr>
        <w:widowControl/>
        <w:numPr>
          <w:ilvl w:val="0"/>
          <w:numId w:val="4"/>
        </w:numPr>
        <w:tabs>
          <w:tab w:val="left" w:pos="552"/>
        </w:tabs>
        <w:spacing w:line="211" w:lineRule="exact"/>
        <w:ind w:firstLine="288"/>
        <w:jc w:val="both"/>
        <w:rPr>
          <w:sz w:val="20"/>
          <w:szCs w:val="20"/>
          <w:lang w:val="uk-UA" w:eastAsia="uk-UA"/>
        </w:rPr>
      </w:pPr>
      <w:r>
        <w:rPr>
          <w:sz w:val="20"/>
          <w:szCs w:val="20"/>
          <w:lang w:val="uk-UA" w:eastAsia="uk-UA"/>
        </w:rPr>
        <w:t>неприпустимості обмежувальної діяльності з боку будь-яких її суб'єктів, крім випадків, передбачених цим Законом;</w:t>
      </w:r>
    </w:p>
    <w:p w:rsidR="00D83BA4" w:rsidRDefault="005C3216">
      <w:pPr>
        <w:widowControl/>
        <w:spacing w:line="211" w:lineRule="exact"/>
        <w:ind w:left="298"/>
        <w:rPr>
          <w:sz w:val="20"/>
          <w:szCs w:val="20"/>
          <w:lang w:val="uk-UA" w:eastAsia="uk-UA"/>
        </w:rPr>
      </w:pPr>
      <w:r>
        <w:rPr>
          <w:sz w:val="20"/>
          <w:szCs w:val="20"/>
          <w:lang w:val="uk-UA" w:eastAsia="uk-UA"/>
        </w:rPr>
        <w:t>Принципом верховенства закону, що полягає у:</w:t>
      </w:r>
    </w:p>
    <w:p w:rsidR="00D83BA4" w:rsidRDefault="005C3216" w:rsidP="00BD779E">
      <w:pPr>
        <w:widowControl/>
        <w:numPr>
          <w:ilvl w:val="0"/>
          <w:numId w:val="3"/>
        </w:numPr>
        <w:tabs>
          <w:tab w:val="left" w:pos="456"/>
        </w:tabs>
        <w:spacing w:line="211" w:lineRule="exact"/>
        <w:ind w:firstLine="302"/>
        <w:jc w:val="both"/>
        <w:rPr>
          <w:sz w:val="20"/>
          <w:szCs w:val="20"/>
          <w:lang w:val="uk-UA" w:eastAsia="uk-UA"/>
        </w:rPr>
      </w:pPr>
      <w:r>
        <w:rPr>
          <w:sz w:val="20"/>
          <w:szCs w:val="20"/>
          <w:lang w:val="uk-UA" w:eastAsia="uk-UA"/>
        </w:rPr>
        <w:t>регулюванні зовнішньоекономічної діяльності тільки законами України;</w:t>
      </w:r>
    </w:p>
    <w:p w:rsidR="00D83BA4" w:rsidRDefault="005C3216" w:rsidP="00BD779E">
      <w:pPr>
        <w:widowControl/>
        <w:numPr>
          <w:ilvl w:val="0"/>
          <w:numId w:val="3"/>
        </w:numPr>
        <w:tabs>
          <w:tab w:val="left" w:pos="456"/>
        </w:tabs>
        <w:spacing w:line="211" w:lineRule="exact"/>
        <w:ind w:firstLine="302"/>
        <w:jc w:val="both"/>
        <w:rPr>
          <w:sz w:val="20"/>
          <w:szCs w:val="20"/>
          <w:lang w:val="uk-UA" w:eastAsia="uk-UA"/>
        </w:rPr>
      </w:pPr>
      <w:r>
        <w:rPr>
          <w:sz w:val="20"/>
          <w:szCs w:val="20"/>
          <w:lang w:val="uk-UA" w:eastAsia="uk-UA"/>
        </w:rPr>
        <w:t>забороні застосування підзаконних актів та актів управління міс</w:t>
      </w:r>
      <w:r>
        <w:rPr>
          <w:sz w:val="20"/>
          <w:szCs w:val="20"/>
          <w:lang w:val="uk-UA" w:eastAsia="uk-UA"/>
        </w:rPr>
        <w:softHyphen/>
        <w:t>цевих органів, що у будь-який спосіб створюють для суб'єктів зовніш</w:t>
      </w:r>
      <w:r>
        <w:rPr>
          <w:sz w:val="20"/>
          <w:szCs w:val="20"/>
          <w:lang w:val="uk-UA" w:eastAsia="uk-UA"/>
        </w:rPr>
        <w:softHyphen/>
        <w:t>ньоекономічної діяльності умови менш сприятливі, ніж ті, які встанов</w:t>
      </w:r>
      <w:r>
        <w:rPr>
          <w:sz w:val="20"/>
          <w:szCs w:val="20"/>
          <w:lang w:val="uk-UA" w:eastAsia="uk-UA"/>
        </w:rPr>
        <w:softHyphen/>
        <w:t>лені законами України;</w:t>
      </w:r>
    </w:p>
    <w:p w:rsidR="00D83BA4" w:rsidRDefault="005C3216">
      <w:pPr>
        <w:widowControl/>
        <w:spacing w:line="211" w:lineRule="exact"/>
        <w:ind w:firstLine="293"/>
        <w:jc w:val="both"/>
        <w:rPr>
          <w:sz w:val="20"/>
          <w:szCs w:val="20"/>
          <w:lang w:val="uk-UA" w:eastAsia="uk-UA"/>
        </w:rPr>
      </w:pPr>
      <w:r>
        <w:rPr>
          <w:sz w:val="20"/>
          <w:szCs w:val="20"/>
          <w:lang w:val="uk-UA" w:eastAsia="uk-UA"/>
        </w:rPr>
        <w:t>Принципом захисту інтересів суб'єктів зовнішньоекономічної дія</w:t>
      </w:r>
      <w:r>
        <w:rPr>
          <w:sz w:val="20"/>
          <w:szCs w:val="20"/>
          <w:lang w:val="uk-UA" w:eastAsia="uk-UA"/>
        </w:rPr>
        <w:softHyphen/>
        <w:t>льності, який полягає у тому, що Україна як держава:</w:t>
      </w:r>
    </w:p>
    <w:p w:rsidR="00D83BA4" w:rsidRDefault="005C3216" w:rsidP="00BD779E">
      <w:pPr>
        <w:widowControl/>
        <w:numPr>
          <w:ilvl w:val="0"/>
          <w:numId w:val="3"/>
        </w:numPr>
        <w:tabs>
          <w:tab w:val="left" w:pos="456"/>
        </w:tabs>
        <w:spacing w:line="211" w:lineRule="exact"/>
        <w:ind w:firstLine="302"/>
        <w:jc w:val="both"/>
        <w:rPr>
          <w:sz w:val="20"/>
          <w:szCs w:val="20"/>
          <w:lang w:val="uk-UA" w:eastAsia="uk-UA"/>
        </w:rPr>
      </w:pPr>
      <w:r>
        <w:rPr>
          <w:sz w:val="20"/>
          <w:szCs w:val="20"/>
          <w:lang w:val="uk-UA" w:eastAsia="uk-UA"/>
        </w:rPr>
        <w:t>забезпечує рівний захист інтересів всіх суб'єктів зовнішньоеконо</w:t>
      </w:r>
      <w:r>
        <w:rPr>
          <w:sz w:val="20"/>
          <w:szCs w:val="20"/>
          <w:lang w:val="uk-UA" w:eastAsia="uk-UA"/>
        </w:rPr>
        <w:softHyphen/>
        <w:t>мічної діяльності та іноземних суб'єктів господарської діяльності на її території згідно з законами України;</w:t>
      </w:r>
    </w:p>
    <w:p w:rsidR="00D83BA4" w:rsidRDefault="005C3216" w:rsidP="00BD779E">
      <w:pPr>
        <w:widowControl/>
        <w:numPr>
          <w:ilvl w:val="0"/>
          <w:numId w:val="3"/>
        </w:numPr>
        <w:tabs>
          <w:tab w:val="left" w:pos="456"/>
        </w:tabs>
        <w:spacing w:line="211" w:lineRule="exact"/>
        <w:ind w:firstLine="302"/>
        <w:jc w:val="both"/>
        <w:rPr>
          <w:sz w:val="20"/>
          <w:szCs w:val="20"/>
          <w:lang w:val="uk-UA" w:eastAsia="uk-UA"/>
        </w:rPr>
      </w:pPr>
      <w:r>
        <w:rPr>
          <w:sz w:val="20"/>
          <w:szCs w:val="20"/>
          <w:lang w:val="uk-UA" w:eastAsia="uk-UA"/>
        </w:rPr>
        <w:t>здійснює рівний захист всіх суб'єктів зовнішньоекономічної діяльно</w:t>
      </w:r>
      <w:r>
        <w:rPr>
          <w:sz w:val="20"/>
          <w:szCs w:val="20"/>
          <w:lang w:val="uk-UA" w:eastAsia="uk-UA"/>
        </w:rPr>
        <w:softHyphen/>
        <w:t>сті України за межами України згідно з нормами міжнародного права;</w:t>
      </w:r>
    </w:p>
    <w:p w:rsidR="00D83BA4" w:rsidRDefault="005C3216" w:rsidP="00BD779E">
      <w:pPr>
        <w:widowControl/>
        <w:numPr>
          <w:ilvl w:val="0"/>
          <w:numId w:val="3"/>
        </w:numPr>
        <w:tabs>
          <w:tab w:val="left" w:pos="456"/>
        </w:tabs>
        <w:spacing w:line="211" w:lineRule="exact"/>
        <w:ind w:firstLine="302"/>
        <w:jc w:val="both"/>
        <w:rPr>
          <w:sz w:val="20"/>
          <w:szCs w:val="20"/>
          <w:lang w:val="uk-UA" w:eastAsia="uk-UA"/>
        </w:rPr>
      </w:pPr>
      <w:r>
        <w:rPr>
          <w:sz w:val="20"/>
          <w:szCs w:val="20"/>
          <w:lang w:val="uk-UA" w:eastAsia="uk-UA"/>
        </w:rPr>
        <w:t>здійснює захист державних інтересів України як на її території, так і за її межами лише відповідно до законів України, умов підписаних нею міжнародних договорів та норм міжнародного права;</w:t>
      </w:r>
    </w:p>
    <w:p w:rsidR="00D83BA4" w:rsidRDefault="00D83BA4" w:rsidP="00BD779E">
      <w:pPr>
        <w:widowControl/>
        <w:numPr>
          <w:ilvl w:val="0"/>
          <w:numId w:val="3"/>
        </w:numPr>
        <w:tabs>
          <w:tab w:val="left" w:pos="456"/>
        </w:tabs>
        <w:spacing w:line="211" w:lineRule="exact"/>
        <w:ind w:firstLine="302"/>
        <w:jc w:val="both"/>
        <w:rPr>
          <w:sz w:val="20"/>
          <w:szCs w:val="20"/>
          <w:lang w:val="uk-UA" w:eastAsia="uk-UA"/>
        </w:rPr>
        <w:sectPr w:rsidR="00D83BA4">
          <w:type w:val="continuous"/>
          <w:pgSz w:w="8390" w:h="11905"/>
          <w:pgMar w:top="1253" w:right="988" w:bottom="1210" w:left="1142" w:header="720" w:footer="720" w:gutter="0"/>
          <w:cols w:space="60"/>
          <w:noEndnote/>
        </w:sectPr>
      </w:pPr>
    </w:p>
    <w:p w:rsidR="00D83BA4" w:rsidRDefault="005C3216">
      <w:pPr>
        <w:widowControl/>
        <w:spacing w:before="48" w:line="211" w:lineRule="exact"/>
        <w:ind w:firstLine="278"/>
        <w:jc w:val="both"/>
        <w:rPr>
          <w:sz w:val="20"/>
          <w:szCs w:val="20"/>
          <w:lang w:val="uk-UA" w:eastAsia="uk-UA"/>
        </w:rPr>
      </w:pPr>
      <w:r>
        <w:rPr>
          <w:sz w:val="20"/>
          <w:szCs w:val="20"/>
          <w:lang w:val="uk-UA" w:eastAsia="uk-UA"/>
        </w:rPr>
        <w:lastRenderedPageBreak/>
        <w:t>Принципом еквівалентності обміну, неприпустимості демпінгу при ввезенні та вивезенні товарів.</w:t>
      </w:r>
    </w:p>
    <w:p w:rsidR="00D83BA4" w:rsidRDefault="005C3216">
      <w:pPr>
        <w:widowControl/>
        <w:spacing w:line="211" w:lineRule="exact"/>
        <w:ind w:left="288"/>
        <w:rPr>
          <w:sz w:val="20"/>
          <w:szCs w:val="20"/>
          <w:lang w:val="uk-UA" w:eastAsia="uk-UA"/>
        </w:rPr>
      </w:pPr>
      <w:r>
        <w:rPr>
          <w:sz w:val="20"/>
          <w:szCs w:val="20"/>
          <w:lang w:val="uk-UA" w:eastAsia="uk-UA"/>
        </w:rPr>
        <w:t>Суб'єктами зовнішньоекономічної діяльності в Україні є:</w:t>
      </w:r>
    </w:p>
    <w:p w:rsidR="00D83BA4" w:rsidRDefault="005C3216">
      <w:pPr>
        <w:widowControl/>
        <w:tabs>
          <w:tab w:val="left" w:pos="557"/>
        </w:tabs>
        <w:spacing w:line="211" w:lineRule="exact"/>
        <w:ind w:firstLine="288"/>
        <w:jc w:val="both"/>
        <w:rPr>
          <w:sz w:val="20"/>
          <w:szCs w:val="20"/>
          <w:lang w:val="uk-UA" w:eastAsia="uk-UA"/>
        </w:rPr>
      </w:pPr>
      <w:r>
        <w:rPr>
          <w:sz w:val="20"/>
          <w:szCs w:val="20"/>
          <w:lang w:val="uk-UA" w:eastAsia="uk-UA"/>
        </w:rPr>
        <w:lastRenderedPageBreak/>
        <w:t>—</w:t>
      </w:r>
      <w:r>
        <w:rPr>
          <w:sz w:val="20"/>
          <w:szCs w:val="20"/>
          <w:lang w:val="uk-UA" w:eastAsia="uk-UA"/>
        </w:rPr>
        <w:tab/>
        <w:t>фізичні особи — громадяни України, іноземні громадяни та осо</w:t>
      </w:r>
      <w:r>
        <w:rPr>
          <w:sz w:val="20"/>
          <w:szCs w:val="20"/>
          <w:lang w:val="uk-UA" w:eastAsia="uk-UA"/>
        </w:rPr>
        <w:softHyphen/>
        <w:t>би без громадянства, які мають цивільну правоздатність і дієздатність згідно з законами України і постійно проживають на території України;</w:t>
      </w:r>
    </w:p>
    <w:p w:rsidR="00D83BA4" w:rsidRDefault="005C3216">
      <w:pPr>
        <w:widowControl/>
        <w:spacing w:line="211" w:lineRule="exact"/>
        <w:ind w:firstLine="283"/>
        <w:jc w:val="both"/>
        <w:rPr>
          <w:sz w:val="20"/>
          <w:szCs w:val="20"/>
          <w:lang w:val="uk-UA" w:eastAsia="uk-UA"/>
        </w:rPr>
      </w:pPr>
      <w:r>
        <w:rPr>
          <w:sz w:val="20"/>
          <w:szCs w:val="20"/>
          <w:lang w:val="uk-UA" w:eastAsia="uk-UA"/>
        </w:rPr>
        <w:t>— юридичні особи, зареєстровані як такі в Україні і які мають пос</w:t>
      </w:r>
      <w:r>
        <w:rPr>
          <w:sz w:val="20"/>
          <w:szCs w:val="20"/>
          <w:lang w:val="uk-UA" w:eastAsia="uk-UA"/>
        </w:rPr>
        <w:softHyphen/>
        <w:t>тійне місцезнаходження на території України (підприємства, організації та об'єднання всіх видів, включаючи акціонерні та інші види господар</w:t>
      </w:r>
      <w:r>
        <w:rPr>
          <w:sz w:val="20"/>
          <w:szCs w:val="20"/>
          <w:lang w:val="uk-UA" w:eastAsia="uk-UA"/>
        </w:rPr>
        <w:softHyphen/>
        <w:t>ських товариств, асоціації, спілки, концерни, консорціуми, торговельні доми, посередницькі та консультаційні підприємства, кооперативи, кредитно-фінансові установи, міжнародні об'єднання, організації та інші), в тому числі юридичні особи, майно та/або капітал яких є повніс</w:t>
      </w:r>
      <w:r>
        <w:rPr>
          <w:sz w:val="20"/>
          <w:szCs w:val="20"/>
          <w:lang w:val="uk-UA" w:eastAsia="uk-UA"/>
        </w:rPr>
        <w:softHyphen/>
        <w:t>тю у власності іноземних суб'єктів господарської діяльності;</w:t>
      </w:r>
    </w:p>
    <w:p w:rsidR="00D83BA4" w:rsidRDefault="005C3216" w:rsidP="00BD779E">
      <w:pPr>
        <w:widowControl/>
        <w:numPr>
          <w:ilvl w:val="0"/>
          <w:numId w:val="5"/>
        </w:numPr>
        <w:tabs>
          <w:tab w:val="left" w:pos="557"/>
        </w:tabs>
        <w:spacing w:line="211" w:lineRule="exact"/>
        <w:ind w:firstLine="288"/>
        <w:jc w:val="both"/>
        <w:rPr>
          <w:sz w:val="20"/>
          <w:szCs w:val="20"/>
          <w:lang w:val="uk-UA" w:eastAsia="uk-UA"/>
        </w:rPr>
      </w:pPr>
      <w:r>
        <w:rPr>
          <w:sz w:val="20"/>
          <w:szCs w:val="20"/>
          <w:lang w:val="uk-UA" w:eastAsia="uk-UA"/>
        </w:rPr>
        <w:t>об'єднання фізичних, юридичних, фізичних і юридичних осіб, які не є юридичними особами згідно з законами України, але які мають по</w:t>
      </w:r>
      <w:r>
        <w:rPr>
          <w:sz w:val="20"/>
          <w:szCs w:val="20"/>
          <w:lang w:val="uk-UA" w:eastAsia="uk-UA"/>
        </w:rPr>
        <w:softHyphen/>
        <w:t>стійне місцезнаходження на території України і яким цивільно-правовими законами України не заборонено здійснювати господарську діяльність;</w:t>
      </w:r>
    </w:p>
    <w:p w:rsidR="00D83BA4" w:rsidRDefault="005C3216" w:rsidP="00BD779E">
      <w:pPr>
        <w:widowControl/>
        <w:numPr>
          <w:ilvl w:val="0"/>
          <w:numId w:val="5"/>
        </w:numPr>
        <w:tabs>
          <w:tab w:val="left" w:pos="557"/>
        </w:tabs>
        <w:spacing w:line="211" w:lineRule="exact"/>
        <w:ind w:firstLine="288"/>
        <w:jc w:val="both"/>
        <w:rPr>
          <w:sz w:val="20"/>
          <w:szCs w:val="20"/>
          <w:lang w:val="uk-UA" w:eastAsia="uk-UA"/>
        </w:rPr>
      </w:pPr>
      <w:r>
        <w:rPr>
          <w:sz w:val="20"/>
          <w:szCs w:val="20"/>
          <w:lang w:val="uk-UA" w:eastAsia="uk-UA"/>
        </w:rPr>
        <w:t>структурні одиниці іноземних суб'єктів господарської діяльності, які не є юридичними особами згідно з законами України (філії, відділення, тощо), але мають постійне місцезнаходження на території України;</w:t>
      </w:r>
    </w:p>
    <w:p w:rsidR="00D83BA4" w:rsidRDefault="005C3216" w:rsidP="00BD779E">
      <w:pPr>
        <w:widowControl/>
        <w:numPr>
          <w:ilvl w:val="0"/>
          <w:numId w:val="5"/>
        </w:numPr>
        <w:tabs>
          <w:tab w:val="left" w:pos="557"/>
        </w:tabs>
        <w:spacing w:line="211" w:lineRule="exact"/>
        <w:ind w:firstLine="288"/>
        <w:jc w:val="both"/>
        <w:rPr>
          <w:sz w:val="20"/>
          <w:szCs w:val="20"/>
          <w:lang w:val="uk-UA" w:eastAsia="uk-UA"/>
        </w:rPr>
      </w:pPr>
      <w:r>
        <w:rPr>
          <w:sz w:val="20"/>
          <w:szCs w:val="20"/>
          <w:lang w:val="uk-UA" w:eastAsia="uk-UA"/>
        </w:rPr>
        <w:t>спільні підприємства за участю суб'єктів господарської діяльнос</w:t>
      </w:r>
      <w:r>
        <w:rPr>
          <w:sz w:val="20"/>
          <w:szCs w:val="20"/>
          <w:lang w:val="uk-UA" w:eastAsia="uk-UA"/>
        </w:rPr>
        <w:softHyphen/>
        <w:t>ті України та іноземних суб'єктів господарської діяльності, зареєстро</w:t>
      </w:r>
      <w:r>
        <w:rPr>
          <w:sz w:val="20"/>
          <w:szCs w:val="20"/>
          <w:lang w:val="uk-UA" w:eastAsia="uk-UA"/>
        </w:rPr>
        <w:softHyphen/>
        <w:t>вані як такі в Україні і які мають постійне місцезнаходження на терито</w:t>
      </w:r>
      <w:r>
        <w:rPr>
          <w:sz w:val="20"/>
          <w:szCs w:val="20"/>
          <w:lang w:val="uk-UA" w:eastAsia="uk-UA"/>
        </w:rPr>
        <w:softHyphen/>
        <w:t>рії України;</w:t>
      </w:r>
    </w:p>
    <w:p w:rsidR="00D83BA4" w:rsidRDefault="005C3216" w:rsidP="00BD779E">
      <w:pPr>
        <w:widowControl/>
        <w:numPr>
          <w:ilvl w:val="0"/>
          <w:numId w:val="5"/>
        </w:numPr>
        <w:tabs>
          <w:tab w:val="left" w:pos="557"/>
        </w:tabs>
        <w:spacing w:line="211" w:lineRule="exact"/>
        <w:ind w:firstLine="288"/>
        <w:jc w:val="both"/>
        <w:rPr>
          <w:sz w:val="20"/>
          <w:szCs w:val="20"/>
          <w:lang w:val="uk-UA" w:eastAsia="uk-UA"/>
        </w:rPr>
      </w:pPr>
      <w:r>
        <w:rPr>
          <w:sz w:val="20"/>
          <w:szCs w:val="20"/>
          <w:lang w:val="uk-UA" w:eastAsia="uk-UA"/>
        </w:rPr>
        <w:t>інші суб'єкти господарської діяльності, передбачені законами України.</w:t>
      </w:r>
    </w:p>
    <w:p w:rsidR="00D83BA4" w:rsidRDefault="005C3216">
      <w:pPr>
        <w:widowControl/>
        <w:spacing w:line="211" w:lineRule="exact"/>
        <w:ind w:firstLine="278"/>
        <w:jc w:val="both"/>
        <w:rPr>
          <w:sz w:val="20"/>
          <w:szCs w:val="20"/>
          <w:lang w:val="uk-UA" w:eastAsia="uk-UA"/>
        </w:rPr>
      </w:pPr>
      <w:r>
        <w:rPr>
          <w:sz w:val="20"/>
          <w:szCs w:val="20"/>
          <w:lang w:val="uk-UA" w:eastAsia="uk-UA"/>
        </w:rPr>
        <w:t>Україна в особі її органів, місцеві органи влади і управління в особі створених ними зовнішньоекономічних організацій, які беруть участь у зовнішньоекономічній діяльності, а також інші держави, які беруть участь у господарській діяльності на території України, діють як юри</w:t>
      </w:r>
      <w:r>
        <w:rPr>
          <w:sz w:val="20"/>
          <w:szCs w:val="20"/>
          <w:lang w:val="uk-UA" w:eastAsia="uk-UA"/>
        </w:rPr>
        <w:softHyphen/>
        <w:t>дичні особи згідно з частиною четвертою статті 2 цього Закону і зако</w:t>
      </w:r>
      <w:r>
        <w:rPr>
          <w:sz w:val="20"/>
          <w:szCs w:val="20"/>
          <w:lang w:val="uk-UA" w:eastAsia="uk-UA"/>
        </w:rPr>
        <w:softHyphen/>
        <w:t>нами України.</w:t>
      </w:r>
    </w:p>
    <w:p w:rsidR="00D83BA4" w:rsidRDefault="005C3216">
      <w:pPr>
        <w:widowControl/>
        <w:spacing w:line="211" w:lineRule="exact"/>
        <w:ind w:firstLine="283"/>
        <w:jc w:val="both"/>
        <w:rPr>
          <w:sz w:val="20"/>
          <w:szCs w:val="20"/>
          <w:lang w:val="uk-UA" w:eastAsia="uk-UA"/>
        </w:rPr>
      </w:pPr>
      <w:r>
        <w:rPr>
          <w:sz w:val="20"/>
          <w:szCs w:val="20"/>
          <w:lang w:val="uk-UA" w:eastAsia="uk-UA"/>
        </w:rPr>
        <w:t>До видів зовнішньоекономічної діяльності, які здійснюють в Україні суб'єкти цієї діяльності, належать:</w:t>
      </w:r>
    </w:p>
    <w:p w:rsidR="00D83BA4" w:rsidRDefault="005C3216">
      <w:pPr>
        <w:widowControl/>
        <w:tabs>
          <w:tab w:val="left" w:pos="437"/>
        </w:tabs>
        <w:spacing w:line="211" w:lineRule="exact"/>
        <w:ind w:left="298"/>
        <w:rPr>
          <w:sz w:val="20"/>
          <w:szCs w:val="20"/>
          <w:lang w:val="uk-UA" w:eastAsia="uk-UA"/>
        </w:rPr>
      </w:pPr>
      <w:r>
        <w:rPr>
          <w:sz w:val="20"/>
          <w:szCs w:val="20"/>
          <w:lang w:val="uk-UA" w:eastAsia="uk-UA"/>
        </w:rPr>
        <w:t>•</w:t>
      </w:r>
      <w:r>
        <w:rPr>
          <w:sz w:val="20"/>
          <w:szCs w:val="20"/>
          <w:lang w:val="uk-UA" w:eastAsia="uk-UA"/>
        </w:rPr>
        <w:tab/>
        <w:t>експорт та імпорт товарів, капіталів та робочої сили;</w:t>
      </w:r>
    </w:p>
    <w:p w:rsidR="00D83BA4" w:rsidRDefault="005C3216" w:rsidP="00BD779E">
      <w:pPr>
        <w:widowControl/>
        <w:numPr>
          <w:ilvl w:val="0"/>
          <w:numId w:val="6"/>
        </w:numPr>
        <w:tabs>
          <w:tab w:val="left" w:pos="432"/>
        </w:tabs>
        <w:spacing w:line="211" w:lineRule="exact"/>
        <w:ind w:firstLine="293"/>
        <w:jc w:val="both"/>
        <w:rPr>
          <w:sz w:val="20"/>
          <w:szCs w:val="20"/>
          <w:lang w:val="uk-UA" w:eastAsia="uk-UA"/>
        </w:rPr>
      </w:pPr>
      <w:r>
        <w:rPr>
          <w:sz w:val="20"/>
          <w:szCs w:val="20"/>
          <w:lang w:val="uk-UA" w:eastAsia="uk-UA"/>
        </w:rPr>
        <w:t>надання суб'єктами зовнішньоекономічної діяльності України по</w:t>
      </w:r>
      <w:r>
        <w:rPr>
          <w:sz w:val="20"/>
          <w:szCs w:val="20"/>
          <w:lang w:val="uk-UA" w:eastAsia="uk-UA"/>
        </w:rPr>
        <w:softHyphen/>
        <w:t>слуг іноземним суб'єктам господарської діяльності, в тому числі:</w:t>
      </w:r>
    </w:p>
    <w:p w:rsidR="00D83BA4" w:rsidRDefault="005C3216" w:rsidP="00BD779E">
      <w:pPr>
        <w:widowControl/>
        <w:numPr>
          <w:ilvl w:val="0"/>
          <w:numId w:val="6"/>
        </w:numPr>
        <w:tabs>
          <w:tab w:val="left" w:pos="432"/>
        </w:tabs>
        <w:spacing w:line="211" w:lineRule="exact"/>
        <w:ind w:firstLine="293"/>
        <w:jc w:val="both"/>
        <w:rPr>
          <w:sz w:val="20"/>
          <w:szCs w:val="20"/>
          <w:lang w:val="uk-UA" w:eastAsia="uk-UA"/>
        </w:rPr>
      </w:pPr>
      <w:r>
        <w:rPr>
          <w:sz w:val="20"/>
          <w:szCs w:val="20"/>
          <w:lang w:val="uk-UA" w:eastAsia="uk-UA"/>
        </w:rPr>
        <w:t>виробничих, транспортно-експедиційних, страхових, консульта</w:t>
      </w:r>
      <w:r>
        <w:rPr>
          <w:sz w:val="20"/>
          <w:szCs w:val="20"/>
          <w:lang w:val="uk-UA" w:eastAsia="uk-UA"/>
        </w:rPr>
        <w:softHyphen/>
        <w:t xml:space="preserve">ційних, маркетингових, експортних, посередницьких, брокерських, </w:t>
      </w:r>
      <w:r>
        <w:rPr>
          <w:sz w:val="20"/>
          <w:szCs w:val="20"/>
          <w:lang w:val="en-US" w:eastAsia="uk-UA"/>
        </w:rPr>
        <w:t>are</w:t>
      </w:r>
      <w:r w:rsidRPr="00BD779E">
        <w:rPr>
          <w:sz w:val="20"/>
          <w:szCs w:val="20"/>
          <w:lang w:eastAsia="uk-UA"/>
        </w:rPr>
        <w:t>-</w:t>
      </w:r>
    </w:p>
    <w:p w:rsidR="00D83BA4" w:rsidRDefault="00D83BA4" w:rsidP="00BD779E">
      <w:pPr>
        <w:widowControl/>
        <w:numPr>
          <w:ilvl w:val="0"/>
          <w:numId w:val="6"/>
        </w:numPr>
        <w:tabs>
          <w:tab w:val="left" w:pos="432"/>
        </w:tabs>
        <w:spacing w:line="211" w:lineRule="exact"/>
        <w:ind w:firstLine="293"/>
        <w:jc w:val="both"/>
        <w:rPr>
          <w:sz w:val="20"/>
          <w:szCs w:val="20"/>
          <w:lang w:val="uk-UA" w:eastAsia="uk-UA"/>
        </w:rPr>
        <w:sectPr w:rsidR="00D83BA4">
          <w:type w:val="continuous"/>
          <w:pgSz w:w="8390" w:h="11905"/>
          <w:pgMar w:top="1333" w:right="1050" w:bottom="1162" w:left="1104" w:header="720" w:footer="720" w:gutter="0"/>
          <w:cols w:space="60"/>
          <w:noEndnote/>
        </w:sectPr>
      </w:pPr>
    </w:p>
    <w:p w:rsidR="00D83BA4" w:rsidRDefault="005C3216">
      <w:pPr>
        <w:widowControl/>
        <w:spacing w:before="48" w:line="211" w:lineRule="exact"/>
        <w:jc w:val="both"/>
        <w:rPr>
          <w:sz w:val="20"/>
          <w:szCs w:val="20"/>
          <w:lang w:val="uk-UA" w:eastAsia="uk-UA"/>
        </w:rPr>
      </w:pPr>
      <w:proofErr w:type="spellStart"/>
      <w:r>
        <w:rPr>
          <w:sz w:val="20"/>
          <w:szCs w:val="20"/>
          <w:lang w:val="uk-UA" w:eastAsia="uk-UA"/>
        </w:rPr>
        <w:lastRenderedPageBreak/>
        <w:t>нтських</w:t>
      </w:r>
      <w:proofErr w:type="spellEnd"/>
      <w:r>
        <w:rPr>
          <w:sz w:val="20"/>
          <w:szCs w:val="20"/>
          <w:lang w:val="uk-UA" w:eastAsia="uk-UA"/>
        </w:rPr>
        <w:t>, консигнаційних, управлінських, облікових, аудиторських юридичних, туристських та інших, що прямо і виключно не заборонені законами України;</w:t>
      </w:r>
    </w:p>
    <w:p w:rsidR="00D83BA4" w:rsidRDefault="005C3216" w:rsidP="00BD779E">
      <w:pPr>
        <w:widowControl/>
        <w:numPr>
          <w:ilvl w:val="0"/>
          <w:numId w:val="6"/>
        </w:numPr>
        <w:tabs>
          <w:tab w:val="left" w:pos="437"/>
        </w:tabs>
        <w:spacing w:before="5" w:line="211" w:lineRule="exact"/>
        <w:ind w:firstLine="298"/>
        <w:jc w:val="both"/>
        <w:rPr>
          <w:sz w:val="20"/>
          <w:szCs w:val="20"/>
          <w:lang w:val="uk-UA" w:eastAsia="uk-UA"/>
        </w:rPr>
      </w:pPr>
      <w:r>
        <w:rPr>
          <w:sz w:val="20"/>
          <w:szCs w:val="20"/>
          <w:lang w:val="uk-UA" w:eastAsia="uk-UA"/>
        </w:rPr>
        <w:t>надання вищезазначених послуг іноземними суб'єктами господар</w:t>
      </w:r>
      <w:r>
        <w:rPr>
          <w:sz w:val="20"/>
          <w:szCs w:val="20"/>
          <w:lang w:val="uk-UA" w:eastAsia="uk-UA"/>
        </w:rPr>
        <w:softHyphen/>
        <w:t>ської діяльності суб'єктам зовнішньоекономічної діяльності України;</w:t>
      </w:r>
    </w:p>
    <w:p w:rsidR="00D83BA4" w:rsidRDefault="005C3216" w:rsidP="00BD779E">
      <w:pPr>
        <w:widowControl/>
        <w:numPr>
          <w:ilvl w:val="0"/>
          <w:numId w:val="6"/>
        </w:numPr>
        <w:tabs>
          <w:tab w:val="left" w:pos="437"/>
        </w:tabs>
        <w:spacing w:line="211" w:lineRule="exact"/>
        <w:ind w:firstLine="298"/>
        <w:jc w:val="both"/>
        <w:rPr>
          <w:sz w:val="20"/>
          <w:szCs w:val="20"/>
          <w:lang w:val="uk-UA" w:eastAsia="uk-UA"/>
        </w:rPr>
      </w:pPr>
      <w:r>
        <w:rPr>
          <w:sz w:val="20"/>
          <w:szCs w:val="20"/>
          <w:lang w:val="uk-UA" w:eastAsia="uk-UA"/>
        </w:rPr>
        <w:lastRenderedPageBreak/>
        <w:t>наукова, науково-технічна, науково-виробнича, виробнича, навча</w:t>
      </w:r>
      <w:r>
        <w:rPr>
          <w:sz w:val="20"/>
          <w:szCs w:val="20"/>
          <w:lang w:val="uk-UA" w:eastAsia="uk-UA"/>
        </w:rPr>
        <w:softHyphen/>
        <w:t>льна та інша кооперація з іноземними суб'єктами господарської діяль</w:t>
      </w:r>
      <w:r>
        <w:rPr>
          <w:sz w:val="20"/>
          <w:szCs w:val="20"/>
          <w:lang w:val="uk-UA" w:eastAsia="uk-UA"/>
        </w:rPr>
        <w:softHyphen/>
        <w:t>ності; навчання та підготовка спеціалістів на комерційній основі;</w:t>
      </w:r>
    </w:p>
    <w:p w:rsidR="00D83BA4" w:rsidRDefault="005C3216" w:rsidP="00BD779E">
      <w:pPr>
        <w:widowControl/>
        <w:numPr>
          <w:ilvl w:val="0"/>
          <w:numId w:val="6"/>
        </w:numPr>
        <w:tabs>
          <w:tab w:val="left" w:pos="437"/>
        </w:tabs>
        <w:spacing w:line="211" w:lineRule="exact"/>
        <w:ind w:firstLine="298"/>
        <w:jc w:val="both"/>
        <w:rPr>
          <w:sz w:val="20"/>
          <w:szCs w:val="20"/>
          <w:lang w:val="uk-UA" w:eastAsia="uk-UA"/>
        </w:rPr>
      </w:pPr>
      <w:r>
        <w:rPr>
          <w:sz w:val="20"/>
          <w:szCs w:val="20"/>
          <w:lang w:val="uk-UA" w:eastAsia="uk-UA"/>
        </w:rPr>
        <w:t>міжнародні фінансові операції та операції з цінними паперами у випадках, передбачених законами України;</w:t>
      </w:r>
    </w:p>
    <w:p w:rsidR="00D83BA4" w:rsidRDefault="005C3216" w:rsidP="00BD779E">
      <w:pPr>
        <w:widowControl/>
        <w:numPr>
          <w:ilvl w:val="0"/>
          <w:numId w:val="6"/>
        </w:numPr>
        <w:tabs>
          <w:tab w:val="left" w:pos="437"/>
        </w:tabs>
        <w:spacing w:line="211" w:lineRule="exact"/>
        <w:ind w:firstLine="298"/>
        <w:jc w:val="both"/>
        <w:rPr>
          <w:sz w:val="20"/>
          <w:szCs w:val="20"/>
          <w:lang w:val="uk-UA" w:eastAsia="uk-UA"/>
        </w:rPr>
      </w:pPr>
      <w:r>
        <w:rPr>
          <w:sz w:val="20"/>
          <w:szCs w:val="20"/>
          <w:lang w:val="uk-UA" w:eastAsia="uk-UA"/>
        </w:rPr>
        <w:t>кредитні та розрахункові операції між суб'єктами зовнішньоеко</w:t>
      </w:r>
      <w:r>
        <w:rPr>
          <w:sz w:val="20"/>
          <w:szCs w:val="20"/>
          <w:lang w:val="uk-UA" w:eastAsia="uk-UA"/>
        </w:rPr>
        <w:softHyphen/>
        <w:t>номічної діяльності та іноземними суб'єктами господарської діяльності;</w:t>
      </w:r>
    </w:p>
    <w:p w:rsidR="00D83BA4" w:rsidRDefault="005C3216" w:rsidP="00BD779E">
      <w:pPr>
        <w:widowControl/>
        <w:numPr>
          <w:ilvl w:val="0"/>
          <w:numId w:val="6"/>
        </w:numPr>
        <w:tabs>
          <w:tab w:val="left" w:pos="437"/>
        </w:tabs>
        <w:spacing w:line="211" w:lineRule="exact"/>
        <w:ind w:firstLine="298"/>
        <w:jc w:val="both"/>
        <w:rPr>
          <w:sz w:val="20"/>
          <w:szCs w:val="20"/>
          <w:lang w:val="uk-UA" w:eastAsia="uk-UA"/>
        </w:rPr>
      </w:pPr>
      <w:r>
        <w:rPr>
          <w:sz w:val="20"/>
          <w:szCs w:val="20"/>
          <w:lang w:val="uk-UA" w:eastAsia="uk-UA"/>
        </w:rPr>
        <w:t>створення суб'єктами зовнішньоекономічної діяльності банківсь</w:t>
      </w:r>
      <w:r>
        <w:rPr>
          <w:sz w:val="20"/>
          <w:szCs w:val="20"/>
          <w:lang w:val="uk-UA" w:eastAsia="uk-UA"/>
        </w:rPr>
        <w:softHyphen/>
        <w:t>ких, кредитних та страхових установ за межами України;</w:t>
      </w:r>
    </w:p>
    <w:p w:rsidR="00D83BA4" w:rsidRDefault="005C3216" w:rsidP="00BD779E">
      <w:pPr>
        <w:widowControl/>
        <w:numPr>
          <w:ilvl w:val="0"/>
          <w:numId w:val="6"/>
        </w:numPr>
        <w:tabs>
          <w:tab w:val="left" w:pos="437"/>
        </w:tabs>
        <w:spacing w:before="5" w:line="211" w:lineRule="exact"/>
        <w:ind w:firstLine="298"/>
        <w:jc w:val="both"/>
        <w:rPr>
          <w:sz w:val="20"/>
          <w:szCs w:val="20"/>
          <w:lang w:val="uk-UA" w:eastAsia="uk-UA"/>
        </w:rPr>
      </w:pPr>
      <w:r>
        <w:rPr>
          <w:sz w:val="20"/>
          <w:szCs w:val="20"/>
          <w:lang w:val="uk-UA" w:eastAsia="uk-UA"/>
        </w:rPr>
        <w:t>створення іноземними суб'єктами господарської діяльності зазна</w:t>
      </w:r>
      <w:r>
        <w:rPr>
          <w:sz w:val="20"/>
          <w:szCs w:val="20"/>
          <w:lang w:val="uk-UA" w:eastAsia="uk-UA"/>
        </w:rPr>
        <w:softHyphen/>
        <w:t>чених установ на території України у випадках, передбачених законами України;</w:t>
      </w:r>
    </w:p>
    <w:p w:rsidR="00D83BA4" w:rsidRDefault="005C3216" w:rsidP="00BD779E">
      <w:pPr>
        <w:widowControl/>
        <w:numPr>
          <w:ilvl w:val="0"/>
          <w:numId w:val="6"/>
        </w:numPr>
        <w:tabs>
          <w:tab w:val="left" w:pos="437"/>
        </w:tabs>
        <w:spacing w:line="211" w:lineRule="exact"/>
        <w:ind w:firstLine="298"/>
        <w:jc w:val="both"/>
        <w:rPr>
          <w:sz w:val="20"/>
          <w:szCs w:val="20"/>
          <w:lang w:val="uk-UA" w:eastAsia="uk-UA"/>
        </w:rPr>
      </w:pPr>
      <w:r>
        <w:rPr>
          <w:sz w:val="20"/>
          <w:szCs w:val="20"/>
          <w:lang w:val="uk-UA" w:eastAsia="uk-UA"/>
        </w:rPr>
        <w:t>спільна підприємницька діяльність між суб'єктами зовнішньоеко</w:t>
      </w:r>
      <w:r>
        <w:rPr>
          <w:sz w:val="20"/>
          <w:szCs w:val="20"/>
          <w:lang w:val="uk-UA" w:eastAsia="uk-UA"/>
        </w:rPr>
        <w:softHyphen/>
        <w:t>номічної діяльності та іноземними суб'єктами господарської діяльності, що включає створення спільних підприємств різних видів і форм, про</w:t>
      </w:r>
      <w:r>
        <w:rPr>
          <w:sz w:val="20"/>
          <w:szCs w:val="20"/>
          <w:lang w:val="uk-UA" w:eastAsia="uk-UA"/>
        </w:rPr>
        <w:softHyphen/>
        <w:t>ведення спільних господарських операцій та спільне володіння майном як на території України, так і за її межами;</w:t>
      </w:r>
    </w:p>
    <w:p w:rsidR="00D83BA4" w:rsidRDefault="005C3216" w:rsidP="00BD779E">
      <w:pPr>
        <w:widowControl/>
        <w:numPr>
          <w:ilvl w:val="0"/>
          <w:numId w:val="6"/>
        </w:numPr>
        <w:tabs>
          <w:tab w:val="left" w:pos="437"/>
        </w:tabs>
        <w:spacing w:line="211" w:lineRule="exact"/>
        <w:ind w:firstLine="298"/>
        <w:jc w:val="both"/>
        <w:rPr>
          <w:sz w:val="20"/>
          <w:szCs w:val="20"/>
          <w:lang w:val="uk-UA" w:eastAsia="uk-UA"/>
        </w:rPr>
      </w:pPr>
      <w:r>
        <w:rPr>
          <w:sz w:val="20"/>
          <w:szCs w:val="20"/>
          <w:lang w:val="uk-UA" w:eastAsia="uk-UA"/>
        </w:rPr>
        <w:t>підприємницька діяльність на території України, пов'язана з на</w:t>
      </w:r>
      <w:r>
        <w:rPr>
          <w:sz w:val="20"/>
          <w:szCs w:val="20"/>
          <w:lang w:val="uk-UA" w:eastAsia="uk-UA"/>
        </w:rPr>
        <w:softHyphen/>
        <w:t>данням ліцензій, патентів, ноу-хау, торговельних марок та інших нема</w:t>
      </w:r>
      <w:r>
        <w:rPr>
          <w:sz w:val="20"/>
          <w:szCs w:val="20"/>
          <w:lang w:val="uk-UA" w:eastAsia="uk-UA"/>
        </w:rPr>
        <w:softHyphen/>
        <w:t>теріальних об'єктів власності з боку іноземних суб'єктів господарської діяльності; аналогічна діяльність суб'єктів зовнішньоекономічної дія</w:t>
      </w:r>
      <w:r>
        <w:rPr>
          <w:sz w:val="20"/>
          <w:szCs w:val="20"/>
          <w:lang w:val="uk-UA" w:eastAsia="uk-UA"/>
        </w:rPr>
        <w:softHyphen/>
        <w:t>льності за межами України;</w:t>
      </w:r>
    </w:p>
    <w:p w:rsidR="00D83BA4" w:rsidRDefault="005C3216" w:rsidP="00BD779E">
      <w:pPr>
        <w:widowControl/>
        <w:numPr>
          <w:ilvl w:val="0"/>
          <w:numId w:val="6"/>
        </w:numPr>
        <w:tabs>
          <w:tab w:val="left" w:pos="437"/>
        </w:tabs>
        <w:spacing w:line="211" w:lineRule="exact"/>
        <w:ind w:firstLine="298"/>
        <w:jc w:val="both"/>
        <w:rPr>
          <w:sz w:val="20"/>
          <w:szCs w:val="20"/>
          <w:lang w:val="uk-UA" w:eastAsia="uk-UA"/>
        </w:rPr>
      </w:pPr>
      <w:r>
        <w:rPr>
          <w:sz w:val="20"/>
          <w:szCs w:val="20"/>
          <w:lang w:val="uk-UA" w:eastAsia="uk-UA"/>
        </w:rPr>
        <w:t>організація та здійснення діяльності в галузі проведення виставок, аукціонів, торгів, конференцій, симпозіумів, семінарів та інших подіб</w:t>
      </w:r>
      <w:r>
        <w:rPr>
          <w:sz w:val="20"/>
          <w:szCs w:val="20"/>
          <w:lang w:val="uk-UA" w:eastAsia="uk-UA"/>
        </w:rPr>
        <w:softHyphen/>
        <w:t>них заходів, що здійснюються на комерційній основі, за участю суб'єктів зовнішньоекономічної діяльності; організація та здійснення оптової, консигнаційної та роздрібної торгівлі на території України за іноземну валюту у передбачених законами України випадках;</w:t>
      </w:r>
    </w:p>
    <w:p w:rsidR="00D83BA4" w:rsidRDefault="005C3216" w:rsidP="00BD779E">
      <w:pPr>
        <w:widowControl/>
        <w:numPr>
          <w:ilvl w:val="0"/>
          <w:numId w:val="6"/>
        </w:numPr>
        <w:tabs>
          <w:tab w:val="left" w:pos="437"/>
        </w:tabs>
        <w:spacing w:line="211" w:lineRule="exact"/>
        <w:ind w:firstLine="298"/>
        <w:jc w:val="both"/>
        <w:rPr>
          <w:sz w:val="20"/>
          <w:szCs w:val="20"/>
          <w:lang w:val="uk-UA" w:eastAsia="uk-UA"/>
        </w:rPr>
      </w:pPr>
      <w:r>
        <w:rPr>
          <w:sz w:val="20"/>
          <w:szCs w:val="20"/>
          <w:lang w:val="uk-UA" w:eastAsia="uk-UA"/>
        </w:rPr>
        <w:t>товарообмінні (бартерні) операції та інша діяльність, побудована на формах зустрічної торгівлі між суб'єктами зовнішньоекономічної ді</w:t>
      </w:r>
      <w:r>
        <w:rPr>
          <w:sz w:val="20"/>
          <w:szCs w:val="20"/>
          <w:lang w:val="uk-UA" w:eastAsia="uk-UA"/>
        </w:rPr>
        <w:softHyphen/>
        <w:t>яльності та іноземними суб'єктами господарської діяльності;</w:t>
      </w:r>
    </w:p>
    <w:p w:rsidR="00D83BA4" w:rsidRDefault="005C3216" w:rsidP="00BD779E">
      <w:pPr>
        <w:widowControl/>
        <w:numPr>
          <w:ilvl w:val="0"/>
          <w:numId w:val="6"/>
        </w:numPr>
        <w:tabs>
          <w:tab w:val="left" w:pos="437"/>
        </w:tabs>
        <w:spacing w:line="211" w:lineRule="exact"/>
        <w:ind w:firstLine="298"/>
        <w:jc w:val="both"/>
        <w:rPr>
          <w:sz w:val="20"/>
          <w:szCs w:val="20"/>
          <w:lang w:val="uk-UA" w:eastAsia="uk-UA"/>
        </w:rPr>
      </w:pPr>
      <w:r>
        <w:rPr>
          <w:sz w:val="20"/>
          <w:szCs w:val="20"/>
          <w:lang w:val="uk-UA" w:eastAsia="uk-UA"/>
        </w:rPr>
        <w:t>орендні, в тому числі лізингові, операції між суб'єктами зовніш</w:t>
      </w:r>
      <w:r>
        <w:rPr>
          <w:sz w:val="20"/>
          <w:szCs w:val="20"/>
          <w:lang w:val="uk-UA" w:eastAsia="uk-UA"/>
        </w:rPr>
        <w:softHyphen/>
        <w:t>ньоекономічної діяльності та іноземними суб'єктами господарської ді</w:t>
      </w:r>
      <w:r>
        <w:rPr>
          <w:sz w:val="20"/>
          <w:szCs w:val="20"/>
          <w:lang w:val="uk-UA" w:eastAsia="uk-UA"/>
        </w:rPr>
        <w:softHyphen/>
        <w:t>яльності;</w:t>
      </w:r>
    </w:p>
    <w:p w:rsidR="00D83BA4" w:rsidRDefault="005C3216" w:rsidP="00BD779E">
      <w:pPr>
        <w:widowControl/>
        <w:numPr>
          <w:ilvl w:val="0"/>
          <w:numId w:val="6"/>
        </w:numPr>
        <w:tabs>
          <w:tab w:val="left" w:pos="437"/>
        </w:tabs>
        <w:spacing w:line="211" w:lineRule="exact"/>
        <w:ind w:firstLine="298"/>
        <w:jc w:val="both"/>
        <w:rPr>
          <w:sz w:val="20"/>
          <w:szCs w:val="20"/>
          <w:lang w:val="uk-UA" w:eastAsia="uk-UA"/>
        </w:rPr>
      </w:pPr>
      <w:r>
        <w:rPr>
          <w:sz w:val="20"/>
          <w:szCs w:val="20"/>
          <w:lang w:val="uk-UA" w:eastAsia="uk-UA"/>
        </w:rPr>
        <w:t>операції по придбанню, продажу та обміну валюти на валютних аукціонах, валютних біржах та на міжбанківському валютному ринку;</w:t>
      </w:r>
    </w:p>
    <w:p w:rsidR="00D83BA4" w:rsidRDefault="00D83BA4" w:rsidP="00BD779E">
      <w:pPr>
        <w:widowControl/>
        <w:numPr>
          <w:ilvl w:val="0"/>
          <w:numId w:val="6"/>
        </w:numPr>
        <w:tabs>
          <w:tab w:val="left" w:pos="437"/>
        </w:tabs>
        <w:spacing w:line="211" w:lineRule="exact"/>
        <w:ind w:firstLine="298"/>
        <w:jc w:val="both"/>
        <w:rPr>
          <w:sz w:val="20"/>
          <w:szCs w:val="20"/>
          <w:lang w:val="uk-UA" w:eastAsia="uk-UA"/>
        </w:rPr>
        <w:sectPr w:rsidR="00D83BA4">
          <w:type w:val="continuous"/>
          <w:pgSz w:w="8390" w:h="11905"/>
          <w:pgMar w:top="1254" w:right="1094" w:bottom="1217" w:left="1040" w:header="720" w:footer="720" w:gutter="0"/>
          <w:cols w:space="60"/>
          <w:noEndnote/>
        </w:sectPr>
      </w:pPr>
    </w:p>
    <w:p w:rsidR="00D83BA4" w:rsidRDefault="005C3216" w:rsidP="00BD779E">
      <w:pPr>
        <w:widowControl/>
        <w:numPr>
          <w:ilvl w:val="0"/>
          <w:numId w:val="6"/>
        </w:numPr>
        <w:tabs>
          <w:tab w:val="left" w:pos="432"/>
        </w:tabs>
        <w:spacing w:before="48" w:line="211" w:lineRule="exact"/>
        <w:ind w:firstLine="293"/>
        <w:jc w:val="both"/>
        <w:rPr>
          <w:sz w:val="20"/>
          <w:szCs w:val="20"/>
          <w:lang w:val="uk-UA" w:eastAsia="uk-UA"/>
        </w:rPr>
      </w:pPr>
      <w:r>
        <w:rPr>
          <w:sz w:val="20"/>
          <w:szCs w:val="20"/>
          <w:lang w:val="uk-UA" w:eastAsia="uk-UA"/>
        </w:rPr>
        <w:lastRenderedPageBreak/>
        <w:t>роботи на контрактній основі фізичних осіб України з іноземними суб'єктами господарської діяльності як на території України, так і за її межами; роботи іноземних фізичних осіб на контрактній оплатній ос</w:t>
      </w:r>
      <w:r>
        <w:rPr>
          <w:sz w:val="20"/>
          <w:szCs w:val="20"/>
          <w:lang w:val="uk-UA" w:eastAsia="uk-UA"/>
        </w:rPr>
        <w:softHyphen/>
        <w:t>нові з суб'єктами зовнішньоекономічної діяльності як на території України, так і за її межами;</w:t>
      </w:r>
    </w:p>
    <w:p w:rsidR="00D83BA4" w:rsidRDefault="005C3216" w:rsidP="00BD779E">
      <w:pPr>
        <w:widowControl/>
        <w:numPr>
          <w:ilvl w:val="0"/>
          <w:numId w:val="6"/>
        </w:numPr>
        <w:tabs>
          <w:tab w:val="left" w:pos="432"/>
        </w:tabs>
        <w:spacing w:line="211" w:lineRule="exact"/>
        <w:ind w:firstLine="293"/>
        <w:jc w:val="both"/>
        <w:rPr>
          <w:sz w:val="20"/>
          <w:szCs w:val="20"/>
          <w:lang w:val="uk-UA" w:eastAsia="uk-UA"/>
        </w:rPr>
      </w:pPr>
      <w:r>
        <w:rPr>
          <w:sz w:val="20"/>
          <w:szCs w:val="20"/>
          <w:lang w:val="uk-UA" w:eastAsia="uk-UA"/>
        </w:rPr>
        <w:t>інші види зовнішньоекономічної діяльності, не заборонені прямо і у виключній формі законами України.</w:t>
      </w:r>
    </w:p>
    <w:p w:rsidR="00D83BA4" w:rsidRDefault="005C3216">
      <w:pPr>
        <w:widowControl/>
        <w:spacing w:line="211" w:lineRule="exact"/>
        <w:ind w:firstLine="283"/>
        <w:jc w:val="both"/>
        <w:rPr>
          <w:sz w:val="20"/>
          <w:szCs w:val="20"/>
          <w:lang w:val="uk-UA" w:eastAsia="uk-UA"/>
        </w:rPr>
      </w:pPr>
      <w:r>
        <w:rPr>
          <w:sz w:val="20"/>
          <w:szCs w:val="20"/>
          <w:lang w:val="uk-UA" w:eastAsia="uk-UA"/>
        </w:rPr>
        <w:lastRenderedPageBreak/>
        <w:t>Посередницькі операції, при здійсненні яких право власності на то</w:t>
      </w:r>
      <w:r>
        <w:rPr>
          <w:sz w:val="20"/>
          <w:szCs w:val="20"/>
          <w:lang w:val="uk-UA" w:eastAsia="uk-UA"/>
        </w:rPr>
        <w:softHyphen/>
        <w:t xml:space="preserve">вар не переходить до посередника (на підставі комісійних, агентських договорів, </w:t>
      </w:r>
      <w:proofErr w:type="spellStart"/>
      <w:r>
        <w:rPr>
          <w:sz w:val="20"/>
          <w:szCs w:val="20"/>
          <w:lang w:val="uk-UA" w:eastAsia="uk-UA"/>
        </w:rPr>
        <w:t>договорів</w:t>
      </w:r>
      <w:proofErr w:type="spellEnd"/>
      <w:r>
        <w:rPr>
          <w:sz w:val="20"/>
          <w:szCs w:val="20"/>
          <w:lang w:val="uk-UA" w:eastAsia="uk-UA"/>
        </w:rPr>
        <w:t xml:space="preserve"> доручення та інших), здійснюються без обмежень.</w:t>
      </w:r>
    </w:p>
    <w:p w:rsidR="00D83BA4" w:rsidRDefault="005C3216">
      <w:pPr>
        <w:widowControl/>
        <w:spacing w:line="211" w:lineRule="exact"/>
        <w:ind w:firstLine="283"/>
        <w:jc w:val="both"/>
        <w:rPr>
          <w:sz w:val="20"/>
          <w:szCs w:val="20"/>
          <w:lang w:val="uk-UA" w:eastAsia="uk-UA"/>
        </w:rPr>
      </w:pPr>
      <w:r>
        <w:rPr>
          <w:sz w:val="20"/>
          <w:szCs w:val="20"/>
          <w:lang w:val="uk-UA" w:eastAsia="uk-UA"/>
        </w:rPr>
        <w:t>Всі суб'єкти зовнішньоекономічної діяльності мають рівне право здійснювати будь-які її види, прямо не заборонені законами України, незалежно від форм власності та інших ознак.</w:t>
      </w:r>
    </w:p>
    <w:p w:rsidR="00D83BA4" w:rsidRDefault="005C3216">
      <w:pPr>
        <w:widowControl/>
        <w:spacing w:line="211" w:lineRule="exact"/>
        <w:ind w:firstLine="293"/>
        <w:jc w:val="both"/>
        <w:rPr>
          <w:sz w:val="20"/>
          <w:szCs w:val="20"/>
          <w:lang w:val="uk-UA" w:eastAsia="uk-UA"/>
        </w:rPr>
      </w:pPr>
      <w:r>
        <w:rPr>
          <w:sz w:val="20"/>
          <w:szCs w:val="20"/>
          <w:lang w:val="uk-UA" w:eastAsia="uk-UA"/>
        </w:rPr>
        <w:t>Фізичні особи мають право здійснювати зовнішньоекономічну дія</w:t>
      </w:r>
      <w:r>
        <w:rPr>
          <w:sz w:val="20"/>
          <w:szCs w:val="20"/>
          <w:lang w:val="uk-UA" w:eastAsia="uk-UA"/>
        </w:rPr>
        <w:softHyphen/>
        <w:t>льність з моменту набуття ними цивільної дієздатності згідно з закона</w:t>
      </w:r>
      <w:r>
        <w:rPr>
          <w:sz w:val="20"/>
          <w:szCs w:val="20"/>
          <w:lang w:val="uk-UA" w:eastAsia="uk-UA"/>
        </w:rPr>
        <w:softHyphen/>
        <w:t>ми України. Фізичні особи, які мають постійне місце проживання на території України, мають зазначене право, якщо вони зареєстровані як підприємці. Фізичні особи, які не мають постійного місця проживання на території України, мають зазначене право, якщо вони є суб'єктами господарської діяльності за законом держави, в якій вони мають пос</w:t>
      </w:r>
      <w:r>
        <w:rPr>
          <w:sz w:val="20"/>
          <w:szCs w:val="20"/>
          <w:lang w:val="uk-UA" w:eastAsia="uk-UA"/>
        </w:rPr>
        <w:softHyphen/>
        <w:t>тійне місце проживання або громадянами якої вони є. Юридичні особи мають право здійснювати зовнішньоекономічну діяльність відповідно до їх статутних документів з моменту набуття ними статусу юридичної особи. Суб'єкти зовнішньоекономічної діяльності здійснюють вищеза</w:t>
      </w:r>
      <w:r>
        <w:rPr>
          <w:sz w:val="20"/>
          <w:szCs w:val="20"/>
          <w:lang w:val="uk-UA" w:eastAsia="uk-UA"/>
        </w:rPr>
        <w:softHyphen/>
        <w:t>значене право після державної реєстрації їх як учасників зовнішньоеко</w:t>
      </w:r>
      <w:r>
        <w:rPr>
          <w:sz w:val="20"/>
          <w:szCs w:val="20"/>
          <w:lang w:val="uk-UA" w:eastAsia="uk-UA"/>
        </w:rPr>
        <w:softHyphen/>
        <w:t>номічної діяльності. Реєстрацію здійснює центральний орган виконав</w:t>
      </w:r>
      <w:r>
        <w:rPr>
          <w:sz w:val="20"/>
          <w:szCs w:val="20"/>
          <w:lang w:val="uk-UA" w:eastAsia="uk-UA"/>
        </w:rPr>
        <w:softHyphen/>
        <w:t>чої влади з питань економічної політики на підставі подання до нього заяви подавця у довільній формі, нотаріально завірених копій статутних документів або нотаріально завірених документів фізичної особи про її реєстрацію як підприємця. Центральний орган виконавчої влади з пи</w:t>
      </w:r>
      <w:r>
        <w:rPr>
          <w:sz w:val="20"/>
          <w:szCs w:val="20"/>
          <w:lang w:val="uk-UA" w:eastAsia="uk-UA"/>
        </w:rPr>
        <w:softHyphen/>
        <w:t>тань економічної політики не може відмовити подавцю в реєстрації. Ре</w:t>
      </w:r>
      <w:r>
        <w:rPr>
          <w:sz w:val="20"/>
          <w:szCs w:val="20"/>
          <w:lang w:val="uk-UA" w:eastAsia="uk-UA"/>
        </w:rPr>
        <w:softHyphen/>
        <w:t>єстрація має бути здійснена протягом 25 робочих днів з моменту по</w:t>
      </w:r>
      <w:r>
        <w:rPr>
          <w:sz w:val="20"/>
          <w:szCs w:val="20"/>
          <w:lang w:val="uk-UA" w:eastAsia="uk-UA"/>
        </w:rPr>
        <w:softHyphen/>
        <w:t>дання зазначених документів. При реєстрації та/або після неї забороняється будь-яке обмеження права здійснення зовнішньоеконо</w:t>
      </w:r>
      <w:r>
        <w:rPr>
          <w:sz w:val="20"/>
          <w:szCs w:val="20"/>
          <w:lang w:val="uk-UA" w:eastAsia="uk-UA"/>
        </w:rPr>
        <w:softHyphen/>
        <w:t>мічної діяльності, в тому числі у формі встановлення процедур, які ви</w:t>
      </w:r>
      <w:r>
        <w:rPr>
          <w:sz w:val="20"/>
          <w:szCs w:val="20"/>
          <w:lang w:val="uk-UA" w:eastAsia="uk-UA"/>
        </w:rPr>
        <w:softHyphen/>
        <w:t>магають від суб'єкта зовнішньоекономічної діяльності доказу чи підт</w:t>
      </w:r>
      <w:r>
        <w:rPr>
          <w:sz w:val="20"/>
          <w:szCs w:val="20"/>
          <w:lang w:val="uk-UA" w:eastAsia="uk-UA"/>
        </w:rPr>
        <w:softHyphen/>
        <w:t>вердження будь-яким чином існування у нього права на таку діяльність або ускладнюють порядок реалізації цього права. За державну реєстра</w:t>
      </w:r>
      <w:r>
        <w:rPr>
          <w:sz w:val="20"/>
          <w:szCs w:val="20"/>
          <w:lang w:val="uk-UA" w:eastAsia="uk-UA"/>
        </w:rPr>
        <w:softHyphen/>
        <w:t>цію суб'єктів зовнішньоекономічної діяльності стягується плата у роз</w:t>
      </w:r>
      <w:r>
        <w:rPr>
          <w:sz w:val="20"/>
          <w:szCs w:val="20"/>
          <w:lang w:val="uk-UA" w:eastAsia="uk-UA"/>
        </w:rPr>
        <w:softHyphen/>
        <w:t>мірі, що встановлюється Кабінетом Міністрів України і який не пови</w:t>
      </w:r>
      <w:r>
        <w:rPr>
          <w:sz w:val="20"/>
          <w:szCs w:val="20"/>
          <w:lang w:val="uk-UA" w:eastAsia="uk-UA"/>
        </w:rPr>
        <w:softHyphen/>
        <w:t>нен перевищувати розміру фактичних витрат держави, пов'язаних з</w:t>
      </w:r>
    </w:p>
    <w:p w:rsidR="00D83BA4" w:rsidRDefault="00D83BA4">
      <w:pPr>
        <w:widowControl/>
        <w:spacing w:line="211" w:lineRule="exact"/>
        <w:ind w:firstLine="293"/>
        <w:jc w:val="both"/>
        <w:rPr>
          <w:sz w:val="20"/>
          <w:szCs w:val="20"/>
          <w:lang w:val="uk-UA" w:eastAsia="uk-UA"/>
        </w:rPr>
        <w:sectPr w:rsidR="00D83BA4">
          <w:type w:val="continuous"/>
          <w:pgSz w:w="8390" w:h="11905"/>
          <w:pgMar w:top="1328" w:right="1146" w:bottom="1167" w:left="998" w:header="720" w:footer="720" w:gutter="0"/>
          <w:cols w:space="60"/>
          <w:noEndnote/>
        </w:sectPr>
      </w:pPr>
    </w:p>
    <w:p w:rsidR="00D83BA4" w:rsidRDefault="005C3216">
      <w:pPr>
        <w:widowControl/>
        <w:spacing w:before="48" w:line="206" w:lineRule="exact"/>
        <w:jc w:val="both"/>
        <w:rPr>
          <w:sz w:val="20"/>
          <w:szCs w:val="20"/>
          <w:lang w:val="uk-UA" w:eastAsia="uk-UA"/>
        </w:rPr>
      </w:pPr>
      <w:r>
        <w:rPr>
          <w:sz w:val="20"/>
          <w:szCs w:val="20"/>
          <w:lang w:val="uk-UA" w:eastAsia="uk-UA"/>
        </w:rPr>
        <w:lastRenderedPageBreak/>
        <w:t>цією реєстрацією. Зареєстровані суб'єкти зовнішньоекономічної діяль</w:t>
      </w:r>
      <w:r>
        <w:rPr>
          <w:sz w:val="20"/>
          <w:szCs w:val="20"/>
          <w:lang w:val="uk-UA" w:eastAsia="uk-UA"/>
        </w:rPr>
        <w:softHyphen/>
        <w:t>ності зобов'язані повідомляти центральний орган виконавчої влади з питань економічної політики про всі зміни у документах, які подавали</w:t>
      </w:r>
      <w:r>
        <w:rPr>
          <w:sz w:val="20"/>
          <w:szCs w:val="20"/>
          <w:lang w:val="uk-UA" w:eastAsia="uk-UA"/>
        </w:rPr>
        <w:softHyphen/>
        <w:t>ся ними на реєстрацію, протягом 14 днів з моменту, коли відбулись такі зміни.</w:t>
      </w:r>
    </w:p>
    <w:p w:rsidR="00D83BA4" w:rsidRDefault="005C3216">
      <w:pPr>
        <w:widowControl/>
        <w:spacing w:before="14" w:line="211" w:lineRule="exact"/>
        <w:ind w:firstLine="283"/>
        <w:jc w:val="both"/>
        <w:rPr>
          <w:sz w:val="20"/>
          <w:szCs w:val="20"/>
          <w:lang w:val="uk-UA" w:eastAsia="uk-UA"/>
        </w:rPr>
      </w:pPr>
      <w:r>
        <w:rPr>
          <w:sz w:val="20"/>
          <w:szCs w:val="20"/>
          <w:lang w:val="uk-UA" w:eastAsia="uk-UA"/>
        </w:rPr>
        <w:t>Забороняється вимагати від зареєстрованого суб'єкта зовнішньое</w:t>
      </w:r>
      <w:r>
        <w:rPr>
          <w:sz w:val="20"/>
          <w:szCs w:val="20"/>
          <w:lang w:val="uk-UA" w:eastAsia="uk-UA"/>
        </w:rPr>
        <w:softHyphen/>
        <w:t>кономічної діяльності проходження повторної реєстрації (перереєстра</w:t>
      </w:r>
      <w:r>
        <w:rPr>
          <w:sz w:val="20"/>
          <w:szCs w:val="20"/>
          <w:lang w:val="uk-UA" w:eastAsia="uk-UA"/>
        </w:rPr>
        <w:softHyphen/>
        <w:t>ції). У разі відмови центрального органу виконавчої влади з питань економічної політики зареєструвати суб'єкт зовнішньоекономічної дія</w:t>
      </w:r>
      <w:r>
        <w:rPr>
          <w:sz w:val="20"/>
          <w:szCs w:val="20"/>
          <w:lang w:val="uk-UA" w:eastAsia="uk-UA"/>
        </w:rPr>
        <w:softHyphen/>
        <w:t xml:space="preserve">льності або неприйняття рішення з цього питання у встановлений цією </w:t>
      </w:r>
      <w:r>
        <w:rPr>
          <w:sz w:val="20"/>
          <w:szCs w:val="20"/>
          <w:lang w:val="uk-UA" w:eastAsia="uk-UA"/>
        </w:rPr>
        <w:lastRenderedPageBreak/>
        <w:t>статтею строк суб'єкт зовнішньоекономічної діяльності може оскаржи</w:t>
      </w:r>
      <w:r>
        <w:rPr>
          <w:sz w:val="20"/>
          <w:szCs w:val="20"/>
          <w:lang w:val="uk-UA" w:eastAsia="uk-UA"/>
        </w:rPr>
        <w:softHyphen/>
        <w:t>ти таку відмову у реєстрації в судових органах України.</w:t>
      </w:r>
    </w:p>
    <w:p w:rsidR="00D83BA4" w:rsidRDefault="005C3216">
      <w:pPr>
        <w:widowControl/>
        <w:spacing w:line="211" w:lineRule="exact"/>
        <w:ind w:firstLine="293"/>
        <w:jc w:val="both"/>
        <w:rPr>
          <w:sz w:val="20"/>
          <w:szCs w:val="20"/>
          <w:lang w:val="uk-UA" w:eastAsia="uk-UA"/>
        </w:rPr>
      </w:pPr>
      <w:r>
        <w:rPr>
          <w:sz w:val="20"/>
          <w:szCs w:val="20"/>
          <w:lang w:val="uk-UA" w:eastAsia="uk-UA"/>
        </w:rPr>
        <w:t>Всі суб'єкти зовнішньоекономічної діяльності України мають право відкривати свої представництва на території інших держав згідно з за</w:t>
      </w:r>
      <w:r>
        <w:rPr>
          <w:sz w:val="20"/>
          <w:szCs w:val="20"/>
          <w:lang w:val="uk-UA" w:eastAsia="uk-UA"/>
        </w:rPr>
        <w:softHyphen/>
        <w:t>конами цих держав.</w:t>
      </w:r>
    </w:p>
    <w:p w:rsidR="00D83BA4" w:rsidRDefault="005C3216">
      <w:pPr>
        <w:widowControl/>
        <w:spacing w:before="5" w:line="211" w:lineRule="exact"/>
        <w:ind w:firstLine="298"/>
        <w:jc w:val="both"/>
        <w:rPr>
          <w:sz w:val="20"/>
          <w:szCs w:val="20"/>
          <w:lang w:val="uk-UA" w:eastAsia="uk-UA"/>
        </w:rPr>
      </w:pPr>
      <w:r>
        <w:rPr>
          <w:sz w:val="20"/>
          <w:szCs w:val="20"/>
          <w:lang w:val="uk-UA" w:eastAsia="uk-UA"/>
        </w:rPr>
        <w:t>Всі суб'єкти зовнішньоекономічної діяльності мають право на участь у міжнародних неурядових економічних організаціях.</w:t>
      </w:r>
    </w:p>
    <w:p w:rsidR="00D83BA4" w:rsidRDefault="005C3216">
      <w:pPr>
        <w:widowControl/>
        <w:spacing w:line="211" w:lineRule="exact"/>
        <w:ind w:firstLine="293"/>
        <w:jc w:val="both"/>
        <w:rPr>
          <w:sz w:val="20"/>
          <w:szCs w:val="20"/>
          <w:lang w:val="uk-UA" w:eastAsia="uk-UA"/>
        </w:rPr>
      </w:pPr>
      <w:r>
        <w:rPr>
          <w:sz w:val="20"/>
          <w:szCs w:val="20"/>
          <w:lang w:val="uk-UA" w:eastAsia="uk-UA"/>
        </w:rPr>
        <w:t>Іноземні суб'єкти господарської діяльності, що здійснюють зовнішньоекономічну діяльність на території України, мають право на відкриття своїх представництв на території України. Реєстрацію зазначених представництв здійснює центральний орган виконавчої влади з питань економічної політики протягом шістдесяти робочих днів з дня подання іноземним суб'єктом господарської діяльності документів на реєстрацію. Суб'єкти, які є сторонами зовнішньоеко</w:t>
      </w:r>
      <w:r>
        <w:rPr>
          <w:sz w:val="20"/>
          <w:szCs w:val="20"/>
          <w:lang w:val="uk-UA" w:eastAsia="uk-UA"/>
        </w:rPr>
        <w:softHyphen/>
        <w:t>номічного договору (контракту), мають бути здатними до укладання договору (контракту) відповідно до цього та інших законів України та/або закону місця укладання договору (контракту). Зовнішньоеко</w:t>
      </w:r>
      <w:r>
        <w:rPr>
          <w:sz w:val="20"/>
          <w:szCs w:val="20"/>
          <w:lang w:val="uk-UA" w:eastAsia="uk-UA"/>
        </w:rPr>
        <w:softHyphen/>
        <w:t>номічний договір (контракт) складається відповідно до цього та ін</w:t>
      </w:r>
      <w:r>
        <w:rPr>
          <w:sz w:val="20"/>
          <w:szCs w:val="20"/>
          <w:lang w:val="uk-UA" w:eastAsia="uk-UA"/>
        </w:rPr>
        <w:softHyphen/>
        <w:t>ших законів України з урахуванням міжнародних договорів України. Суб'єкти зовнішньоекономічної діяльності при складанні тексту зо</w:t>
      </w:r>
      <w:r>
        <w:rPr>
          <w:sz w:val="20"/>
          <w:szCs w:val="20"/>
          <w:lang w:val="uk-UA" w:eastAsia="uk-UA"/>
        </w:rPr>
        <w:softHyphen/>
        <w:t>внішньоекономічного договору (контракту) мають право використо</w:t>
      </w:r>
      <w:r>
        <w:rPr>
          <w:sz w:val="20"/>
          <w:szCs w:val="20"/>
          <w:lang w:val="uk-UA" w:eastAsia="uk-UA"/>
        </w:rPr>
        <w:softHyphen/>
        <w:t>вувати відомі міжнародні звичаї, рекомендації міжнародних органів та організацій, якщо це не заборонено прямо та у виключній формі цим та іншими законами України.</w:t>
      </w:r>
    </w:p>
    <w:p w:rsidR="00D83BA4" w:rsidRDefault="005C3216">
      <w:pPr>
        <w:widowControl/>
        <w:spacing w:line="211" w:lineRule="exact"/>
        <w:ind w:firstLine="288"/>
        <w:jc w:val="both"/>
        <w:rPr>
          <w:sz w:val="20"/>
          <w:szCs w:val="20"/>
          <w:lang w:val="uk-UA" w:eastAsia="uk-UA"/>
        </w:rPr>
      </w:pPr>
      <w:r>
        <w:rPr>
          <w:sz w:val="20"/>
          <w:szCs w:val="20"/>
          <w:lang w:val="uk-UA" w:eastAsia="uk-UA"/>
        </w:rPr>
        <w:t>Регулювання зовнішньоекономічної діяльності в Україні здійсню</w:t>
      </w:r>
      <w:r>
        <w:rPr>
          <w:sz w:val="20"/>
          <w:szCs w:val="20"/>
          <w:lang w:val="uk-UA" w:eastAsia="uk-UA"/>
        </w:rPr>
        <w:softHyphen/>
        <w:t>ється згідно з принципами, визначеними вище, з метою:</w:t>
      </w:r>
    </w:p>
    <w:p w:rsidR="00D83BA4" w:rsidRDefault="005C3216" w:rsidP="00BD779E">
      <w:pPr>
        <w:widowControl/>
        <w:numPr>
          <w:ilvl w:val="0"/>
          <w:numId w:val="7"/>
        </w:numPr>
        <w:tabs>
          <w:tab w:val="left" w:pos="552"/>
        </w:tabs>
        <w:spacing w:line="211" w:lineRule="exact"/>
        <w:ind w:firstLine="293"/>
        <w:jc w:val="both"/>
        <w:rPr>
          <w:sz w:val="20"/>
          <w:szCs w:val="20"/>
          <w:lang w:val="uk-UA" w:eastAsia="uk-UA"/>
        </w:rPr>
      </w:pPr>
      <w:r>
        <w:rPr>
          <w:sz w:val="20"/>
          <w:szCs w:val="20"/>
          <w:lang w:val="uk-UA" w:eastAsia="uk-UA"/>
        </w:rPr>
        <w:t>забезпечення збалансованості економіки та рівноваги внутріш</w:t>
      </w:r>
      <w:r>
        <w:rPr>
          <w:sz w:val="20"/>
          <w:szCs w:val="20"/>
          <w:lang w:val="uk-UA" w:eastAsia="uk-UA"/>
        </w:rPr>
        <w:softHyphen/>
        <w:t>нього ринку України;</w:t>
      </w:r>
    </w:p>
    <w:p w:rsidR="00D83BA4" w:rsidRDefault="005C3216" w:rsidP="00BD779E">
      <w:pPr>
        <w:widowControl/>
        <w:numPr>
          <w:ilvl w:val="0"/>
          <w:numId w:val="7"/>
        </w:numPr>
        <w:tabs>
          <w:tab w:val="left" w:pos="552"/>
        </w:tabs>
        <w:spacing w:line="211" w:lineRule="exact"/>
        <w:ind w:firstLine="293"/>
        <w:jc w:val="both"/>
        <w:rPr>
          <w:sz w:val="20"/>
          <w:szCs w:val="20"/>
          <w:lang w:val="uk-UA" w:eastAsia="uk-UA"/>
        </w:rPr>
      </w:pPr>
      <w:r>
        <w:rPr>
          <w:sz w:val="20"/>
          <w:szCs w:val="20"/>
          <w:lang w:val="uk-UA" w:eastAsia="uk-UA"/>
        </w:rPr>
        <w:t>стимулювання прогресивних структурних змін в економіці, в то</w:t>
      </w:r>
      <w:r>
        <w:rPr>
          <w:sz w:val="20"/>
          <w:szCs w:val="20"/>
          <w:lang w:val="uk-UA" w:eastAsia="uk-UA"/>
        </w:rPr>
        <w:softHyphen/>
        <w:t>му числі зовнішньоекономічних зв'язків суб'єктів зовнішньоекономіч</w:t>
      </w:r>
      <w:r>
        <w:rPr>
          <w:sz w:val="20"/>
          <w:szCs w:val="20"/>
          <w:lang w:val="uk-UA" w:eastAsia="uk-UA"/>
        </w:rPr>
        <w:softHyphen/>
        <w:t>ної діяльності України;</w:t>
      </w:r>
    </w:p>
    <w:p w:rsidR="00D83BA4" w:rsidRDefault="00D83BA4" w:rsidP="00BD779E">
      <w:pPr>
        <w:widowControl/>
        <w:numPr>
          <w:ilvl w:val="0"/>
          <w:numId w:val="7"/>
        </w:numPr>
        <w:tabs>
          <w:tab w:val="left" w:pos="552"/>
        </w:tabs>
        <w:spacing w:line="211" w:lineRule="exact"/>
        <w:ind w:firstLine="293"/>
        <w:jc w:val="both"/>
        <w:rPr>
          <w:sz w:val="20"/>
          <w:szCs w:val="20"/>
          <w:lang w:val="uk-UA" w:eastAsia="uk-UA"/>
        </w:rPr>
        <w:sectPr w:rsidR="00D83BA4">
          <w:type w:val="continuous"/>
          <w:pgSz w:w="8390" w:h="11905"/>
          <w:pgMar w:top="1253" w:right="1106" w:bottom="1219" w:left="1020" w:header="720" w:footer="720" w:gutter="0"/>
          <w:cols w:space="60"/>
          <w:noEndnote/>
        </w:sectPr>
      </w:pPr>
    </w:p>
    <w:p w:rsidR="00D83BA4" w:rsidRDefault="005C3216">
      <w:pPr>
        <w:widowControl/>
        <w:tabs>
          <w:tab w:val="left" w:pos="538"/>
        </w:tabs>
        <w:spacing w:before="48" w:line="211" w:lineRule="exact"/>
        <w:ind w:firstLine="283"/>
        <w:jc w:val="both"/>
        <w:rPr>
          <w:sz w:val="20"/>
          <w:szCs w:val="20"/>
          <w:lang w:val="uk-UA" w:eastAsia="uk-UA"/>
        </w:rPr>
      </w:pPr>
      <w:r>
        <w:rPr>
          <w:sz w:val="20"/>
          <w:szCs w:val="20"/>
          <w:lang w:val="uk-UA" w:eastAsia="uk-UA"/>
        </w:rPr>
        <w:lastRenderedPageBreak/>
        <w:t>—</w:t>
      </w:r>
      <w:r>
        <w:rPr>
          <w:sz w:val="20"/>
          <w:szCs w:val="20"/>
          <w:lang w:val="uk-UA" w:eastAsia="uk-UA"/>
        </w:rPr>
        <w:tab/>
        <w:t>створення найбільш сприятливих умов для залучення економіки України в систему світового поділу праці та її наближення до ринкових структур розвинутих зарубіжних країн.</w:t>
      </w:r>
    </w:p>
    <w:p w:rsidR="00D83BA4" w:rsidRDefault="005C3216">
      <w:pPr>
        <w:widowControl/>
        <w:spacing w:line="211" w:lineRule="exact"/>
        <w:ind w:firstLine="283"/>
        <w:jc w:val="both"/>
        <w:rPr>
          <w:sz w:val="20"/>
          <w:szCs w:val="20"/>
          <w:lang w:val="uk-UA" w:eastAsia="uk-UA"/>
        </w:rPr>
      </w:pPr>
      <w:r>
        <w:rPr>
          <w:sz w:val="20"/>
          <w:szCs w:val="20"/>
          <w:lang w:val="uk-UA" w:eastAsia="uk-UA"/>
        </w:rPr>
        <w:t>Регулювання зовнішньоекономічної діяльності в Україні здійсню</w:t>
      </w:r>
      <w:r>
        <w:rPr>
          <w:sz w:val="20"/>
          <w:szCs w:val="20"/>
          <w:lang w:val="uk-UA" w:eastAsia="uk-UA"/>
        </w:rPr>
        <w:softHyphen/>
        <w:t>ється:</w:t>
      </w:r>
    </w:p>
    <w:p w:rsidR="00D83BA4" w:rsidRDefault="005C3216" w:rsidP="00BD779E">
      <w:pPr>
        <w:widowControl/>
        <w:numPr>
          <w:ilvl w:val="0"/>
          <w:numId w:val="8"/>
        </w:numPr>
        <w:tabs>
          <w:tab w:val="left" w:pos="538"/>
        </w:tabs>
        <w:spacing w:line="211" w:lineRule="exact"/>
        <w:ind w:left="283"/>
        <w:rPr>
          <w:sz w:val="20"/>
          <w:szCs w:val="20"/>
          <w:lang w:val="uk-UA" w:eastAsia="uk-UA"/>
        </w:rPr>
      </w:pPr>
      <w:r>
        <w:rPr>
          <w:sz w:val="20"/>
          <w:szCs w:val="20"/>
          <w:lang w:val="uk-UA" w:eastAsia="uk-UA"/>
        </w:rPr>
        <w:t>Україною як державою в особі її органів в межах їх компетенції;</w:t>
      </w:r>
    </w:p>
    <w:p w:rsidR="00D83BA4" w:rsidRDefault="005C3216" w:rsidP="00BD779E">
      <w:pPr>
        <w:widowControl/>
        <w:numPr>
          <w:ilvl w:val="0"/>
          <w:numId w:val="8"/>
        </w:numPr>
        <w:tabs>
          <w:tab w:val="left" w:pos="538"/>
        </w:tabs>
        <w:spacing w:line="211" w:lineRule="exact"/>
        <w:ind w:firstLine="283"/>
        <w:jc w:val="both"/>
        <w:rPr>
          <w:sz w:val="20"/>
          <w:szCs w:val="20"/>
          <w:lang w:val="uk-UA" w:eastAsia="uk-UA"/>
        </w:rPr>
      </w:pPr>
      <w:r>
        <w:rPr>
          <w:sz w:val="20"/>
          <w:szCs w:val="20"/>
          <w:lang w:val="uk-UA" w:eastAsia="uk-UA"/>
        </w:rPr>
        <w:t>недержавними органами управління економікою (товарними, фо</w:t>
      </w:r>
      <w:r>
        <w:rPr>
          <w:sz w:val="20"/>
          <w:szCs w:val="20"/>
          <w:lang w:val="uk-UA" w:eastAsia="uk-UA"/>
        </w:rPr>
        <w:softHyphen/>
        <w:t>ндовими, валютними біржами, торговельними палатами, асоціаціями, спілками та іншими організаціями координаційного типу), що діють на підставі їх статутних документів;</w:t>
      </w:r>
    </w:p>
    <w:p w:rsidR="00D83BA4" w:rsidRDefault="005C3216" w:rsidP="00BD779E">
      <w:pPr>
        <w:widowControl/>
        <w:numPr>
          <w:ilvl w:val="0"/>
          <w:numId w:val="8"/>
        </w:numPr>
        <w:tabs>
          <w:tab w:val="left" w:pos="538"/>
        </w:tabs>
        <w:spacing w:line="211" w:lineRule="exact"/>
        <w:ind w:firstLine="283"/>
        <w:jc w:val="both"/>
        <w:rPr>
          <w:sz w:val="20"/>
          <w:szCs w:val="20"/>
          <w:lang w:val="uk-UA" w:eastAsia="uk-UA"/>
        </w:rPr>
      </w:pPr>
      <w:r>
        <w:rPr>
          <w:sz w:val="20"/>
          <w:szCs w:val="20"/>
          <w:lang w:val="uk-UA" w:eastAsia="uk-UA"/>
        </w:rPr>
        <w:t>самими суб'єктами зовнішньоекономічної діяльності на підставі відповідних координаційних угод, що укладаються між ними.</w:t>
      </w:r>
    </w:p>
    <w:p w:rsidR="00D83BA4" w:rsidRDefault="005C3216">
      <w:pPr>
        <w:widowControl/>
        <w:spacing w:line="211" w:lineRule="exact"/>
        <w:ind w:firstLine="278"/>
        <w:jc w:val="both"/>
        <w:rPr>
          <w:sz w:val="20"/>
          <w:szCs w:val="20"/>
          <w:lang w:val="uk-UA" w:eastAsia="uk-UA"/>
        </w:rPr>
      </w:pPr>
      <w:r>
        <w:rPr>
          <w:sz w:val="20"/>
          <w:szCs w:val="20"/>
          <w:lang w:val="uk-UA" w:eastAsia="uk-UA"/>
        </w:rPr>
        <w:lastRenderedPageBreak/>
        <w:t>Регулювання зовнішньоекономічної діяльності в Україні здійсню</w:t>
      </w:r>
      <w:r>
        <w:rPr>
          <w:sz w:val="20"/>
          <w:szCs w:val="20"/>
          <w:lang w:val="uk-UA" w:eastAsia="uk-UA"/>
        </w:rPr>
        <w:softHyphen/>
        <w:t>ється за допомогою:</w:t>
      </w:r>
    </w:p>
    <w:p w:rsidR="00D83BA4" w:rsidRDefault="005C3216" w:rsidP="00BD779E">
      <w:pPr>
        <w:widowControl/>
        <w:numPr>
          <w:ilvl w:val="0"/>
          <w:numId w:val="9"/>
        </w:numPr>
        <w:tabs>
          <w:tab w:val="left" w:pos="432"/>
        </w:tabs>
        <w:spacing w:line="211" w:lineRule="exact"/>
        <w:ind w:left="298"/>
        <w:rPr>
          <w:sz w:val="20"/>
          <w:szCs w:val="20"/>
          <w:lang w:val="uk-UA" w:eastAsia="uk-UA"/>
        </w:rPr>
      </w:pPr>
      <w:r>
        <w:rPr>
          <w:sz w:val="20"/>
          <w:szCs w:val="20"/>
          <w:lang w:val="uk-UA" w:eastAsia="uk-UA"/>
        </w:rPr>
        <w:t>законів України;</w:t>
      </w:r>
    </w:p>
    <w:p w:rsidR="00D83BA4" w:rsidRDefault="005C3216" w:rsidP="00BD779E">
      <w:pPr>
        <w:widowControl/>
        <w:numPr>
          <w:ilvl w:val="0"/>
          <w:numId w:val="9"/>
        </w:numPr>
        <w:tabs>
          <w:tab w:val="left" w:pos="432"/>
        </w:tabs>
        <w:spacing w:line="211" w:lineRule="exact"/>
        <w:ind w:firstLine="298"/>
        <w:jc w:val="both"/>
        <w:rPr>
          <w:sz w:val="20"/>
          <w:szCs w:val="20"/>
          <w:lang w:val="uk-UA" w:eastAsia="uk-UA"/>
        </w:rPr>
      </w:pPr>
      <w:r>
        <w:rPr>
          <w:sz w:val="20"/>
          <w:szCs w:val="20"/>
          <w:lang w:val="uk-UA" w:eastAsia="uk-UA"/>
        </w:rPr>
        <w:t>передбачених в законах України актів тарифного і нетарифного регулювання, які видаються державними органами України в межах їх компетенції;</w:t>
      </w:r>
    </w:p>
    <w:p w:rsidR="00D83BA4" w:rsidRDefault="005C3216" w:rsidP="00BD779E">
      <w:pPr>
        <w:widowControl/>
        <w:numPr>
          <w:ilvl w:val="0"/>
          <w:numId w:val="9"/>
        </w:numPr>
        <w:tabs>
          <w:tab w:val="left" w:pos="432"/>
        </w:tabs>
        <w:spacing w:line="211" w:lineRule="exact"/>
        <w:ind w:firstLine="298"/>
        <w:jc w:val="both"/>
        <w:rPr>
          <w:sz w:val="20"/>
          <w:szCs w:val="20"/>
          <w:lang w:val="uk-UA" w:eastAsia="uk-UA"/>
        </w:rPr>
      </w:pPr>
      <w:r>
        <w:rPr>
          <w:sz w:val="20"/>
          <w:szCs w:val="20"/>
          <w:lang w:val="uk-UA" w:eastAsia="uk-UA"/>
        </w:rPr>
        <w:t>економічних заходів оперативного регулювання (валютно-фінан</w:t>
      </w:r>
      <w:r>
        <w:rPr>
          <w:sz w:val="20"/>
          <w:szCs w:val="20"/>
          <w:lang w:val="uk-UA" w:eastAsia="uk-UA"/>
        </w:rPr>
        <w:softHyphen/>
        <w:t>сового, кредитного та іншого) в межах законів України;</w:t>
      </w:r>
    </w:p>
    <w:p w:rsidR="00D83BA4" w:rsidRDefault="005C3216" w:rsidP="00BD779E">
      <w:pPr>
        <w:widowControl/>
        <w:numPr>
          <w:ilvl w:val="0"/>
          <w:numId w:val="9"/>
        </w:numPr>
        <w:tabs>
          <w:tab w:val="left" w:pos="432"/>
        </w:tabs>
        <w:spacing w:line="211" w:lineRule="exact"/>
        <w:ind w:firstLine="298"/>
        <w:jc w:val="both"/>
        <w:rPr>
          <w:sz w:val="20"/>
          <w:szCs w:val="20"/>
          <w:lang w:val="uk-UA" w:eastAsia="uk-UA"/>
        </w:rPr>
      </w:pPr>
      <w:r>
        <w:rPr>
          <w:sz w:val="20"/>
          <w:szCs w:val="20"/>
          <w:lang w:val="uk-UA" w:eastAsia="uk-UA"/>
        </w:rPr>
        <w:t>рішень недержавних органів управління економікою, які прийма</w:t>
      </w:r>
      <w:r>
        <w:rPr>
          <w:sz w:val="20"/>
          <w:szCs w:val="20"/>
          <w:lang w:val="uk-UA" w:eastAsia="uk-UA"/>
        </w:rPr>
        <w:softHyphen/>
        <w:t>ються за їх статутними документами в межах законів України;</w:t>
      </w:r>
    </w:p>
    <w:p w:rsidR="00D83BA4" w:rsidRDefault="005C3216" w:rsidP="00BD779E">
      <w:pPr>
        <w:widowControl/>
        <w:numPr>
          <w:ilvl w:val="0"/>
          <w:numId w:val="9"/>
        </w:numPr>
        <w:tabs>
          <w:tab w:val="left" w:pos="432"/>
        </w:tabs>
        <w:spacing w:line="211" w:lineRule="exact"/>
        <w:ind w:firstLine="298"/>
        <w:jc w:val="both"/>
        <w:rPr>
          <w:sz w:val="20"/>
          <w:szCs w:val="20"/>
          <w:lang w:val="uk-UA" w:eastAsia="uk-UA"/>
        </w:rPr>
      </w:pPr>
      <w:r>
        <w:rPr>
          <w:sz w:val="20"/>
          <w:szCs w:val="20"/>
          <w:lang w:val="uk-UA" w:eastAsia="uk-UA"/>
        </w:rPr>
        <w:t>угод, що укладаються між суб'єктами зовнішньоекономічної дія</w:t>
      </w:r>
      <w:r>
        <w:rPr>
          <w:sz w:val="20"/>
          <w:szCs w:val="20"/>
          <w:lang w:val="uk-UA" w:eastAsia="uk-UA"/>
        </w:rPr>
        <w:softHyphen/>
        <w:t>льності і які не суперечать законам України.</w:t>
      </w:r>
    </w:p>
    <w:p w:rsidR="00D83BA4" w:rsidRDefault="005C3216">
      <w:pPr>
        <w:widowControl/>
        <w:spacing w:line="211" w:lineRule="exact"/>
        <w:ind w:firstLine="283"/>
        <w:jc w:val="both"/>
        <w:rPr>
          <w:sz w:val="20"/>
          <w:szCs w:val="20"/>
          <w:lang w:val="uk-UA" w:eastAsia="uk-UA"/>
        </w:rPr>
      </w:pPr>
      <w:r>
        <w:rPr>
          <w:sz w:val="20"/>
          <w:szCs w:val="20"/>
          <w:lang w:val="uk-UA" w:eastAsia="uk-UA"/>
        </w:rPr>
        <w:t>Забороняється регулювання зовнішньоекономічної діяльності прямо не передбаченими у цій частині актами і діями державних і недержав</w:t>
      </w:r>
      <w:r>
        <w:rPr>
          <w:sz w:val="20"/>
          <w:szCs w:val="20"/>
          <w:lang w:val="uk-UA" w:eastAsia="uk-UA"/>
        </w:rPr>
        <w:softHyphen/>
        <w:t>них органів.</w:t>
      </w:r>
    </w:p>
    <w:p w:rsidR="00D83BA4" w:rsidRDefault="005C3216">
      <w:pPr>
        <w:widowControl/>
        <w:spacing w:line="211" w:lineRule="exact"/>
        <w:ind w:firstLine="283"/>
        <w:jc w:val="both"/>
        <w:rPr>
          <w:sz w:val="20"/>
          <w:szCs w:val="20"/>
          <w:lang w:val="uk-UA" w:eastAsia="uk-UA"/>
        </w:rPr>
      </w:pPr>
      <w:r>
        <w:rPr>
          <w:sz w:val="20"/>
          <w:szCs w:val="20"/>
          <w:lang w:val="uk-UA" w:eastAsia="uk-UA"/>
        </w:rPr>
        <w:t>На території України згідно з цим Законом запроваджуються такі правові режими для іноземних суб'єктів господарської діяльності:</w:t>
      </w:r>
    </w:p>
    <w:p w:rsidR="00D83BA4" w:rsidRDefault="005C3216" w:rsidP="00BD779E">
      <w:pPr>
        <w:widowControl/>
        <w:numPr>
          <w:ilvl w:val="0"/>
          <w:numId w:val="8"/>
        </w:numPr>
        <w:tabs>
          <w:tab w:val="left" w:pos="538"/>
        </w:tabs>
        <w:spacing w:line="211" w:lineRule="exact"/>
        <w:ind w:firstLine="283"/>
        <w:jc w:val="both"/>
        <w:rPr>
          <w:sz w:val="20"/>
          <w:szCs w:val="20"/>
          <w:lang w:val="uk-UA" w:eastAsia="uk-UA"/>
        </w:rPr>
      </w:pPr>
      <w:r>
        <w:rPr>
          <w:sz w:val="20"/>
          <w:szCs w:val="20"/>
          <w:lang w:val="uk-UA" w:eastAsia="uk-UA"/>
        </w:rPr>
        <w:t>національний режим, який означає, що іноземні суб'єкти госпо</w:t>
      </w:r>
      <w:r>
        <w:rPr>
          <w:sz w:val="20"/>
          <w:szCs w:val="20"/>
          <w:lang w:val="uk-UA" w:eastAsia="uk-UA"/>
        </w:rPr>
        <w:softHyphen/>
        <w:t>дарської діяльності мають обсяг прав та обов'язків не менший, ніж суб'єкти господарської діяльності України. Національний режим засто</w:t>
      </w:r>
      <w:r>
        <w:rPr>
          <w:sz w:val="20"/>
          <w:szCs w:val="20"/>
          <w:lang w:val="uk-UA" w:eastAsia="uk-UA"/>
        </w:rPr>
        <w:softHyphen/>
        <w:t>совується щодо всіх видів господарської діяльності іноземних суб'єктів цієї діяльності, пов'язаної з їх інвестиціями на території України, а та</w:t>
      </w:r>
      <w:r>
        <w:rPr>
          <w:sz w:val="20"/>
          <w:szCs w:val="20"/>
          <w:lang w:val="uk-UA" w:eastAsia="uk-UA"/>
        </w:rPr>
        <w:softHyphen/>
        <w:t>кож щодо експортно-імпортних операцій іноземних суб'єктів господар</w:t>
      </w:r>
      <w:r>
        <w:rPr>
          <w:sz w:val="20"/>
          <w:szCs w:val="20"/>
          <w:lang w:val="uk-UA" w:eastAsia="uk-UA"/>
        </w:rPr>
        <w:softHyphen/>
        <w:t>ської діяльності тих країн, які входять разом з Україною до економіч</w:t>
      </w:r>
      <w:r>
        <w:rPr>
          <w:sz w:val="20"/>
          <w:szCs w:val="20"/>
          <w:lang w:val="uk-UA" w:eastAsia="uk-UA"/>
        </w:rPr>
        <w:softHyphen/>
        <w:t>них союзів;</w:t>
      </w:r>
    </w:p>
    <w:p w:rsidR="00BD779E" w:rsidRDefault="005C3216" w:rsidP="00BD779E">
      <w:pPr>
        <w:widowControl/>
        <w:numPr>
          <w:ilvl w:val="0"/>
          <w:numId w:val="8"/>
        </w:numPr>
        <w:tabs>
          <w:tab w:val="left" w:pos="538"/>
        </w:tabs>
        <w:spacing w:line="211" w:lineRule="exact"/>
        <w:ind w:firstLine="283"/>
        <w:jc w:val="both"/>
        <w:rPr>
          <w:sz w:val="20"/>
          <w:szCs w:val="20"/>
          <w:lang w:val="uk-UA" w:eastAsia="uk-UA"/>
        </w:rPr>
      </w:pPr>
      <w:r>
        <w:rPr>
          <w:sz w:val="20"/>
          <w:szCs w:val="20"/>
          <w:lang w:val="uk-UA" w:eastAsia="uk-UA"/>
        </w:rPr>
        <w:t>режим найбільшого сприяння, який означає, що іноземні суб'єк</w:t>
      </w:r>
      <w:r>
        <w:rPr>
          <w:sz w:val="20"/>
          <w:szCs w:val="20"/>
          <w:lang w:val="uk-UA" w:eastAsia="uk-UA"/>
        </w:rPr>
        <w:softHyphen/>
        <w:t>ти господарської діяльності мають обсяг прав, преференцій та пільг щодо мит, податків та зборів, якими користується та/або буде користу</w:t>
      </w:r>
      <w:r>
        <w:rPr>
          <w:sz w:val="20"/>
          <w:szCs w:val="20"/>
          <w:lang w:val="uk-UA" w:eastAsia="uk-UA"/>
        </w:rPr>
        <w:softHyphen/>
        <w:t>ватися іноземний суб'єкт господарської діяльності будь-якої іншої</w:t>
      </w:r>
    </w:p>
    <w:sectPr w:rsidR="00BD779E">
      <w:type w:val="continuous"/>
      <w:pgSz w:w="8390" w:h="11905"/>
      <w:pgMar w:top="1346" w:right="1115" w:bottom="1155" w:left="102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216" w:rsidRDefault="005C3216">
      <w:r>
        <w:separator/>
      </w:r>
    </w:p>
  </w:endnote>
  <w:endnote w:type="continuationSeparator" w:id="0">
    <w:p w:rsidR="005C3216" w:rsidRDefault="005C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216" w:rsidRDefault="005C3216">
      <w:r>
        <w:separator/>
      </w:r>
    </w:p>
  </w:footnote>
  <w:footnote w:type="continuationSeparator" w:id="0">
    <w:p w:rsidR="005C3216" w:rsidRDefault="005C3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18DB6A"/>
    <w:lvl w:ilvl="0">
      <w:numFmt w:val="bullet"/>
      <w:lvlText w:val="*"/>
      <w:lvlJc w:val="left"/>
    </w:lvl>
  </w:abstractNum>
  <w:abstractNum w:abstractNumId="1">
    <w:nsid w:val="4C0814DB"/>
    <w:multiLevelType w:val="singleLevel"/>
    <w:tmpl w:val="7B362E66"/>
    <w:lvl w:ilvl="0">
      <w:start w:val="1"/>
      <w:numFmt w:val="decimal"/>
      <w:lvlText w:val="%1."/>
      <w:legacy w:legacy="1" w:legacySpace="0" w:legacyIndent="278"/>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9E"/>
    <w:rsid w:val="00157C7B"/>
    <w:rsid w:val="0056424E"/>
    <w:rsid w:val="005C3216"/>
    <w:rsid w:val="00BD779E"/>
    <w:rsid w:val="00D1699F"/>
    <w:rsid w:val="00D83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2242</Words>
  <Characters>16877</Characters>
  <Application>Microsoft Office Word</Application>
  <DocSecurity>0</DocSecurity>
  <Lines>140</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Шаповалова</dc:creator>
  <cp:lastModifiedBy>А Шаповалова</cp:lastModifiedBy>
  <cp:revision>4</cp:revision>
  <dcterms:created xsi:type="dcterms:W3CDTF">2015-02-28T14:15:00Z</dcterms:created>
  <dcterms:modified xsi:type="dcterms:W3CDTF">2015-03-02T11:27:00Z</dcterms:modified>
</cp:coreProperties>
</file>