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373B" w:rsidP="00992AC6">
      <w:pPr>
        <w:pStyle w:val="Style1"/>
        <w:widowControl/>
        <w:spacing w:before="86"/>
        <w:ind w:left="284"/>
        <w:jc w:val="center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Правові основи державного страхування</w:t>
      </w:r>
    </w:p>
    <w:p w:rsidR="00000000" w:rsidRDefault="00E7373B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E7373B" w:rsidP="00992AC6">
      <w:pPr>
        <w:pStyle w:val="Style3"/>
        <w:widowControl/>
        <w:tabs>
          <w:tab w:val="left" w:leader="dot" w:pos="907"/>
        </w:tabs>
        <w:spacing w:before="228"/>
        <w:jc w:val="center"/>
        <w:rPr>
          <w:rStyle w:val="FontStyle15"/>
          <w:lang w:val="uk-UA" w:eastAsia="uk-UA"/>
        </w:rPr>
      </w:pPr>
      <w:r>
        <w:rPr>
          <w:rStyle w:val="FontStyle15"/>
          <w:lang w:eastAsia="uk-UA"/>
        </w:rPr>
        <w:t xml:space="preserve">1. </w:t>
      </w:r>
      <w:r w:rsidR="00992AC6">
        <w:rPr>
          <w:rStyle w:val="FontStyle15"/>
          <w:lang w:val="uk-UA" w:eastAsia="uk-UA"/>
        </w:rPr>
        <w:t xml:space="preserve">Загальна характеристика </w:t>
      </w:r>
      <w:r>
        <w:rPr>
          <w:rStyle w:val="FontStyle15"/>
          <w:lang w:val="uk-UA" w:eastAsia="uk-UA"/>
        </w:rPr>
        <w:t>страхування. Особливості державного страхування</w:t>
      </w:r>
    </w:p>
    <w:p w:rsidR="00000000" w:rsidRDefault="00E7373B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E7373B">
      <w:pPr>
        <w:pStyle w:val="Style4"/>
        <w:widowControl/>
        <w:spacing w:before="5" w:line="252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Страхування є самостійною ланкою фінансової сист</w:t>
      </w:r>
      <w:r>
        <w:rPr>
          <w:rStyle w:val="FontStyle16"/>
          <w:lang w:val="uk-UA" w:eastAsia="uk-UA"/>
        </w:rPr>
        <w:t>еми України. Воно виступає у двох відокремлених формах: у формі соціального стра</w:t>
      </w:r>
      <w:r>
        <w:rPr>
          <w:rStyle w:val="FontStyle16"/>
          <w:lang w:val="uk-UA" w:eastAsia="uk-UA"/>
        </w:rPr>
        <w:softHyphen/>
        <w:t xml:space="preserve">хування (державного і недержавного) та страхування, яке пов'язано з </w:t>
      </w:r>
      <w:proofErr w:type="spellStart"/>
      <w:r>
        <w:rPr>
          <w:rStyle w:val="FontStyle16"/>
          <w:lang w:val="uk-UA" w:eastAsia="uk-UA"/>
        </w:rPr>
        <w:t>не-передбачуваними</w:t>
      </w:r>
      <w:proofErr w:type="spellEnd"/>
      <w:r>
        <w:rPr>
          <w:rStyle w:val="FontStyle16"/>
          <w:lang w:val="uk-UA" w:eastAsia="uk-UA"/>
        </w:rPr>
        <w:t xml:space="preserve"> надзвичайними подіями. Відповідно до ст. </w:t>
      </w:r>
      <w:r>
        <w:rPr>
          <w:rStyle w:val="FontStyle16"/>
          <w:lang w:eastAsia="uk-UA"/>
        </w:rPr>
        <w:t xml:space="preserve">46 </w:t>
      </w:r>
      <w:r>
        <w:rPr>
          <w:rStyle w:val="FontStyle16"/>
          <w:lang w:val="uk-UA" w:eastAsia="uk-UA"/>
        </w:rPr>
        <w:t>Консти</w:t>
      </w:r>
      <w:r>
        <w:rPr>
          <w:rStyle w:val="FontStyle16"/>
          <w:lang w:val="uk-UA" w:eastAsia="uk-UA"/>
        </w:rPr>
        <w:softHyphen/>
        <w:t>туції України громадяни мають право н</w:t>
      </w:r>
      <w:r>
        <w:rPr>
          <w:rStyle w:val="FontStyle16"/>
          <w:lang w:val="uk-UA" w:eastAsia="uk-UA"/>
        </w:rPr>
        <w:t xml:space="preserve">а </w:t>
      </w:r>
      <w:proofErr w:type="gramStart"/>
      <w:r>
        <w:rPr>
          <w:rStyle w:val="FontStyle16"/>
          <w:lang w:val="uk-UA" w:eastAsia="uk-UA"/>
        </w:rPr>
        <w:t>соц</w:t>
      </w:r>
      <w:proofErr w:type="gramEnd"/>
      <w:r>
        <w:rPr>
          <w:rStyle w:val="FontStyle16"/>
          <w:lang w:val="uk-UA" w:eastAsia="uk-UA"/>
        </w:rPr>
        <w:t>іальний захист, що включає право на забезпечення їх у разі повної, часткової або тимчасової втрати працездатності, втрати годувальника, безробіття з незалежних від них обставин, а також за віком та в інших випадках, передбачених законо</w:t>
      </w:r>
      <w:r>
        <w:rPr>
          <w:rStyle w:val="FontStyle16"/>
          <w:lang w:val="uk-UA" w:eastAsia="uk-UA"/>
        </w:rPr>
        <w:softHyphen/>
        <w:t>давством. Це пр</w:t>
      </w:r>
      <w:r>
        <w:rPr>
          <w:rStyle w:val="FontStyle16"/>
          <w:lang w:val="uk-UA" w:eastAsia="uk-UA"/>
        </w:rPr>
        <w:t>аво гарантується загальнообов'язковим державним со</w:t>
      </w:r>
      <w:r>
        <w:rPr>
          <w:rStyle w:val="FontStyle16"/>
          <w:lang w:val="uk-UA" w:eastAsia="uk-UA"/>
        </w:rPr>
        <w:softHyphen/>
        <w:t>ціальним страхуванням за рахунок стр</w:t>
      </w:r>
      <w:r w:rsidR="00C3270F">
        <w:rPr>
          <w:rStyle w:val="FontStyle16"/>
          <w:lang w:val="uk-UA" w:eastAsia="uk-UA"/>
        </w:rPr>
        <w:t>ахових внесків громадян, підпри</w:t>
      </w:r>
      <w:r>
        <w:rPr>
          <w:rStyle w:val="FontStyle16"/>
          <w:lang w:val="uk-UA" w:eastAsia="uk-UA"/>
        </w:rPr>
        <w:t>ємств, установ і організацій, а так</w:t>
      </w:r>
      <w:r w:rsidR="00C3270F">
        <w:rPr>
          <w:rStyle w:val="FontStyle16"/>
          <w:lang w:val="uk-UA" w:eastAsia="uk-UA"/>
        </w:rPr>
        <w:t>ож бюджетних та інших джерел со</w:t>
      </w:r>
      <w:r>
        <w:rPr>
          <w:rStyle w:val="FontStyle16"/>
          <w:lang w:val="uk-UA" w:eastAsia="uk-UA"/>
        </w:rPr>
        <w:t>ціального забезпечення, створенням мережі державних, комунальни</w:t>
      </w:r>
      <w:bookmarkStart w:id="0" w:name="_GoBack"/>
      <w:bookmarkEnd w:id="0"/>
      <w:r>
        <w:rPr>
          <w:rStyle w:val="FontStyle16"/>
          <w:lang w:val="uk-UA" w:eastAsia="uk-UA"/>
        </w:rPr>
        <w:t>х, прив</w:t>
      </w:r>
      <w:r>
        <w:rPr>
          <w:rStyle w:val="FontStyle16"/>
          <w:lang w:val="uk-UA" w:eastAsia="uk-UA"/>
        </w:rPr>
        <w:t>атних закладів для догляду за непрацездатними.</w:t>
      </w:r>
    </w:p>
    <w:p w:rsidR="00000000" w:rsidRDefault="00E7373B">
      <w:pPr>
        <w:pStyle w:val="Style4"/>
        <w:widowControl/>
        <w:spacing w:line="252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Аналіз страхування передбачає його деталізацію в економічному аспекті і з матеріальної точки зору. В</w:t>
      </w:r>
      <w:r w:rsidR="00C3270F">
        <w:rPr>
          <w:rStyle w:val="FontStyle16"/>
          <w:lang w:val="uk-UA" w:eastAsia="uk-UA"/>
        </w:rPr>
        <w:t xml:space="preserve"> економічному аспекті страхуван</w:t>
      </w:r>
      <w:r>
        <w:rPr>
          <w:rStyle w:val="FontStyle16"/>
          <w:lang w:val="uk-UA" w:eastAsia="uk-UA"/>
        </w:rPr>
        <w:t>ня являє собою систему економічних відносин з приводу створення централізован</w:t>
      </w:r>
      <w:r>
        <w:rPr>
          <w:rStyle w:val="FontStyle16"/>
          <w:lang w:val="uk-UA" w:eastAsia="uk-UA"/>
        </w:rPr>
        <w:t>их і децентралізованих резервів грошових і матеріальних коштів, необхідних для покриття непередбачених потреб суспільства та його членів. Матеріальний аспект фінансування передбачає ство</w:t>
      </w:r>
      <w:r>
        <w:rPr>
          <w:rStyle w:val="FontStyle16"/>
          <w:lang w:val="uk-UA" w:eastAsia="uk-UA"/>
        </w:rPr>
        <w:softHyphen/>
        <w:t xml:space="preserve">рення грошових фондів спеціалізованих установ </w:t>
      </w:r>
      <w:r w:rsidRPr="00992AC6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 xml:space="preserve">страхувальників, які </w:t>
      </w:r>
      <w:r>
        <w:rPr>
          <w:rStyle w:val="FontStyle16"/>
          <w:lang w:val="uk-UA" w:eastAsia="uk-UA"/>
        </w:rPr>
        <w:t>використовуються для відшкодування шкоди, що спричинили не</w:t>
      </w:r>
      <w:r>
        <w:rPr>
          <w:rStyle w:val="FontStyle16"/>
          <w:lang w:val="uk-UA" w:eastAsia="uk-UA"/>
        </w:rPr>
        <w:softHyphen/>
        <w:t>щасні випадки.</w:t>
      </w:r>
    </w:p>
    <w:p w:rsidR="00000000" w:rsidRDefault="00E7373B">
      <w:pPr>
        <w:pStyle w:val="Style4"/>
        <w:widowControl/>
        <w:spacing w:line="252" w:lineRule="exact"/>
        <w:ind w:firstLine="338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 xml:space="preserve">Таким чином, за своїм змістом </w:t>
      </w:r>
      <w:r>
        <w:rPr>
          <w:rStyle w:val="FontStyle17"/>
          <w:lang w:val="uk-UA" w:eastAsia="uk-UA"/>
        </w:rPr>
        <w:t xml:space="preserve">страхування </w:t>
      </w:r>
      <w:r>
        <w:rPr>
          <w:rStyle w:val="FontStyle16"/>
          <w:lang w:val="uk-UA" w:eastAsia="uk-UA"/>
        </w:rPr>
        <w:t>являє собою систему відносин з формування і використання централізованих і децентралізо</w:t>
      </w:r>
      <w:r>
        <w:rPr>
          <w:rStyle w:val="FontStyle16"/>
          <w:lang w:val="uk-UA" w:eastAsia="uk-UA"/>
        </w:rPr>
        <w:softHyphen/>
        <w:t>ваних фондів, які необхідні для фінансування неперед</w:t>
      </w:r>
      <w:r>
        <w:rPr>
          <w:rStyle w:val="FontStyle16"/>
          <w:lang w:val="uk-UA" w:eastAsia="uk-UA"/>
        </w:rPr>
        <w:t>бачених потреб суспільства і його членів, відшкодування шкоди, яка виникла унаслідок стихійного лиха і інших подібних под</w:t>
      </w:r>
      <w:r w:rsidR="00C3270F">
        <w:rPr>
          <w:rStyle w:val="FontStyle16"/>
          <w:lang w:val="uk-UA" w:eastAsia="uk-UA"/>
        </w:rPr>
        <w:t>ій. У модельному законі про дер</w:t>
      </w:r>
      <w:r>
        <w:rPr>
          <w:rStyle w:val="FontStyle16"/>
          <w:lang w:val="uk-UA" w:eastAsia="uk-UA"/>
        </w:rPr>
        <w:t>жавне соціальне страхування, який був прийнятий на десятому пленар-</w:t>
      </w:r>
      <w:r w:rsidRPr="00992AC6">
        <w:rPr>
          <w:rStyle w:val="FontStyle16"/>
          <w:lang w:val="uk-UA" w:eastAsia="uk-UA"/>
        </w:rPr>
        <w:t>212</w:t>
      </w:r>
      <w:r w:rsidRPr="00992AC6">
        <w:rPr>
          <w:rStyle w:val="FontStyle16"/>
          <w:lang w:val="uk-UA"/>
        </w:rPr>
        <w:t xml:space="preserve">ному </w:t>
      </w:r>
      <w:r>
        <w:rPr>
          <w:rStyle w:val="FontStyle16"/>
          <w:lang w:val="uk-UA"/>
        </w:rPr>
        <w:t xml:space="preserve">засіданні Міжпарламентської </w:t>
      </w:r>
      <w:r>
        <w:rPr>
          <w:rStyle w:val="FontStyle16"/>
          <w:lang w:val="uk-UA"/>
        </w:rPr>
        <w:t xml:space="preserve">Асамблеї держав-учасниць СНД (постанова </w:t>
      </w:r>
      <w:r w:rsidRPr="00992AC6">
        <w:rPr>
          <w:rStyle w:val="FontStyle16"/>
          <w:lang w:val="uk-UA"/>
        </w:rPr>
        <w:t xml:space="preserve">№ 10- 4 </w:t>
      </w:r>
      <w:r>
        <w:rPr>
          <w:rStyle w:val="FontStyle16"/>
          <w:lang w:val="uk-UA"/>
        </w:rPr>
        <w:t xml:space="preserve">від </w:t>
      </w:r>
      <w:r w:rsidRPr="00992AC6">
        <w:rPr>
          <w:rStyle w:val="FontStyle16"/>
          <w:lang w:val="uk-UA"/>
        </w:rPr>
        <w:t xml:space="preserve">6 </w:t>
      </w:r>
      <w:r>
        <w:rPr>
          <w:rStyle w:val="FontStyle16"/>
          <w:lang w:val="uk-UA"/>
        </w:rPr>
        <w:t xml:space="preserve">грудня </w:t>
      </w:r>
      <w:r w:rsidRPr="00992AC6">
        <w:rPr>
          <w:rStyle w:val="FontStyle16"/>
          <w:lang w:val="uk-UA"/>
        </w:rPr>
        <w:t xml:space="preserve">2000 </w:t>
      </w:r>
      <w:r>
        <w:rPr>
          <w:rStyle w:val="FontStyle16"/>
          <w:lang w:val="uk-UA"/>
        </w:rPr>
        <w:t>р.) державне соціальне страхуван</w:t>
      </w:r>
      <w:r>
        <w:rPr>
          <w:rStyle w:val="FontStyle16"/>
          <w:lang w:val="uk-UA"/>
        </w:rPr>
        <w:softHyphen/>
        <w:t>ня визначено як частина системи соціа</w:t>
      </w:r>
      <w:r w:rsidR="00C3270F">
        <w:rPr>
          <w:rStyle w:val="FontStyle16"/>
          <w:lang w:val="uk-UA"/>
        </w:rPr>
        <w:t>льного забезпечення, яка органі</w:t>
      </w:r>
      <w:r>
        <w:rPr>
          <w:rStyle w:val="FontStyle16"/>
          <w:lang w:val="uk-UA"/>
        </w:rPr>
        <w:t>зована державою в інтересах застрах</w:t>
      </w:r>
      <w:r w:rsidR="00C3270F">
        <w:rPr>
          <w:rStyle w:val="FontStyle16"/>
          <w:lang w:val="uk-UA"/>
        </w:rPr>
        <w:t>ованих з метою забезпечення дер</w:t>
      </w:r>
      <w:r>
        <w:rPr>
          <w:rStyle w:val="FontStyle16"/>
          <w:lang w:val="uk-UA"/>
        </w:rPr>
        <w:t>жавних гарантій від м</w:t>
      </w:r>
      <w:r>
        <w:rPr>
          <w:rStyle w:val="FontStyle16"/>
          <w:lang w:val="uk-UA"/>
        </w:rPr>
        <w:t xml:space="preserve">ожливих наслідків соціальних та/або професійних ризиків і полягає в матеріальному </w:t>
      </w:r>
      <w:r>
        <w:rPr>
          <w:rStyle w:val="FontStyle16"/>
          <w:lang w:val="uk-UA"/>
        </w:rPr>
        <w:lastRenderedPageBreak/>
        <w:t xml:space="preserve">забезпеченні застрахованих осіб, наданні їм соціальної, медичної і реабілітаційної допомоги. Характерними </w:t>
      </w:r>
      <w:r>
        <w:rPr>
          <w:rStyle w:val="FontStyle17"/>
          <w:lang w:val="uk-UA"/>
        </w:rPr>
        <w:t xml:space="preserve">ознаками </w:t>
      </w:r>
      <w:r>
        <w:rPr>
          <w:rStyle w:val="FontStyle16"/>
          <w:lang w:val="uk-UA"/>
        </w:rPr>
        <w:t>страхування є:</w:t>
      </w:r>
    </w:p>
    <w:p w:rsidR="00000000" w:rsidRDefault="00E7373B" w:rsidP="00992AC6">
      <w:pPr>
        <w:pStyle w:val="Style6"/>
        <w:widowControl/>
        <w:numPr>
          <w:ilvl w:val="0"/>
          <w:numId w:val="1"/>
        </w:numPr>
        <w:tabs>
          <w:tab w:val="left" w:pos="590"/>
        </w:tabs>
        <w:spacing w:line="245" w:lineRule="exact"/>
        <w:rPr>
          <w:rStyle w:val="FontStyle16"/>
        </w:rPr>
      </w:pPr>
      <w:r>
        <w:rPr>
          <w:rStyle w:val="FontStyle16"/>
          <w:lang w:val="uk-UA" w:eastAsia="uk-UA"/>
        </w:rPr>
        <w:t>Імовірний характер відносин, згідно з я</w:t>
      </w:r>
      <w:r>
        <w:rPr>
          <w:rStyle w:val="FontStyle16"/>
          <w:lang w:val="uk-UA" w:eastAsia="uk-UA"/>
        </w:rPr>
        <w:t>ким неможливо визна</w:t>
      </w:r>
      <w:r>
        <w:rPr>
          <w:rStyle w:val="FontStyle16"/>
          <w:lang w:val="uk-UA" w:eastAsia="uk-UA"/>
        </w:rPr>
        <w:softHyphen/>
        <w:t>чити заздалегідь конкретного страховика, час настання страхового випадку тощо.</w:t>
      </w:r>
    </w:p>
    <w:p w:rsidR="00000000" w:rsidRDefault="00E7373B" w:rsidP="00992AC6">
      <w:pPr>
        <w:pStyle w:val="Style6"/>
        <w:widowControl/>
        <w:numPr>
          <w:ilvl w:val="0"/>
          <w:numId w:val="1"/>
        </w:numPr>
        <w:tabs>
          <w:tab w:val="left" w:pos="590"/>
        </w:tabs>
        <w:spacing w:line="245" w:lineRule="exact"/>
        <w:rPr>
          <w:rStyle w:val="FontStyle16"/>
        </w:rPr>
      </w:pPr>
      <w:r>
        <w:rPr>
          <w:rStyle w:val="FontStyle16"/>
          <w:lang w:val="uk-UA" w:eastAsia="uk-UA"/>
        </w:rPr>
        <w:t>Поворотність коштів, яка полягає в тому, що страхові платежі після об'єднання їх у страховий фонд підлягають (за вирахуванням витрат, за послуги страхов</w:t>
      </w:r>
      <w:r>
        <w:rPr>
          <w:rStyle w:val="FontStyle16"/>
          <w:lang w:val="uk-UA" w:eastAsia="uk-UA"/>
        </w:rPr>
        <w:t>ої компанії) виплаті страхувальнику.</w:t>
      </w:r>
    </w:p>
    <w:p w:rsidR="00000000" w:rsidRDefault="00E7373B" w:rsidP="00992AC6">
      <w:pPr>
        <w:pStyle w:val="Style6"/>
        <w:widowControl/>
        <w:numPr>
          <w:ilvl w:val="0"/>
          <w:numId w:val="1"/>
        </w:numPr>
        <w:tabs>
          <w:tab w:val="left" w:pos="590"/>
        </w:tabs>
        <w:spacing w:line="245" w:lineRule="exact"/>
        <w:rPr>
          <w:rStyle w:val="FontStyle16"/>
        </w:rPr>
      </w:pPr>
      <w:r>
        <w:rPr>
          <w:rStyle w:val="FontStyle16"/>
          <w:lang w:val="uk-UA" w:eastAsia="uk-UA"/>
        </w:rPr>
        <w:t>Перерозподільний характер відносин, який регулює участь біль</w:t>
      </w:r>
      <w:r>
        <w:rPr>
          <w:rStyle w:val="FontStyle16"/>
          <w:lang w:val="uk-UA" w:eastAsia="uk-UA"/>
        </w:rPr>
        <w:softHyphen/>
        <w:t>шої кількості осіб, що вносять страхові внески до фонду, ніж кількість осіб, які отримують право на виплати із страхового фонду.</w:t>
      </w:r>
    </w:p>
    <w:p w:rsidR="00000000" w:rsidRDefault="00E7373B" w:rsidP="00992AC6">
      <w:pPr>
        <w:pStyle w:val="Style6"/>
        <w:widowControl/>
        <w:numPr>
          <w:ilvl w:val="0"/>
          <w:numId w:val="1"/>
        </w:numPr>
        <w:tabs>
          <w:tab w:val="left" w:pos="590"/>
        </w:tabs>
        <w:spacing w:line="245" w:lineRule="exact"/>
        <w:rPr>
          <w:rStyle w:val="FontStyle16"/>
        </w:rPr>
      </w:pPr>
      <w:r>
        <w:rPr>
          <w:rStyle w:val="FontStyle16"/>
          <w:lang w:val="uk-UA" w:eastAsia="uk-UA"/>
        </w:rPr>
        <w:t>Цільове використанн</w:t>
      </w:r>
      <w:r>
        <w:rPr>
          <w:rStyle w:val="FontStyle16"/>
          <w:lang w:val="uk-UA" w:eastAsia="uk-UA"/>
        </w:rPr>
        <w:t>я створюваного фонду, тобто витрачання страхових ресурсів здійснюється виключно у чітко визначених випад</w:t>
      </w:r>
      <w:r>
        <w:rPr>
          <w:rStyle w:val="FontStyle16"/>
          <w:lang w:val="uk-UA" w:eastAsia="uk-UA"/>
        </w:rPr>
        <w:softHyphen/>
        <w:t>ках, які обумовлені умовами договору.</w:t>
      </w:r>
    </w:p>
    <w:p w:rsidR="00000000" w:rsidRDefault="00E7373B">
      <w:pPr>
        <w:pStyle w:val="Style4"/>
        <w:widowControl/>
        <w:spacing w:line="245" w:lineRule="exact"/>
        <w:ind w:firstLine="33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Призначення страхування та його суспільна сутність найбільш повно проявляються у його </w:t>
      </w:r>
      <w:r>
        <w:rPr>
          <w:rStyle w:val="FontStyle17"/>
          <w:lang w:val="uk-UA" w:eastAsia="uk-UA"/>
        </w:rPr>
        <w:t xml:space="preserve">функціях. </w:t>
      </w:r>
      <w:r>
        <w:rPr>
          <w:rStyle w:val="FontStyle16"/>
          <w:lang w:val="uk-UA" w:eastAsia="uk-UA"/>
        </w:rPr>
        <w:t>Виділяють такі фу</w:t>
      </w:r>
      <w:r w:rsidR="00C3270F">
        <w:rPr>
          <w:rStyle w:val="FontStyle16"/>
          <w:lang w:val="uk-UA" w:eastAsia="uk-UA"/>
        </w:rPr>
        <w:t>нкції: розпо</w:t>
      </w:r>
      <w:r>
        <w:rPr>
          <w:rStyle w:val="FontStyle16"/>
          <w:lang w:val="uk-UA" w:eastAsia="uk-UA"/>
        </w:rPr>
        <w:t>дільчу, яка в страхуванні виявляєть</w:t>
      </w:r>
      <w:r w:rsidR="00C3270F">
        <w:rPr>
          <w:rStyle w:val="FontStyle16"/>
          <w:lang w:val="uk-UA" w:eastAsia="uk-UA"/>
        </w:rPr>
        <w:t>ся у формі попередження, віднов</w:t>
      </w:r>
      <w:r>
        <w:rPr>
          <w:rStyle w:val="FontStyle16"/>
          <w:lang w:val="uk-UA" w:eastAsia="uk-UA"/>
        </w:rPr>
        <w:t>лення, і ощадну контролюючу</w:t>
      </w:r>
      <w:r>
        <w:rPr>
          <w:rStyle w:val="FontStyle16"/>
          <w:vertAlign w:val="superscript"/>
          <w:lang w:val="uk-UA" w:eastAsia="uk-UA"/>
        </w:rPr>
        <w:footnoteReference w:id="1"/>
      </w:r>
      <w:r>
        <w:rPr>
          <w:rStyle w:val="FontStyle16"/>
          <w:lang w:val="uk-UA" w:eastAsia="uk-UA"/>
        </w:rPr>
        <w:t>.</w:t>
      </w:r>
    </w:p>
    <w:p w:rsidR="00000000" w:rsidRDefault="00E7373B">
      <w:pPr>
        <w:pStyle w:val="Style4"/>
        <w:widowControl/>
        <w:spacing w:line="245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Попереджувальна функція</w:t>
      </w:r>
      <w:r>
        <w:rPr>
          <w:rStyle w:val="FontStyle16"/>
          <w:lang w:val="uk-UA" w:eastAsia="uk-UA"/>
        </w:rPr>
        <w:t xml:space="preserve"> дозволяє здійснювати досить широку систему профілактичних заходів, інвестувати кошти страхових фондів відповідно до програми, державні цінні папери тощо.</w:t>
      </w:r>
    </w:p>
    <w:p w:rsidR="00000000" w:rsidRDefault="00E7373B">
      <w:pPr>
        <w:pStyle w:val="Style4"/>
        <w:widowControl/>
        <w:spacing w:line="245" w:lineRule="exact"/>
        <w:ind w:firstLine="353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Відновлювальна функція дає змо</w:t>
      </w:r>
      <w:r w:rsidR="00C3270F">
        <w:rPr>
          <w:rStyle w:val="FontStyle16"/>
          <w:lang w:val="uk-UA" w:eastAsia="uk-UA"/>
        </w:rPr>
        <w:t>гу повністю або частково відшко</w:t>
      </w:r>
      <w:r>
        <w:rPr>
          <w:rStyle w:val="FontStyle16"/>
          <w:lang w:val="uk-UA" w:eastAsia="uk-UA"/>
        </w:rPr>
        <w:t>дувати втрати у разі страхового випадку</w:t>
      </w:r>
      <w:r w:rsidR="00C3270F">
        <w:rPr>
          <w:rStyle w:val="FontStyle16"/>
          <w:lang w:val="uk-UA" w:eastAsia="uk-UA"/>
        </w:rPr>
        <w:t>, виплатити обумовлену зако</w:t>
      </w:r>
      <w:r>
        <w:rPr>
          <w:rStyle w:val="FontStyle16"/>
          <w:lang w:val="uk-UA" w:eastAsia="uk-UA"/>
        </w:rPr>
        <w:t>нодавством або договором грошову суму.</w:t>
      </w:r>
    </w:p>
    <w:p w:rsidR="00000000" w:rsidRDefault="00E7373B">
      <w:pPr>
        <w:pStyle w:val="Style4"/>
        <w:widowControl/>
        <w:spacing w:line="245" w:lineRule="exact"/>
        <w:ind w:firstLine="33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Ощадна функція дозволяє акумул</w:t>
      </w:r>
      <w:r w:rsidR="00C3270F">
        <w:rPr>
          <w:rStyle w:val="FontStyle16"/>
          <w:lang w:val="uk-UA" w:eastAsia="uk-UA"/>
        </w:rPr>
        <w:t>ювати грошові кошти за їх цільо</w:t>
      </w:r>
      <w:r>
        <w:rPr>
          <w:rStyle w:val="FontStyle16"/>
          <w:lang w:val="uk-UA" w:eastAsia="uk-UA"/>
        </w:rPr>
        <w:t>вим призначенням використання.</w:t>
      </w:r>
    </w:p>
    <w:p w:rsidR="00000000" w:rsidRDefault="00E7373B">
      <w:pPr>
        <w:pStyle w:val="Style4"/>
        <w:widowControl/>
        <w:spacing w:line="245" w:lineRule="exact"/>
        <w:ind w:firstLine="33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Контролююча функція обумовлює надходження коштів страхового фонду на чітко визначені цілі, у пев</w:t>
      </w:r>
      <w:r>
        <w:rPr>
          <w:rStyle w:val="FontStyle16"/>
          <w:lang w:val="uk-UA" w:eastAsia="uk-UA"/>
        </w:rPr>
        <w:t>них випадках і певному колу суб'єктів.</w:t>
      </w:r>
    </w:p>
    <w:p w:rsidR="00000000" w:rsidRDefault="00E7373B">
      <w:pPr>
        <w:pStyle w:val="Style4"/>
        <w:widowControl/>
        <w:spacing w:before="7" w:line="245" w:lineRule="exact"/>
        <w:ind w:firstLine="33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Учасниками процесу у сфері соціального страхування є держава, страховики та страхувальники. Держава розробляє та приймає законо</w:t>
      </w:r>
      <w:r>
        <w:rPr>
          <w:rStyle w:val="FontStyle16"/>
          <w:lang w:val="uk-UA" w:eastAsia="uk-UA"/>
        </w:rPr>
        <w:softHyphen/>
        <w:t>давство з питань соціального страхування. Страховики, якими є фонди соціального страхуван</w:t>
      </w:r>
      <w:r>
        <w:rPr>
          <w:rStyle w:val="FontStyle16"/>
          <w:lang w:val="uk-UA" w:eastAsia="uk-UA"/>
        </w:rPr>
        <w:t>ня, контрол</w:t>
      </w:r>
      <w:r w:rsidR="00C3270F">
        <w:rPr>
          <w:rStyle w:val="FontStyle16"/>
          <w:lang w:val="uk-UA" w:eastAsia="uk-UA"/>
        </w:rPr>
        <w:t>юють його виконання. Страхуваль</w:t>
      </w:r>
      <w:r>
        <w:rPr>
          <w:rStyle w:val="FontStyle16"/>
          <w:lang w:val="uk-UA" w:eastAsia="uk-UA"/>
        </w:rPr>
        <w:t>ники, в ролі яких виступають роботод</w:t>
      </w:r>
      <w:r w:rsidR="00C3270F">
        <w:rPr>
          <w:rStyle w:val="FontStyle16"/>
          <w:lang w:val="uk-UA" w:eastAsia="uk-UA"/>
        </w:rPr>
        <w:t>авці, а в окремих випадках і за</w:t>
      </w:r>
      <w:r>
        <w:rPr>
          <w:rStyle w:val="FontStyle16"/>
          <w:lang w:val="uk-UA" w:eastAsia="uk-UA"/>
        </w:rPr>
        <w:t>страховані особи, виконують покладені на них обов'язки та несуть відповідальність.</w:t>
      </w:r>
    </w:p>
    <w:p w:rsidR="00000000" w:rsidRDefault="00E7373B">
      <w:pPr>
        <w:pStyle w:val="Style4"/>
        <w:widowControl/>
        <w:spacing w:before="7" w:line="252" w:lineRule="exact"/>
        <w:ind w:firstLine="33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В Україні існує три форми фондів соціального страхування: Фонд</w:t>
      </w:r>
      <w:r>
        <w:rPr>
          <w:rStyle w:val="FontStyle16"/>
          <w:lang w:val="uk-UA" w:eastAsia="uk-UA"/>
        </w:rPr>
        <w:t xml:space="preserve"> страхування від нещасних випадків, Фонд страхування на випадок безробіття, Фонд страхування від непрацездатності, кожний з яких відокремлено, у межах своїх повноважень здійснює перевірки правиль</w:t>
      </w:r>
      <w:r>
        <w:rPr>
          <w:rStyle w:val="FontStyle16"/>
          <w:lang w:val="uk-UA" w:eastAsia="uk-UA"/>
        </w:rPr>
        <w:softHyphen/>
        <w:t xml:space="preserve">ності </w:t>
      </w:r>
      <w:r>
        <w:rPr>
          <w:rStyle w:val="FontStyle16"/>
          <w:lang w:val="uk-UA" w:eastAsia="uk-UA"/>
        </w:rPr>
        <w:lastRenderedPageBreak/>
        <w:t xml:space="preserve">нарахування, своєчасності та повноти перерахування та </w:t>
      </w:r>
      <w:r>
        <w:rPr>
          <w:rStyle w:val="FontStyle16"/>
          <w:lang w:val="uk-UA" w:eastAsia="uk-UA"/>
        </w:rPr>
        <w:t>надання страхових внесків тощо.</w:t>
      </w:r>
    </w:p>
    <w:p w:rsidR="00000000" w:rsidRDefault="00E7373B">
      <w:pPr>
        <w:pStyle w:val="Style4"/>
        <w:widowControl/>
        <w:spacing w:before="7" w:line="252" w:lineRule="exact"/>
        <w:ind w:firstLine="353"/>
        <w:rPr>
          <w:rStyle w:val="FontStyle16"/>
          <w:lang w:val="uk-UA" w:eastAsia="uk-UA"/>
        </w:rPr>
      </w:pPr>
      <w:r>
        <w:rPr>
          <w:rStyle w:val="FontStyle17"/>
          <w:lang w:val="uk-UA" w:eastAsia="uk-UA"/>
        </w:rPr>
        <w:t xml:space="preserve">Фонд страхування від нещасних випадків </w:t>
      </w:r>
      <w:r w:rsidRPr="00992AC6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>це некомерційна само</w:t>
      </w:r>
      <w:r>
        <w:rPr>
          <w:rStyle w:val="FontStyle16"/>
          <w:lang w:val="uk-UA" w:eastAsia="uk-UA"/>
        </w:rPr>
        <w:softHyphen/>
        <w:t xml:space="preserve">врядна організація, що діє на підставі статуту, який затверджується її правлінням. Діяльність Фонду регламентована Законом України від </w:t>
      </w:r>
      <w:r w:rsidRPr="00992AC6">
        <w:rPr>
          <w:rStyle w:val="FontStyle16"/>
          <w:lang w:val="uk-UA" w:eastAsia="uk-UA"/>
        </w:rPr>
        <w:t xml:space="preserve">23 </w:t>
      </w:r>
      <w:r>
        <w:rPr>
          <w:rStyle w:val="FontStyle16"/>
          <w:lang w:val="uk-UA" w:eastAsia="uk-UA"/>
        </w:rPr>
        <w:t xml:space="preserve">вересня </w:t>
      </w:r>
      <w:r w:rsidRPr="00992AC6">
        <w:rPr>
          <w:rStyle w:val="FontStyle16"/>
          <w:lang w:val="uk-UA" w:eastAsia="uk-UA"/>
        </w:rPr>
        <w:t xml:space="preserve">1999 </w:t>
      </w:r>
      <w:r>
        <w:rPr>
          <w:rStyle w:val="FontStyle16"/>
          <w:lang w:val="uk-UA" w:eastAsia="uk-UA"/>
        </w:rPr>
        <w:t>р. «Про заг</w:t>
      </w:r>
      <w:r>
        <w:rPr>
          <w:rStyle w:val="FontStyle16"/>
          <w:lang w:val="uk-UA" w:eastAsia="uk-UA"/>
        </w:rPr>
        <w:t>альнообов'язкове державне соціальне страхування від нещасного випадку на виробництві та професійного захворювання, які спричинили втрату працездатності».</w:t>
      </w:r>
    </w:p>
    <w:p w:rsidR="00000000" w:rsidRDefault="00E7373B">
      <w:pPr>
        <w:pStyle w:val="Style4"/>
        <w:widowControl/>
        <w:spacing w:line="252" w:lineRule="exact"/>
        <w:ind w:firstLine="33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Фінансування Фонду соціального страхування від нещасних ви</w:t>
      </w:r>
      <w:r>
        <w:rPr>
          <w:rStyle w:val="FontStyle16"/>
          <w:lang w:val="uk-UA" w:eastAsia="uk-UA"/>
        </w:rPr>
        <w:softHyphen/>
        <w:t xml:space="preserve">падків здійснюється за рахунок: </w:t>
      </w:r>
      <w:r w:rsidRPr="00992AC6">
        <w:rPr>
          <w:rStyle w:val="FontStyle16"/>
          <w:lang w:val="uk-UA" w:eastAsia="uk-UA"/>
        </w:rPr>
        <w:t xml:space="preserve">(1) </w:t>
      </w:r>
      <w:r>
        <w:rPr>
          <w:rStyle w:val="FontStyle16"/>
          <w:lang w:val="uk-UA" w:eastAsia="uk-UA"/>
        </w:rPr>
        <w:t>внесків</w:t>
      </w:r>
      <w:r>
        <w:rPr>
          <w:rStyle w:val="FontStyle16"/>
          <w:lang w:val="uk-UA" w:eastAsia="uk-UA"/>
        </w:rPr>
        <w:t xml:space="preserve"> роботодавців; </w:t>
      </w:r>
      <w:r w:rsidRPr="00992AC6">
        <w:rPr>
          <w:rStyle w:val="FontStyle16"/>
          <w:lang w:val="uk-UA" w:eastAsia="uk-UA"/>
        </w:rPr>
        <w:t xml:space="preserve">(2) </w:t>
      </w:r>
      <w:r>
        <w:rPr>
          <w:rStyle w:val="FontStyle16"/>
          <w:lang w:val="uk-UA" w:eastAsia="uk-UA"/>
        </w:rPr>
        <w:t>капіта</w:t>
      </w:r>
      <w:r>
        <w:rPr>
          <w:rStyle w:val="FontStyle16"/>
          <w:lang w:val="uk-UA" w:eastAsia="uk-UA"/>
        </w:rPr>
        <w:softHyphen/>
        <w:t>лізованих платежів, що надійшли у випадках ліквідації страхуваль</w:t>
      </w:r>
      <w:r>
        <w:rPr>
          <w:rStyle w:val="FontStyle16"/>
          <w:lang w:val="uk-UA" w:eastAsia="uk-UA"/>
        </w:rPr>
        <w:softHyphen/>
        <w:t xml:space="preserve">ників у порядку, визначеному Кабінетом Міністрів України; </w:t>
      </w:r>
      <w:r w:rsidRPr="00992AC6">
        <w:rPr>
          <w:rStyle w:val="FontStyle16"/>
          <w:lang w:val="uk-UA" w:eastAsia="uk-UA"/>
        </w:rPr>
        <w:t xml:space="preserve">(3) </w:t>
      </w:r>
      <w:r>
        <w:rPr>
          <w:rStyle w:val="FontStyle16"/>
          <w:lang w:val="uk-UA" w:eastAsia="uk-UA"/>
        </w:rPr>
        <w:t xml:space="preserve">прибутку, одержаного від тимчасово вільних коштів Фонду на депозитних рахунках; </w:t>
      </w:r>
      <w:r w:rsidRPr="00992AC6">
        <w:rPr>
          <w:rStyle w:val="FontStyle16"/>
          <w:lang w:val="uk-UA" w:eastAsia="uk-UA"/>
        </w:rPr>
        <w:t xml:space="preserve">(4) </w:t>
      </w:r>
      <w:r>
        <w:rPr>
          <w:rStyle w:val="FontStyle16"/>
          <w:lang w:val="uk-UA" w:eastAsia="uk-UA"/>
        </w:rPr>
        <w:t>коштів, одержаних в</w:t>
      </w:r>
      <w:r>
        <w:rPr>
          <w:rStyle w:val="FontStyle16"/>
          <w:lang w:val="uk-UA" w:eastAsia="uk-UA"/>
        </w:rPr>
        <w:t>ід стягнення штрафів і пені з страхувальників, штрафів з працівників, винних у порушенні вимог нормативних актів з охорони праці, а також адміністративних стягнень у вигляді штрафів з посадових осіб підприємств, установ, організацій, фізичних осіб, які вик</w:t>
      </w:r>
      <w:r>
        <w:rPr>
          <w:rStyle w:val="FontStyle16"/>
          <w:lang w:val="uk-UA" w:eastAsia="uk-UA"/>
        </w:rPr>
        <w:t>ористовують найману працю, пе</w:t>
      </w:r>
      <w:r>
        <w:rPr>
          <w:rStyle w:val="FontStyle16"/>
          <w:lang w:val="uk-UA" w:eastAsia="uk-UA"/>
        </w:rPr>
        <w:softHyphen/>
        <w:t xml:space="preserve">редбачених Кодексом України про адміністративні правопорушення; </w:t>
      </w:r>
      <w:r w:rsidRPr="00992AC6">
        <w:rPr>
          <w:rStyle w:val="FontStyle16"/>
          <w:lang w:val="uk-UA" w:eastAsia="uk-UA"/>
        </w:rPr>
        <w:t xml:space="preserve">(5) </w:t>
      </w:r>
      <w:r>
        <w:rPr>
          <w:rStyle w:val="FontStyle16"/>
          <w:lang w:val="uk-UA" w:eastAsia="uk-UA"/>
        </w:rPr>
        <w:t>добровільних внесків та інших надходжень, отримання яких не суперечить законодавству.</w:t>
      </w:r>
    </w:p>
    <w:p w:rsidR="00000000" w:rsidRDefault="00E7373B">
      <w:pPr>
        <w:pStyle w:val="Style4"/>
        <w:widowControl/>
        <w:spacing w:line="252" w:lineRule="exact"/>
        <w:ind w:firstLine="353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Умови, порядок обслуговування, гарантії збереження коштів Фон</w:t>
      </w:r>
      <w:r>
        <w:rPr>
          <w:rStyle w:val="FontStyle16"/>
          <w:lang w:val="uk-UA" w:eastAsia="uk-UA"/>
        </w:rPr>
        <w:softHyphen/>
        <w:t>ду соціаль</w:t>
      </w:r>
      <w:r>
        <w:rPr>
          <w:rStyle w:val="FontStyle16"/>
          <w:lang w:val="uk-UA" w:eastAsia="uk-UA"/>
        </w:rPr>
        <w:t>ного страхування від нещасних випадків визначаються до</w:t>
      </w:r>
      <w:r>
        <w:rPr>
          <w:rStyle w:val="FontStyle16"/>
          <w:lang w:val="uk-UA" w:eastAsia="uk-UA"/>
        </w:rPr>
        <w:softHyphen/>
        <w:t>говором між банком, виконавчою дирекцією цього Фонду та Кабінетом Міністрів України.</w:t>
      </w:r>
    </w:p>
    <w:p w:rsidR="00000000" w:rsidRDefault="00E7373B">
      <w:pPr>
        <w:pStyle w:val="Style4"/>
        <w:widowControl/>
        <w:spacing w:line="252" w:lineRule="exact"/>
        <w:ind w:firstLine="353"/>
        <w:rPr>
          <w:rStyle w:val="FontStyle16"/>
          <w:lang w:val="uk-UA" w:eastAsia="uk-UA"/>
        </w:rPr>
      </w:pPr>
      <w:r>
        <w:rPr>
          <w:rStyle w:val="FontStyle17"/>
          <w:lang w:val="uk-UA" w:eastAsia="uk-UA"/>
        </w:rPr>
        <w:t xml:space="preserve">Фонд страхування на випадок безробіття </w:t>
      </w:r>
      <w:r>
        <w:rPr>
          <w:rStyle w:val="FontStyle16"/>
          <w:lang w:val="uk-UA" w:eastAsia="uk-UA"/>
        </w:rPr>
        <w:t>є цільовою централізо</w:t>
      </w:r>
      <w:r>
        <w:rPr>
          <w:rStyle w:val="FontStyle16"/>
          <w:lang w:val="uk-UA" w:eastAsia="uk-UA"/>
        </w:rPr>
        <w:softHyphen/>
        <w:t>ваною структурною ланкою, членами його є усі застрахова</w:t>
      </w:r>
      <w:r>
        <w:rPr>
          <w:rStyle w:val="FontStyle16"/>
          <w:lang w:val="uk-UA" w:eastAsia="uk-UA"/>
        </w:rPr>
        <w:t xml:space="preserve">ні особи. Цей Фонд функціонує на підставі Закону України від </w:t>
      </w:r>
      <w:r w:rsidRPr="00992AC6">
        <w:rPr>
          <w:rStyle w:val="FontStyle16"/>
          <w:lang w:val="uk-UA" w:eastAsia="uk-UA"/>
        </w:rPr>
        <w:t xml:space="preserve">2 </w:t>
      </w:r>
      <w:r>
        <w:rPr>
          <w:rStyle w:val="FontStyle16"/>
          <w:lang w:val="uk-UA" w:eastAsia="uk-UA"/>
        </w:rPr>
        <w:t xml:space="preserve">березня </w:t>
      </w:r>
      <w:r w:rsidRPr="00992AC6">
        <w:rPr>
          <w:rStyle w:val="FontStyle16"/>
          <w:lang w:val="uk-UA" w:eastAsia="uk-UA"/>
        </w:rPr>
        <w:t xml:space="preserve">2000 </w:t>
      </w:r>
      <w:r>
        <w:rPr>
          <w:rStyle w:val="FontStyle16"/>
          <w:lang w:val="uk-UA" w:eastAsia="uk-UA"/>
        </w:rPr>
        <w:t>р. «Про загальнообов'язкове державне соціальне страхування на випадок безробіття» та виступає як некомерційна самоврядна організація, кошти якої не включаються до складу Державного</w:t>
      </w:r>
      <w:r>
        <w:rPr>
          <w:rStyle w:val="FontStyle16"/>
          <w:lang w:val="uk-UA" w:eastAsia="uk-UA"/>
        </w:rPr>
        <w:t xml:space="preserve"> бюджету України.</w:t>
      </w:r>
    </w:p>
    <w:p w:rsidR="00000000" w:rsidRDefault="00E7373B">
      <w:pPr>
        <w:pStyle w:val="Style4"/>
        <w:widowControl/>
        <w:spacing w:before="7" w:line="252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Джерелами формування коштів Фонду є: </w:t>
      </w:r>
      <w:r>
        <w:rPr>
          <w:rStyle w:val="FontStyle16"/>
          <w:lang w:eastAsia="uk-UA"/>
        </w:rPr>
        <w:t xml:space="preserve">(1) </w:t>
      </w:r>
      <w:r>
        <w:rPr>
          <w:rStyle w:val="FontStyle16"/>
          <w:lang w:val="uk-UA" w:eastAsia="uk-UA"/>
        </w:rPr>
        <w:t xml:space="preserve">страхові внески страхувальників-роботодавців, застрахованих осіб; </w:t>
      </w:r>
      <w:r>
        <w:rPr>
          <w:rStyle w:val="FontStyle16"/>
          <w:lang w:eastAsia="uk-UA"/>
        </w:rPr>
        <w:t xml:space="preserve">(2) </w:t>
      </w:r>
      <w:r>
        <w:rPr>
          <w:rStyle w:val="FontStyle16"/>
          <w:lang w:val="uk-UA" w:eastAsia="uk-UA"/>
        </w:rPr>
        <w:t xml:space="preserve">асигнування державного бюджету; </w:t>
      </w:r>
      <w:r>
        <w:rPr>
          <w:rStyle w:val="FontStyle16"/>
          <w:lang w:eastAsia="uk-UA"/>
        </w:rPr>
        <w:t xml:space="preserve">(3) </w:t>
      </w:r>
      <w:r>
        <w:rPr>
          <w:rStyle w:val="FontStyle16"/>
          <w:lang w:val="uk-UA" w:eastAsia="uk-UA"/>
        </w:rPr>
        <w:t xml:space="preserve">суми фінансових </w:t>
      </w:r>
      <w:r>
        <w:rPr>
          <w:rStyle w:val="FontStyle16"/>
          <w:lang w:eastAsia="uk-UA"/>
        </w:rPr>
        <w:t xml:space="preserve">санкций </w:t>
      </w:r>
      <w:r>
        <w:rPr>
          <w:rStyle w:val="FontStyle16"/>
          <w:lang w:val="uk-UA" w:eastAsia="uk-UA"/>
        </w:rPr>
        <w:t>за порушення встановленого порядку сплати страхових внесків та вико</w:t>
      </w:r>
      <w:r>
        <w:rPr>
          <w:rStyle w:val="FontStyle16"/>
          <w:lang w:val="uk-UA" w:eastAsia="uk-UA"/>
        </w:rPr>
        <w:t xml:space="preserve">ристання коштів Фонду, недотримання законодавства про зайнятість населення, а також суми адміністративних штрафів, накладених відповідно до закону на посадових осіб та громадян за такі порушення; </w:t>
      </w:r>
      <w:r>
        <w:rPr>
          <w:rStyle w:val="FontStyle16"/>
          <w:lang w:eastAsia="uk-UA"/>
        </w:rPr>
        <w:t xml:space="preserve">(4) </w:t>
      </w:r>
      <w:r>
        <w:rPr>
          <w:rStyle w:val="FontStyle16"/>
          <w:lang w:val="uk-UA" w:eastAsia="uk-UA"/>
        </w:rPr>
        <w:t xml:space="preserve">прибуток, одержаний від тимчасово вільних коштів Фонду, </w:t>
      </w:r>
      <w:r>
        <w:rPr>
          <w:rStyle w:val="FontStyle16"/>
          <w:lang w:val="uk-UA" w:eastAsia="uk-UA"/>
        </w:rPr>
        <w:t xml:space="preserve">у тому числі резерву коштів Фонду, на депозитному </w:t>
      </w:r>
      <w:r>
        <w:rPr>
          <w:rStyle w:val="FontStyle16"/>
          <w:lang w:val="uk-UA" w:eastAsia="uk-UA"/>
        </w:rPr>
        <w:lastRenderedPageBreak/>
        <w:t xml:space="preserve">рахунку; </w:t>
      </w:r>
      <w:r>
        <w:rPr>
          <w:rStyle w:val="FontStyle16"/>
          <w:lang w:eastAsia="uk-UA"/>
        </w:rPr>
        <w:t xml:space="preserve">(5) </w:t>
      </w:r>
      <w:r>
        <w:rPr>
          <w:rStyle w:val="FontStyle16"/>
          <w:lang w:val="uk-UA" w:eastAsia="uk-UA"/>
        </w:rPr>
        <w:t>благодійні внески підпри</w:t>
      </w:r>
      <w:r>
        <w:rPr>
          <w:rStyle w:val="FontStyle16"/>
          <w:lang w:val="uk-UA" w:eastAsia="uk-UA"/>
        </w:rPr>
        <w:softHyphen/>
        <w:t xml:space="preserve">ємств, установ, організацій та фізичних осіб; </w:t>
      </w:r>
      <w:r>
        <w:rPr>
          <w:rStyle w:val="FontStyle16"/>
          <w:lang w:eastAsia="uk-UA"/>
        </w:rPr>
        <w:t xml:space="preserve">(6) </w:t>
      </w:r>
      <w:r>
        <w:rPr>
          <w:rStyle w:val="FontStyle16"/>
          <w:lang w:val="uk-UA" w:eastAsia="uk-UA"/>
        </w:rPr>
        <w:t>інші надходження відповідно до законодавства України.</w:t>
      </w:r>
    </w:p>
    <w:p w:rsidR="00000000" w:rsidRDefault="00E7373B">
      <w:pPr>
        <w:pStyle w:val="Style4"/>
        <w:widowControl/>
        <w:spacing w:line="252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З метою забезпечення фінансової стабільності Фонду утворюється р</w:t>
      </w:r>
      <w:r>
        <w:rPr>
          <w:rStyle w:val="FontStyle16"/>
          <w:lang w:val="uk-UA" w:eastAsia="uk-UA"/>
        </w:rPr>
        <w:t>езерв коштів Фонду, який не може перевищувати суму, необхідну для виплати допомоги по безробіттю в розрахунку на місяць.</w:t>
      </w:r>
    </w:p>
    <w:p w:rsidR="00000000" w:rsidRDefault="00E7373B">
      <w:pPr>
        <w:pStyle w:val="Style4"/>
        <w:widowControl/>
        <w:spacing w:before="7" w:line="252" w:lineRule="exact"/>
        <w:ind w:firstLine="360"/>
        <w:rPr>
          <w:rStyle w:val="FontStyle16"/>
          <w:lang w:val="uk-UA" w:eastAsia="uk-UA"/>
        </w:rPr>
      </w:pPr>
      <w:r>
        <w:rPr>
          <w:rStyle w:val="FontStyle17"/>
          <w:lang w:val="uk-UA" w:eastAsia="uk-UA"/>
        </w:rPr>
        <w:t xml:space="preserve">Фонд страхування від непрацездатності </w:t>
      </w:r>
      <w:r w:rsidR="00C3270F">
        <w:rPr>
          <w:rStyle w:val="FontStyle16"/>
          <w:lang w:val="uk-UA" w:eastAsia="uk-UA"/>
        </w:rPr>
        <w:t>провадить збір і акуму</w:t>
      </w:r>
      <w:r>
        <w:rPr>
          <w:rStyle w:val="FontStyle16"/>
          <w:lang w:val="uk-UA" w:eastAsia="uk-UA"/>
        </w:rPr>
        <w:t xml:space="preserve">ляцію страхових внесків та інших </w:t>
      </w:r>
      <w:r w:rsidR="00C3270F">
        <w:rPr>
          <w:rStyle w:val="FontStyle16"/>
          <w:lang w:val="uk-UA" w:eastAsia="uk-UA"/>
        </w:rPr>
        <w:t>коштів, призначених для фінансу</w:t>
      </w:r>
      <w:r>
        <w:rPr>
          <w:rStyle w:val="FontStyle16"/>
          <w:lang w:val="uk-UA" w:eastAsia="uk-UA"/>
        </w:rPr>
        <w:t>вання мат</w:t>
      </w:r>
      <w:r>
        <w:rPr>
          <w:rStyle w:val="FontStyle16"/>
          <w:lang w:val="uk-UA" w:eastAsia="uk-UA"/>
        </w:rPr>
        <w:t xml:space="preserve">еріального забезпечення та соціальних послуг, та забезпечує їх надання, а також здійснює контроль за використанням цих коштів. Його діяльність регламентовано Законом України від </w:t>
      </w:r>
      <w:r>
        <w:rPr>
          <w:rStyle w:val="FontStyle16"/>
          <w:lang w:eastAsia="uk-UA"/>
        </w:rPr>
        <w:t xml:space="preserve">18 </w:t>
      </w:r>
      <w:r>
        <w:rPr>
          <w:rStyle w:val="FontStyle16"/>
          <w:lang w:val="uk-UA" w:eastAsia="uk-UA"/>
        </w:rPr>
        <w:t xml:space="preserve">січня </w:t>
      </w:r>
      <w:r>
        <w:rPr>
          <w:rStyle w:val="FontStyle16"/>
          <w:lang w:eastAsia="uk-UA"/>
        </w:rPr>
        <w:t xml:space="preserve">2001 </w:t>
      </w:r>
      <w:r>
        <w:rPr>
          <w:rStyle w:val="FontStyle16"/>
          <w:lang w:val="uk-UA" w:eastAsia="uk-UA"/>
        </w:rPr>
        <w:t>р. «Про загальнообов'язкове державне соціальне страхування у зв'</w:t>
      </w:r>
      <w:r>
        <w:rPr>
          <w:rStyle w:val="FontStyle16"/>
          <w:lang w:val="uk-UA" w:eastAsia="uk-UA"/>
        </w:rPr>
        <w:t>язку з тимчасовою втратою працездатнос</w:t>
      </w:r>
      <w:r w:rsidR="00C3270F">
        <w:rPr>
          <w:rStyle w:val="FontStyle16"/>
          <w:lang w:val="uk-UA" w:eastAsia="uk-UA"/>
        </w:rPr>
        <w:t>ті та витратами, зумовленими по</w:t>
      </w:r>
      <w:r>
        <w:rPr>
          <w:rStyle w:val="FontStyle16"/>
          <w:lang w:val="uk-UA" w:eastAsia="uk-UA"/>
        </w:rPr>
        <w:t>хованням». Він належить до цільо</w:t>
      </w:r>
      <w:r w:rsidR="00C3270F">
        <w:rPr>
          <w:rStyle w:val="FontStyle16"/>
          <w:lang w:val="uk-UA" w:eastAsia="uk-UA"/>
        </w:rPr>
        <w:t>вих позабюджетних страхових фон</w:t>
      </w:r>
      <w:r>
        <w:rPr>
          <w:rStyle w:val="FontStyle16"/>
          <w:lang w:val="uk-UA" w:eastAsia="uk-UA"/>
        </w:rPr>
        <w:t>дів і є некомерційною самоврядною організацією. Гарантом надання Фондом матеріального забезпечення та соціальних послуг за</w:t>
      </w:r>
      <w:r>
        <w:rPr>
          <w:rStyle w:val="FontStyle16"/>
          <w:lang w:val="uk-UA" w:eastAsia="uk-UA"/>
        </w:rPr>
        <w:t>страхова</w:t>
      </w:r>
      <w:r>
        <w:rPr>
          <w:rStyle w:val="FontStyle16"/>
          <w:lang w:val="uk-UA" w:eastAsia="uk-UA"/>
        </w:rPr>
        <w:softHyphen/>
        <w:t>ним особам, його стабільної діяльності фонду є держава.</w:t>
      </w:r>
    </w:p>
    <w:p w:rsidR="00000000" w:rsidRDefault="00E7373B">
      <w:pPr>
        <w:pStyle w:val="Style4"/>
        <w:widowControl/>
        <w:spacing w:line="252" w:lineRule="exact"/>
        <w:ind w:firstLine="331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Джерелами формування коштів загальнообов'язкового державно</w:t>
      </w:r>
      <w:r>
        <w:rPr>
          <w:rStyle w:val="FontStyle16"/>
          <w:lang w:val="uk-UA" w:eastAsia="uk-UA"/>
        </w:rPr>
        <w:softHyphen/>
        <w:t>го соціального страхування у зв'язку з тимчасовою втратою праце</w:t>
      </w:r>
      <w:r>
        <w:rPr>
          <w:rStyle w:val="FontStyle16"/>
          <w:lang w:val="uk-UA" w:eastAsia="uk-UA"/>
        </w:rPr>
        <w:softHyphen/>
        <w:t xml:space="preserve">здатності та витратами, зумовленими похованням, є: </w:t>
      </w:r>
      <w:r w:rsidRPr="00992AC6">
        <w:rPr>
          <w:rStyle w:val="FontStyle16"/>
          <w:lang w:val="uk-UA" w:eastAsia="uk-UA"/>
        </w:rPr>
        <w:t xml:space="preserve">(1) </w:t>
      </w:r>
      <w:r>
        <w:rPr>
          <w:rStyle w:val="FontStyle16"/>
          <w:lang w:val="uk-UA" w:eastAsia="uk-UA"/>
        </w:rPr>
        <w:t>страхові внес</w:t>
      </w:r>
      <w:r>
        <w:rPr>
          <w:rStyle w:val="FontStyle16"/>
          <w:lang w:val="uk-UA" w:eastAsia="uk-UA"/>
        </w:rPr>
        <w:t xml:space="preserve">ки страхувальників-роботодавців і застрахованих осіб, </w:t>
      </w:r>
      <w:r w:rsidRPr="00992AC6">
        <w:rPr>
          <w:rStyle w:val="FontStyle16"/>
          <w:lang w:val="uk-UA" w:eastAsia="uk-UA"/>
        </w:rPr>
        <w:t xml:space="preserve">(2) </w:t>
      </w:r>
      <w:r>
        <w:rPr>
          <w:rStyle w:val="FontStyle16"/>
          <w:lang w:val="uk-UA" w:eastAsia="uk-UA"/>
        </w:rPr>
        <w:t>суми не прийнятих до зарахування витрат страхувальника за загальнообов'язковим державним соціальним страхуванням у зв'язку з тимчасовою втратою працездатності та витратами, зумовленими народженням т</w:t>
      </w:r>
      <w:r>
        <w:rPr>
          <w:rStyle w:val="FontStyle16"/>
          <w:lang w:val="uk-UA" w:eastAsia="uk-UA"/>
        </w:rPr>
        <w:t xml:space="preserve">а похованням, пені, штрафів та інших фінансових санкцій, застосованих до страхувальників та посадових осіб; </w:t>
      </w:r>
      <w:r w:rsidRPr="00992AC6">
        <w:rPr>
          <w:rStyle w:val="FontStyle16"/>
          <w:lang w:val="uk-UA" w:eastAsia="uk-UA"/>
        </w:rPr>
        <w:t xml:space="preserve">(3) </w:t>
      </w:r>
      <w:r>
        <w:rPr>
          <w:rStyle w:val="FontStyle16"/>
          <w:lang w:val="uk-UA" w:eastAsia="uk-UA"/>
        </w:rPr>
        <w:t xml:space="preserve">благодійні внески підприємств, установ, організацій та фізичних осіб; </w:t>
      </w:r>
      <w:r w:rsidRPr="00992AC6">
        <w:rPr>
          <w:rStyle w:val="FontStyle16"/>
          <w:lang w:val="uk-UA" w:eastAsia="uk-UA"/>
        </w:rPr>
        <w:t xml:space="preserve">(4) </w:t>
      </w:r>
      <w:r>
        <w:rPr>
          <w:rStyle w:val="FontStyle16"/>
          <w:lang w:val="uk-UA" w:eastAsia="uk-UA"/>
        </w:rPr>
        <w:t xml:space="preserve">асигнування із Державного бюджету України; </w:t>
      </w:r>
      <w:r w:rsidRPr="00992AC6">
        <w:rPr>
          <w:rStyle w:val="FontStyle16"/>
          <w:lang w:val="uk-UA" w:eastAsia="uk-UA"/>
        </w:rPr>
        <w:t xml:space="preserve">(5) </w:t>
      </w:r>
      <w:r>
        <w:rPr>
          <w:rStyle w:val="FontStyle16"/>
          <w:lang w:val="uk-UA" w:eastAsia="uk-UA"/>
        </w:rPr>
        <w:t>прибуток, одержаний від</w:t>
      </w:r>
      <w:r>
        <w:rPr>
          <w:rStyle w:val="FontStyle16"/>
          <w:lang w:val="uk-UA" w:eastAsia="uk-UA"/>
        </w:rPr>
        <w:t xml:space="preserve"> тимчасово вільних к</w:t>
      </w:r>
      <w:r w:rsidR="00C3270F">
        <w:rPr>
          <w:rStyle w:val="FontStyle16"/>
          <w:lang w:val="uk-UA" w:eastAsia="uk-UA"/>
        </w:rPr>
        <w:t>оштів Фонду, в тому числі резер</w:t>
      </w:r>
      <w:r>
        <w:rPr>
          <w:rStyle w:val="FontStyle16"/>
          <w:lang w:val="uk-UA" w:eastAsia="uk-UA"/>
        </w:rPr>
        <w:t xml:space="preserve">ву страхових коштів Фонду, на депозитному рахунку; </w:t>
      </w:r>
      <w:r w:rsidRPr="00992AC6">
        <w:rPr>
          <w:rStyle w:val="FontStyle17"/>
          <w:spacing w:val="20"/>
          <w:lang w:val="uk-UA" w:eastAsia="uk-UA"/>
        </w:rPr>
        <w:t>(6)</w:t>
      </w:r>
      <w:r w:rsidRPr="00992AC6">
        <w:rPr>
          <w:rStyle w:val="FontStyle17"/>
          <w:lang w:val="uk-UA" w:eastAsia="uk-UA"/>
        </w:rPr>
        <w:t xml:space="preserve"> </w:t>
      </w:r>
      <w:r w:rsidR="00C3270F">
        <w:rPr>
          <w:rStyle w:val="FontStyle16"/>
          <w:lang w:val="uk-UA" w:eastAsia="uk-UA"/>
        </w:rPr>
        <w:t>інші над</w:t>
      </w:r>
      <w:r>
        <w:rPr>
          <w:rStyle w:val="FontStyle16"/>
          <w:lang w:val="uk-UA" w:eastAsia="uk-UA"/>
        </w:rPr>
        <w:t>ходження відповідно до законодавства.</w:t>
      </w:r>
    </w:p>
    <w:p w:rsidR="00000000" w:rsidRDefault="00E7373B">
      <w:pPr>
        <w:pStyle w:val="Style4"/>
        <w:widowControl/>
        <w:spacing w:before="7" w:line="252" w:lineRule="exact"/>
        <w:ind w:firstLine="33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Управління зазначеними страховими фондами здійснюється на паритетній основі державою і представниками </w:t>
      </w:r>
      <w:r>
        <w:rPr>
          <w:rStyle w:val="FontStyle16"/>
          <w:lang w:val="uk-UA" w:eastAsia="uk-UA"/>
        </w:rPr>
        <w:t>суб'єктів соціального страхування. Державний нагляд у сфері обов'язкового державного соціального страхування здійснює спеціально уповноважений Кабі</w:t>
      </w:r>
      <w:r>
        <w:rPr>
          <w:rStyle w:val="FontStyle16"/>
          <w:lang w:val="uk-UA" w:eastAsia="uk-UA"/>
        </w:rPr>
        <w:softHyphen/>
        <w:t>нетом Міністрів України центральний орган виконавчої влади. Кошти вказаних Фондів не включаються до Державно</w:t>
      </w:r>
      <w:r>
        <w:rPr>
          <w:rStyle w:val="FontStyle16"/>
          <w:lang w:val="uk-UA" w:eastAsia="uk-UA"/>
        </w:rPr>
        <w:t>го бюджету України, не підлягають вилученню та використовуються тільки за цільовим призначенням. У разі їх невикористання в поточному році вони пере</w:t>
      </w:r>
      <w:r>
        <w:rPr>
          <w:rStyle w:val="FontStyle16"/>
          <w:lang w:val="uk-UA" w:eastAsia="uk-UA"/>
        </w:rPr>
        <w:softHyphen/>
        <w:t xml:space="preserve">ходять на наступний фінансовий рік. До коштів, зосереджених у Фондах, застосовується казначейська форма </w:t>
      </w:r>
      <w:r>
        <w:rPr>
          <w:rStyle w:val="FontStyle16"/>
          <w:lang w:val="uk-UA" w:eastAsia="uk-UA"/>
        </w:rPr>
        <w:lastRenderedPageBreak/>
        <w:t>обс</w:t>
      </w:r>
      <w:r>
        <w:rPr>
          <w:rStyle w:val="FontStyle16"/>
          <w:lang w:val="uk-UA" w:eastAsia="uk-UA"/>
        </w:rPr>
        <w:t>луговування в по</w:t>
      </w:r>
      <w:r>
        <w:rPr>
          <w:rStyle w:val="FontStyle16"/>
          <w:lang w:val="uk-UA" w:eastAsia="uk-UA"/>
        </w:rPr>
        <w:softHyphen/>
        <w:t>рядку, передбаченому для обслуговування Державного бюджету України.</w:t>
      </w:r>
    </w:p>
    <w:p w:rsidR="00000000" w:rsidRDefault="00E7373B">
      <w:pPr>
        <w:pStyle w:val="Style4"/>
        <w:widowControl/>
        <w:spacing w:line="252" w:lineRule="exact"/>
        <w:ind w:firstLine="33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Роль і значення страхування багатогранні. Страхування має важли</w:t>
      </w:r>
      <w:r>
        <w:rPr>
          <w:rStyle w:val="FontStyle16"/>
          <w:lang w:val="uk-UA" w:eastAsia="uk-UA"/>
        </w:rPr>
        <w:softHyphen/>
        <w:t>ве значення в забезпеченні постійного функціонування господарчих суб'єктів і нормальної роботи громадян-під</w:t>
      </w:r>
      <w:r>
        <w:rPr>
          <w:rStyle w:val="FontStyle16"/>
          <w:lang w:val="uk-UA" w:eastAsia="uk-UA"/>
        </w:rPr>
        <w:t>приємців. Слід зазначити, що системи органів державного страхування як самостійної системи органів державного управління на сучасному етапі не існує.</w:t>
      </w:r>
    </w:p>
    <w:p w:rsidR="00000000" w:rsidRDefault="00E7373B">
      <w:pPr>
        <w:pStyle w:val="Style4"/>
        <w:widowControl/>
        <w:spacing w:line="252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Відносини в галузі страхування, які регулюються нормами фінан</w:t>
      </w:r>
      <w:r>
        <w:rPr>
          <w:rStyle w:val="FontStyle16"/>
          <w:lang w:val="uk-UA" w:eastAsia="uk-UA"/>
        </w:rPr>
        <w:softHyphen/>
        <w:t>сового права, залежно від суб'єктів, що беру</w:t>
      </w:r>
      <w:r>
        <w:rPr>
          <w:rStyle w:val="FontStyle16"/>
          <w:lang w:val="uk-UA" w:eastAsia="uk-UA"/>
        </w:rPr>
        <w:t>ть у них участь, можна класифікувати на певні види:</w:t>
      </w:r>
    </w:p>
    <w:p w:rsidR="00000000" w:rsidRDefault="00E7373B" w:rsidP="00992AC6">
      <w:pPr>
        <w:pStyle w:val="Style6"/>
        <w:widowControl/>
        <w:numPr>
          <w:ilvl w:val="0"/>
          <w:numId w:val="2"/>
        </w:numPr>
        <w:tabs>
          <w:tab w:val="left" w:pos="605"/>
        </w:tabs>
        <w:spacing w:line="252" w:lineRule="exact"/>
        <w:rPr>
          <w:rStyle w:val="FontStyle16"/>
        </w:rPr>
      </w:pPr>
      <w:r>
        <w:rPr>
          <w:rStyle w:val="FontStyle16"/>
          <w:lang w:val="uk-UA" w:eastAsia="uk-UA"/>
        </w:rPr>
        <w:t>відносини між державою в особі Уряду України і органами ви</w:t>
      </w:r>
      <w:r>
        <w:rPr>
          <w:rStyle w:val="FontStyle16"/>
          <w:lang w:val="uk-UA" w:eastAsia="uk-UA"/>
        </w:rPr>
        <w:softHyphen/>
        <w:t>конавчої влади з нагляду за страховою діяльністю;</w:t>
      </w:r>
    </w:p>
    <w:p w:rsidR="00000000" w:rsidRDefault="00E7373B" w:rsidP="00992AC6">
      <w:pPr>
        <w:pStyle w:val="Style6"/>
        <w:widowControl/>
        <w:numPr>
          <w:ilvl w:val="0"/>
          <w:numId w:val="2"/>
        </w:numPr>
        <w:tabs>
          <w:tab w:val="left" w:pos="605"/>
        </w:tabs>
        <w:spacing w:line="252" w:lineRule="exact"/>
        <w:rPr>
          <w:rStyle w:val="FontStyle16"/>
        </w:rPr>
      </w:pPr>
      <w:r>
        <w:rPr>
          <w:rStyle w:val="FontStyle16"/>
          <w:lang w:val="uk-UA" w:eastAsia="uk-UA"/>
        </w:rPr>
        <w:t>відносини між органами виконавчої влади з нагляду за страхо</w:t>
      </w:r>
      <w:r>
        <w:rPr>
          <w:rStyle w:val="FontStyle16"/>
          <w:lang w:val="uk-UA" w:eastAsia="uk-UA"/>
        </w:rPr>
        <w:softHyphen/>
        <w:t xml:space="preserve">вою діяльністю і </w:t>
      </w:r>
      <w:r>
        <w:rPr>
          <w:rStyle w:val="FontStyle16"/>
          <w:lang w:eastAsia="uk-UA"/>
        </w:rPr>
        <w:t>органами</w:t>
      </w:r>
      <w:r>
        <w:rPr>
          <w:rStyle w:val="FontStyle16"/>
          <w:lang w:eastAsia="uk-UA"/>
        </w:rPr>
        <w:t xml:space="preserve">-страховиками </w:t>
      </w:r>
      <w:r>
        <w:rPr>
          <w:rStyle w:val="FontStyle16"/>
          <w:lang w:val="uk-UA" w:eastAsia="uk-UA"/>
        </w:rPr>
        <w:t>з приводу встановлення правил формування і розміщення страхових резервів, надання ліцензій, організації страхової діяльності тощо;</w:t>
      </w:r>
    </w:p>
    <w:p w:rsidR="00000000" w:rsidRDefault="00E7373B" w:rsidP="00992AC6">
      <w:pPr>
        <w:pStyle w:val="Style6"/>
        <w:widowControl/>
        <w:numPr>
          <w:ilvl w:val="0"/>
          <w:numId w:val="2"/>
        </w:numPr>
        <w:tabs>
          <w:tab w:val="left" w:pos="605"/>
        </w:tabs>
        <w:spacing w:line="252" w:lineRule="exact"/>
        <w:rPr>
          <w:rStyle w:val="FontStyle16"/>
        </w:rPr>
      </w:pPr>
      <w:r>
        <w:rPr>
          <w:rStyle w:val="FontStyle16"/>
          <w:lang w:val="uk-UA" w:eastAsia="uk-UA"/>
        </w:rPr>
        <w:t>відносини між державними органами і страховиками з приводу обмеження монополізму на страховому ринку;</w:t>
      </w:r>
    </w:p>
    <w:p w:rsidR="00000000" w:rsidRDefault="00E7373B">
      <w:pPr>
        <w:pStyle w:val="Style12"/>
        <w:widowControl/>
        <w:tabs>
          <w:tab w:val="left" w:pos="662"/>
        </w:tabs>
        <w:spacing w:before="7" w:line="252" w:lineRule="exact"/>
        <w:ind w:left="396"/>
        <w:rPr>
          <w:rStyle w:val="FontStyle16"/>
          <w:lang w:val="uk-UA"/>
        </w:rPr>
      </w:pPr>
      <w:r>
        <w:rPr>
          <w:rStyle w:val="FontStyle16"/>
        </w:rPr>
        <w:t>4)</w:t>
      </w:r>
      <w:r>
        <w:rPr>
          <w:rStyle w:val="FontStyle16"/>
        </w:rPr>
        <w:tab/>
      </w:r>
      <w:proofErr w:type="gramStart"/>
      <w:r>
        <w:rPr>
          <w:rStyle w:val="FontStyle16"/>
          <w:lang w:val="uk-UA"/>
        </w:rPr>
        <w:t>м</w:t>
      </w:r>
      <w:r>
        <w:rPr>
          <w:rStyle w:val="FontStyle16"/>
          <w:lang w:val="uk-UA"/>
        </w:rPr>
        <w:t>іж</w:t>
      </w:r>
      <w:proofErr w:type="gramEnd"/>
      <w:r>
        <w:rPr>
          <w:rStyle w:val="FontStyle16"/>
          <w:lang w:val="uk-UA"/>
        </w:rPr>
        <w:t xml:space="preserve"> державними контрольними органами і страховиками?</w:t>
      </w:r>
      <w:r>
        <w:rPr>
          <w:rStyle w:val="FontStyle16"/>
          <w:lang w:val="uk-UA"/>
        </w:rPr>
        <w:br/>
        <w:t>Слід зазначити, що залежно від правового режиму, суб'єктного</w:t>
      </w:r>
    </w:p>
    <w:p w:rsidR="00000000" w:rsidRDefault="00E7373B">
      <w:pPr>
        <w:pStyle w:val="Style5"/>
        <w:widowControl/>
        <w:spacing w:line="252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складу, методів регулювання страхові фонди поділяються на де</w:t>
      </w:r>
      <w:r>
        <w:rPr>
          <w:rStyle w:val="FontStyle16"/>
          <w:lang w:val="uk-UA" w:eastAsia="uk-UA"/>
        </w:rPr>
        <w:softHyphen/>
        <w:t>централізовані (які створюються самими господарчими суб'єктами для ліквідації непе</w:t>
      </w:r>
      <w:r>
        <w:rPr>
          <w:rStyle w:val="FontStyle16"/>
          <w:lang w:val="uk-UA" w:eastAsia="uk-UA"/>
        </w:rPr>
        <w:t>редбачених зб</w:t>
      </w:r>
      <w:r w:rsidR="00FE0136">
        <w:rPr>
          <w:rStyle w:val="FontStyle16"/>
          <w:lang w:val="uk-UA" w:eastAsia="uk-UA"/>
        </w:rPr>
        <w:t>итків та витрачаються за їх роз</w:t>
      </w:r>
      <w:r>
        <w:rPr>
          <w:rStyle w:val="FontStyle16"/>
          <w:lang w:val="uk-UA" w:eastAsia="uk-UA"/>
        </w:rPr>
        <w:t>судом) і централізовані (формують цільовий фінансовий резерв держави).</w:t>
      </w:r>
    </w:p>
    <w:p w:rsidR="00000000" w:rsidRDefault="00E7373B">
      <w:pPr>
        <w:pStyle w:val="Style4"/>
        <w:widowControl/>
        <w:spacing w:before="50" w:line="252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Виділяють декілька різновидів</w:t>
      </w:r>
      <w:r w:rsidR="00FE0136">
        <w:rPr>
          <w:rStyle w:val="FontStyle16"/>
          <w:lang w:val="uk-UA" w:eastAsia="uk-UA"/>
        </w:rPr>
        <w:t xml:space="preserve"> страхових фондів на певних рів</w:t>
      </w:r>
      <w:r>
        <w:rPr>
          <w:rStyle w:val="FontStyle16"/>
          <w:lang w:val="uk-UA" w:eastAsia="uk-UA"/>
        </w:rPr>
        <w:t>нях</w:t>
      </w:r>
      <w:r>
        <w:rPr>
          <w:rStyle w:val="FontStyle16"/>
          <w:vertAlign w:val="superscript"/>
          <w:lang w:val="uk-UA" w:eastAsia="uk-UA"/>
        </w:rPr>
        <w:footnoteReference w:id="2"/>
      </w:r>
      <w:r>
        <w:rPr>
          <w:rStyle w:val="FontStyle16"/>
          <w:lang w:val="uk-UA" w:eastAsia="uk-UA"/>
        </w:rPr>
        <w:t>:</w:t>
      </w:r>
    </w:p>
    <w:p w:rsidR="00000000" w:rsidRDefault="00E7373B" w:rsidP="00992AC6">
      <w:pPr>
        <w:pStyle w:val="Style6"/>
        <w:widowControl/>
        <w:numPr>
          <w:ilvl w:val="0"/>
          <w:numId w:val="3"/>
        </w:numPr>
        <w:tabs>
          <w:tab w:val="left" w:pos="626"/>
        </w:tabs>
        <w:spacing w:line="252" w:lineRule="exact"/>
        <w:ind w:left="346" w:firstLine="0"/>
        <w:jc w:val="left"/>
        <w:rPr>
          <w:rStyle w:val="FontStyle16"/>
        </w:rPr>
      </w:pPr>
      <w:r>
        <w:rPr>
          <w:rStyle w:val="FontStyle16"/>
          <w:lang w:val="uk-UA" w:eastAsia="uk-UA"/>
        </w:rPr>
        <w:t>децентралізовані страхові фонди підприємств;</w:t>
      </w:r>
    </w:p>
    <w:p w:rsidR="00000000" w:rsidRDefault="00E7373B" w:rsidP="00992AC6">
      <w:pPr>
        <w:pStyle w:val="Style6"/>
        <w:widowControl/>
        <w:numPr>
          <w:ilvl w:val="0"/>
          <w:numId w:val="3"/>
        </w:numPr>
        <w:tabs>
          <w:tab w:val="left" w:pos="626"/>
        </w:tabs>
        <w:spacing w:before="7" w:line="252" w:lineRule="exact"/>
        <w:rPr>
          <w:rStyle w:val="FontStyle16"/>
        </w:rPr>
      </w:pPr>
      <w:r>
        <w:rPr>
          <w:rStyle w:val="FontStyle16"/>
          <w:lang w:val="uk-UA" w:eastAsia="uk-UA"/>
        </w:rPr>
        <w:t>відомчі страхові фонди, які створюються на рівні міністерств, відомств тощо;</w:t>
      </w:r>
    </w:p>
    <w:p w:rsidR="00000000" w:rsidRDefault="00E7373B" w:rsidP="00992AC6">
      <w:pPr>
        <w:pStyle w:val="Style6"/>
        <w:widowControl/>
        <w:numPr>
          <w:ilvl w:val="0"/>
          <w:numId w:val="3"/>
        </w:numPr>
        <w:tabs>
          <w:tab w:val="left" w:pos="626"/>
        </w:tabs>
        <w:spacing w:line="252" w:lineRule="exact"/>
        <w:rPr>
          <w:rStyle w:val="FontStyle16"/>
        </w:rPr>
      </w:pPr>
      <w:r>
        <w:rPr>
          <w:rStyle w:val="FontStyle16"/>
          <w:lang w:val="uk-UA" w:eastAsia="uk-UA"/>
        </w:rPr>
        <w:t>резервний фонд бюджету для здійснення непередбачених витрат, які не мають постійного характеру, порядок використ</w:t>
      </w:r>
      <w:r>
        <w:rPr>
          <w:rStyle w:val="FontStyle16"/>
          <w:lang w:val="uk-UA" w:eastAsia="uk-UA"/>
        </w:rPr>
        <w:t>ання коштів із якого визначається Кабінетом Міністрів України;</w:t>
      </w:r>
    </w:p>
    <w:p w:rsidR="00000000" w:rsidRDefault="00E7373B" w:rsidP="00992AC6">
      <w:pPr>
        <w:pStyle w:val="Style6"/>
        <w:widowControl/>
        <w:numPr>
          <w:ilvl w:val="0"/>
          <w:numId w:val="3"/>
        </w:numPr>
        <w:tabs>
          <w:tab w:val="left" w:pos="626"/>
        </w:tabs>
        <w:spacing w:line="252" w:lineRule="exact"/>
        <w:rPr>
          <w:rStyle w:val="FontStyle16"/>
        </w:rPr>
      </w:pPr>
      <w:r>
        <w:rPr>
          <w:rStyle w:val="FontStyle16"/>
          <w:lang w:val="uk-UA" w:eastAsia="uk-UA"/>
        </w:rPr>
        <w:t>сукупний фонд централізованих резервів державного страху</w:t>
      </w:r>
      <w:r>
        <w:rPr>
          <w:rStyle w:val="FontStyle16"/>
          <w:lang w:val="uk-UA" w:eastAsia="uk-UA"/>
        </w:rPr>
        <w:softHyphen/>
        <w:t>вання, який створюється за рахунок децентралізованих надходжень.</w:t>
      </w:r>
    </w:p>
    <w:p w:rsidR="00000000" w:rsidRDefault="00E7373B">
      <w:pPr>
        <w:pStyle w:val="Style3"/>
        <w:widowControl/>
        <w:spacing w:line="240" w:lineRule="exact"/>
        <w:rPr>
          <w:sz w:val="20"/>
          <w:szCs w:val="20"/>
        </w:rPr>
      </w:pPr>
    </w:p>
    <w:p w:rsidR="00992AC6" w:rsidRDefault="00992AC6">
      <w:pPr>
        <w:pStyle w:val="Style3"/>
        <w:widowControl/>
        <w:spacing w:line="240" w:lineRule="exact"/>
        <w:rPr>
          <w:sz w:val="20"/>
          <w:szCs w:val="20"/>
        </w:rPr>
      </w:pPr>
    </w:p>
    <w:p w:rsidR="00992AC6" w:rsidRDefault="00992AC6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Pr="00992AC6" w:rsidRDefault="00E7373B">
      <w:pPr>
        <w:pStyle w:val="Style3"/>
        <w:widowControl/>
        <w:spacing w:before="53" w:line="240" w:lineRule="auto"/>
        <w:rPr>
          <w:rStyle w:val="FontStyle15"/>
          <w:sz w:val="28"/>
          <w:szCs w:val="28"/>
          <w:lang w:val="uk-UA"/>
        </w:rPr>
      </w:pPr>
      <w:r w:rsidRPr="00992AC6">
        <w:rPr>
          <w:rStyle w:val="FontStyle22"/>
          <w:sz w:val="28"/>
          <w:szCs w:val="28"/>
        </w:rPr>
        <w:lastRenderedPageBreak/>
        <w:t>2</w:t>
      </w:r>
      <w:r>
        <w:rPr>
          <w:rStyle w:val="FontStyle22"/>
        </w:rPr>
        <w:t xml:space="preserve">. </w:t>
      </w:r>
      <w:r w:rsidRPr="00992AC6">
        <w:rPr>
          <w:rStyle w:val="FontStyle15"/>
          <w:sz w:val="28"/>
          <w:szCs w:val="28"/>
          <w:lang w:val="uk-UA"/>
        </w:rPr>
        <w:t>Види страхування</w:t>
      </w:r>
    </w:p>
    <w:p w:rsidR="00000000" w:rsidRDefault="00E7373B">
      <w:pPr>
        <w:pStyle w:val="Style4"/>
        <w:widowControl/>
        <w:spacing w:line="240" w:lineRule="exact"/>
        <w:ind w:firstLine="353"/>
        <w:rPr>
          <w:sz w:val="20"/>
          <w:szCs w:val="20"/>
        </w:rPr>
      </w:pPr>
    </w:p>
    <w:p w:rsidR="00000000" w:rsidRDefault="00E7373B">
      <w:pPr>
        <w:pStyle w:val="Style4"/>
        <w:widowControl/>
        <w:spacing w:before="5" w:line="245" w:lineRule="exact"/>
        <w:ind w:firstLine="353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Класифікація страхування може здійснюв</w:t>
      </w:r>
      <w:r>
        <w:rPr>
          <w:rStyle w:val="FontStyle16"/>
          <w:lang w:val="uk-UA" w:eastAsia="uk-UA"/>
        </w:rPr>
        <w:t>атися за різними підста</w:t>
      </w:r>
      <w:r>
        <w:rPr>
          <w:rStyle w:val="FontStyle16"/>
          <w:lang w:val="uk-UA" w:eastAsia="uk-UA"/>
        </w:rPr>
        <w:softHyphen/>
        <w:t>вами:</w:t>
      </w:r>
    </w:p>
    <w:p w:rsidR="00000000" w:rsidRDefault="00E7373B">
      <w:pPr>
        <w:pStyle w:val="Style4"/>
        <w:widowControl/>
        <w:spacing w:line="245" w:lineRule="exact"/>
        <w:ind w:left="353" w:firstLine="0"/>
        <w:jc w:val="lef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Залежно від об'єкта страхування:</w:t>
      </w:r>
    </w:p>
    <w:p w:rsidR="00000000" w:rsidRDefault="00E7373B" w:rsidP="00992AC6">
      <w:pPr>
        <w:pStyle w:val="Style6"/>
        <w:widowControl/>
        <w:numPr>
          <w:ilvl w:val="0"/>
          <w:numId w:val="4"/>
        </w:numPr>
        <w:tabs>
          <w:tab w:val="left" w:pos="518"/>
        </w:tabs>
        <w:spacing w:line="245" w:lineRule="exact"/>
        <w:ind w:left="346" w:firstLine="0"/>
        <w:jc w:val="left"/>
        <w:rPr>
          <w:rStyle w:val="FontStyle16"/>
        </w:rPr>
      </w:pPr>
      <w:r>
        <w:rPr>
          <w:rStyle w:val="FontStyle16"/>
          <w:lang w:val="uk-UA" w:eastAsia="uk-UA"/>
        </w:rPr>
        <w:t>майнове страхування;</w:t>
      </w:r>
    </w:p>
    <w:p w:rsidR="00000000" w:rsidRDefault="00E7373B" w:rsidP="00992AC6">
      <w:pPr>
        <w:pStyle w:val="Style6"/>
        <w:widowControl/>
        <w:numPr>
          <w:ilvl w:val="0"/>
          <w:numId w:val="4"/>
        </w:numPr>
        <w:tabs>
          <w:tab w:val="left" w:pos="518"/>
        </w:tabs>
        <w:spacing w:line="245" w:lineRule="exact"/>
        <w:ind w:left="346" w:firstLine="0"/>
        <w:jc w:val="left"/>
        <w:rPr>
          <w:rStyle w:val="FontStyle16"/>
        </w:rPr>
      </w:pPr>
      <w:r>
        <w:rPr>
          <w:rStyle w:val="FontStyle16"/>
          <w:lang w:val="uk-UA" w:eastAsia="uk-UA"/>
        </w:rPr>
        <w:t>особисте страхування.</w:t>
      </w:r>
    </w:p>
    <w:p w:rsidR="00000000" w:rsidRDefault="00E7373B">
      <w:pPr>
        <w:pStyle w:val="Style4"/>
        <w:widowControl/>
        <w:spacing w:line="245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Об'єктом майнового страхування є майнові інтереси, пов'язані з володінням, користуванням і розпорядженням майном. Об'єктом осо</w:t>
      </w:r>
      <w:r>
        <w:rPr>
          <w:rStyle w:val="FontStyle16"/>
          <w:lang w:val="uk-UA" w:eastAsia="uk-UA"/>
        </w:rPr>
        <w:softHyphen/>
        <w:t>бистого страхув</w:t>
      </w:r>
      <w:r>
        <w:rPr>
          <w:rStyle w:val="FontStyle16"/>
          <w:lang w:val="uk-UA" w:eastAsia="uk-UA"/>
        </w:rPr>
        <w:t>ання виступають блага громадянина, пов'язані з його життям, здоров'ям, працездатністю. До того ж об'єктами страхування відповідальності виступають обов'язки страхувальників виконувати договірні умови по поставках продукції, погашенню заборгованості кредито</w:t>
      </w:r>
      <w:r>
        <w:rPr>
          <w:rStyle w:val="FontStyle16"/>
          <w:lang w:val="uk-UA" w:eastAsia="uk-UA"/>
        </w:rPr>
        <w:t>рам або відшкодуванню матеріальної чи іншої шкоди у випад</w:t>
      </w:r>
      <w:r>
        <w:rPr>
          <w:rStyle w:val="FontStyle16"/>
          <w:lang w:val="uk-UA" w:eastAsia="uk-UA"/>
        </w:rPr>
        <w:softHyphen/>
        <w:t>ку її нанесення іншою особою</w:t>
      </w:r>
      <w:r>
        <w:rPr>
          <w:rStyle w:val="FontStyle16"/>
          <w:vertAlign w:val="superscript"/>
          <w:lang w:val="uk-UA" w:eastAsia="uk-UA"/>
        </w:rPr>
        <w:footnoteReference w:id="3"/>
      </w:r>
      <w:r>
        <w:rPr>
          <w:rStyle w:val="FontStyle16"/>
          <w:lang w:val="uk-UA" w:eastAsia="uk-UA"/>
        </w:rPr>
        <w:t>.</w:t>
      </w:r>
    </w:p>
    <w:p w:rsidR="00000000" w:rsidRDefault="00E7373B">
      <w:pPr>
        <w:pStyle w:val="Style4"/>
        <w:widowControl/>
        <w:spacing w:line="245" w:lineRule="exact"/>
        <w:ind w:firstLine="331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Держав</w:t>
      </w:r>
      <w:r>
        <w:rPr>
          <w:rStyle w:val="FontStyle16"/>
          <w:lang w:val="uk-UA" w:eastAsia="uk-UA"/>
        </w:rPr>
        <w:t>не страхування здійснюється у формі обов'язкового і до</w:t>
      </w:r>
      <w:r>
        <w:rPr>
          <w:rStyle w:val="FontStyle16"/>
          <w:lang w:val="uk-UA" w:eastAsia="uk-UA"/>
        </w:rPr>
        <w:softHyphen/>
        <w:t xml:space="preserve">бровільного страхування. </w:t>
      </w:r>
      <w:r>
        <w:rPr>
          <w:rStyle w:val="FontStyle17"/>
          <w:lang w:val="uk-UA" w:eastAsia="uk-UA"/>
        </w:rPr>
        <w:t xml:space="preserve">Добровільне страхування </w:t>
      </w:r>
      <w:r>
        <w:rPr>
          <w:rStyle w:val="FontStyle16"/>
          <w:lang w:val="uk-UA" w:eastAsia="uk-UA"/>
        </w:rPr>
        <w:t>здійснюється на основі договору між страхувальниками і страховиками. Порядок його укладення, виконання і розривання регулюється цивільним законодав</w:t>
      </w:r>
      <w:r>
        <w:rPr>
          <w:rStyle w:val="FontStyle16"/>
          <w:lang w:val="uk-UA" w:eastAsia="uk-UA"/>
        </w:rPr>
        <w:softHyphen/>
        <w:t>ство</w:t>
      </w:r>
      <w:r>
        <w:rPr>
          <w:rStyle w:val="FontStyle16"/>
          <w:lang w:val="uk-UA" w:eastAsia="uk-UA"/>
        </w:rPr>
        <w:t>м. Застосовується у вигляді страхування життя, транспортних за</w:t>
      </w:r>
      <w:r>
        <w:rPr>
          <w:rStyle w:val="FontStyle16"/>
          <w:lang w:val="uk-UA" w:eastAsia="uk-UA"/>
        </w:rPr>
        <w:softHyphen/>
        <w:t>собів, які належать громадянам, тощо. Обов'язковим є страхування, яке здійснюється в силу закону. Умови і порядок проведення обов'язкового страхування визначаються відповідними нормативними фін</w:t>
      </w:r>
      <w:r>
        <w:rPr>
          <w:rStyle w:val="FontStyle16"/>
          <w:lang w:val="uk-UA" w:eastAsia="uk-UA"/>
        </w:rPr>
        <w:t xml:space="preserve">ансово-правовими актами. </w:t>
      </w:r>
      <w:r>
        <w:rPr>
          <w:rStyle w:val="FontStyle16"/>
          <w:lang w:val="uk-UA" w:eastAsia="uk-UA"/>
        </w:rPr>
        <w:t>Обо</w:t>
      </w:r>
      <w:r w:rsidR="00FE0136">
        <w:rPr>
          <w:rStyle w:val="FontStyle16"/>
          <w:lang w:val="uk-UA" w:eastAsia="uk-UA"/>
        </w:rPr>
        <w:t>в'язкове страхування може висту</w:t>
      </w:r>
      <w:r>
        <w:rPr>
          <w:rStyle w:val="FontStyle16"/>
          <w:lang w:val="uk-UA" w:eastAsia="uk-UA"/>
        </w:rPr>
        <w:t>пати у двох формах: у вигляді обов'язкового державного страхування, яке здійснюється за рахунок коштів б</w:t>
      </w:r>
      <w:r w:rsidR="00FE0136">
        <w:rPr>
          <w:rStyle w:val="FontStyle16"/>
          <w:lang w:val="uk-UA" w:eastAsia="uk-UA"/>
        </w:rPr>
        <w:t>юджету, та обов'язкового страху</w:t>
      </w:r>
      <w:r>
        <w:rPr>
          <w:rStyle w:val="FontStyle16"/>
          <w:lang w:val="uk-UA" w:eastAsia="uk-UA"/>
        </w:rPr>
        <w:t>вання, яке здійснюється за рахунок коштів самих страховиків.</w:t>
      </w:r>
    </w:p>
    <w:p w:rsidR="00992AC6" w:rsidRDefault="00992AC6" w:rsidP="00992AC6">
      <w:pPr>
        <w:pStyle w:val="Style8"/>
        <w:framePr w:w="6538" w:h="496" w:hRule="exact" w:hSpace="36" w:wrap="notBeside" w:vAnchor="text" w:hAnchor="page" w:x="807" w:y="3307"/>
        <w:widowControl/>
        <w:spacing w:line="194" w:lineRule="exact"/>
        <w:ind w:firstLine="0"/>
        <w:rPr>
          <w:rStyle w:val="FontStyle19"/>
        </w:rPr>
      </w:pPr>
      <w:r>
        <w:rPr>
          <w:rStyle w:val="FontStyle19"/>
          <w:vertAlign w:val="superscript"/>
        </w:rPr>
        <w:t>1</w:t>
      </w:r>
      <w:r>
        <w:rPr>
          <w:rStyle w:val="FontStyle19"/>
        </w:rPr>
        <w:t xml:space="preserve"> Воронова Л. К. Финансовое </w:t>
      </w:r>
      <w:r>
        <w:rPr>
          <w:rStyle w:val="FontStyle19"/>
          <w:lang w:val="uk-UA"/>
        </w:rPr>
        <w:t xml:space="preserve">право </w:t>
      </w:r>
      <w:r>
        <w:rPr>
          <w:rStyle w:val="FontStyle19"/>
        </w:rPr>
        <w:t>: учеб</w:t>
      </w:r>
      <w:proofErr w:type="gramStart"/>
      <w:r>
        <w:rPr>
          <w:rStyle w:val="FontStyle19"/>
        </w:rPr>
        <w:t>.</w:t>
      </w:r>
      <w:proofErr w:type="gramEnd"/>
      <w:r>
        <w:rPr>
          <w:rStyle w:val="FontStyle19"/>
        </w:rPr>
        <w:t xml:space="preserve"> </w:t>
      </w:r>
      <w:proofErr w:type="gramStart"/>
      <w:r>
        <w:rPr>
          <w:rStyle w:val="FontStyle19"/>
        </w:rPr>
        <w:t>п</w:t>
      </w:r>
      <w:proofErr w:type="gramEnd"/>
      <w:r>
        <w:rPr>
          <w:rStyle w:val="FontStyle19"/>
        </w:rPr>
        <w:t>особие / Л. К. Воронова, Н. II. Куче-</w:t>
      </w:r>
      <w:proofErr w:type="spellStart"/>
      <w:r>
        <w:rPr>
          <w:rStyle w:val="FontStyle19"/>
        </w:rPr>
        <w:t>рявенко</w:t>
      </w:r>
      <w:proofErr w:type="spellEnd"/>
      <w:r>
        <w:rPr>
          <w:rStyle w:val="FontStyle19"/>
        </w:rPr>
        <w:t>. - Харьков</w:t>
      </w:r>
      <w:proofErr w:type="gramStart"/>
      <w:r>
        <w:rPr>
          <w:rStyle w:val="FontStyle19"/>
        </w:rPr>
        <w:t xml:space="preserve"> :</w:t>
      </w:r>
      <w:proofErr w:type="gramEnd"/>
      <w:r>
        <w:rPr>
          <w:rStyle w:val="FontStyle19"/>
        </w:rPr>
        <w:t xml:space="preserve"> </w:t>
      </w:r>
      <w:proofErr w:type="spellStart"/>
      <w:r>
        <w:rPr>
          <w:rStyle w:val="FontStyle19"/>
        </w:rPr>
        <w:t>Легас</w:t>
      </w:r>
      <w:proofErr w:type="spellEnd"/>
      <w:r>
        <w:rPr>
          <w:rStyle w:val="FontStyle19"/>
        </w:rPr>
        <w:t>, 2003. - С. 258.</w:t>
      </w:r>
    </w:p>
    <w:p w:rsidR="00000000" w:rsidRDefault="00992AC6">
      <w:pPr>
        <w:pStyle w:val="Style4"/>
        <w:widowControl/>
        <w:spacing w:before="7" w:line="252" w:lineRule="exact"/>
        <w:rPr>
          <w:rStyle w:val="FontStyle16"/>
          <w:lang w:val="uk-UA" w:eastAsia="uk-UA"/>
        </w:rPr>
      </w:pPr>
      <w:r>
        <w:rPr>
          <w:rStyle w:val="FontStyle17"/>
          <w:lang w:val="uk-UA" w:eastAsia="uk-UA"/>
        </w:rPr>
        <w:t>Обов</w:t>
      </w:r>
      <w:r w:rsidR="00E7373B">
        <w:rPr>
          <w:rStyle w:val="FontStyle17"/>
          <w:lang w:val="uk-UA" w:eastAsia="uk-UA"/>
        </w:rPr>
        <w:t xml:space="preserve">'язкове державне страхування </w:t>
      </w:r>
      <w:r w:rsidR="00E7373B">
        <w:rPr>
          <w:rStyle w:val="FontStyle16"/>
          <w:lang w:val="uk-UA" w:eastAsia="uk-UA"/>
        </w:rPr>
        <w:t>виступає у формі соціального страхування, яке регулюється спеціальним законодавством України. Обов'язкове державне соціальне страхування регулюється Основами законодавства України про обов'язкове державне страхування й ін</w:t>
      </w:r>
      <w:r w:rsidR="00E7373B">
        <w:rPr>
          <w:rStyle w:val="FontStyle16"/>
          <w:lang w:val="uk-UA" w:eastAsia="uk-UA"/>
        </w:rPr>
        <w:t>ши</w:t>
      </w:r>
      <w:r w:rsidR="00E7373B">
        <w:rPr>
          <w:rStyle w:val="FontStyle16"/>
          <w:lang w:val="uk-UA" w:eastAsia="uk-UA"/>
        </w:rPr>
        <w:softHyphen/>
        <w:t>ми законодавчими актами, які деталізують і роз'яснюють положення Основ. Обов'язкове державне страхування являє собою систему прав, обов'язків і гарантій, які передбачають надання соціального захисту, що включає матеріальне забезпечення громадян у випадк</w:t>
      </w:r>
      <w:r w:rsidR="00E7373B">
        <w:rPr>
          <w:rStyle w:val="FontStyle16"/>
          <w:lang w:val="uk-UA" w:eastAsia="uk-UA"/>
        </w:rPr>
        <w:t>у хвороби, повної, часткової або тимчасової втрати працездатності, втрати году</w:t>
      </w:r>
      <w:r w:rsidR="00E7373B">
        <w:rPr>
          <w:rStyle w:val="FontStyle16"/>
          <w:lang w:val="uk-UA" w:eastAsia="uk-UA"/>
        </w:rPr>
        <w:softHyphen/>
        <w:t xml:space="preserve">вальника, безробіття з незалежних від них умов, по старости і в інших випадках, передбачених законом, за рахунок грошових фондів, які формуються шляхом виплати </w:t>
      </w:r>
      <w:r w:rsidR="00E7373B">
        <w:rPr>
          <w:rStyle w:val="FontStyle16"/>
          <w:lang w:val="uk-UA" w:eastAsia="uk-UA"/>
        </w:rPr>
        <w:lastRenderedPageBreak/>
        <w:t>страхових внесків</w:t>
      </w:r>
      <w:r w:rsidR="00E7373B">
        <w:rPr>
          <w:rStyle w:val="FontStyle16"/>
          <w:lang w:val="uk-UA" w:eastAsia="uk-UA"/>
        </w:rPr>
        <w:t xml:space="preserve"> власником або уповно</w:t>
      </w:r>
      <w:r w:rsidR="00E7373B">
        <w:rPr>
          <w:rStyle w:val="FontStyle16"/>
          <w:lang w:val="uk-UA" w:eastAsia="uk-UA"/>
        </w:rPr>
        <w:softHyphen/>
        <w:t>важеним ним органом, громадянами, а також бюджетних та інших джерел.</w:t>
      </w:r>
    </w:p>
    <w:p w:rsidR="00000000" w:rsidRDefault="00E7373B">
      <w:pPr>
        <w:pStyle w:val="Style4"/>
        <w:widowControl/>
        <w:spacing w:line="252" w:lineRule="exact"/>
        <w:ind w:firstLine="33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Обов'язковому державному </w:t>
      </w:r>
      <w:r w:rsidR="00FE0136">
        <w:rPr>
          <w:rStyle w:val="FontStyle16"/>
          <w:lang w:val="uk-UA" w:eastAsia="uk-UA"/>
        </w:rPr>
        <w:t>соціальному страхуванню підляга</w:t>
      </w:r>
      <w:r>
        <w:rPr>
          <w:rStyle w:val="FontStyle16"/>
          <w:lang w:val="uk-UA" w:eastAsia="uk-UA"/>
        </w:rPr>
        <w:t>ють:</w:t>
      </w:r>
    </w:p>
    <w:p w:rsidR="00000000" w:rsidRDefault="00E7373B" w:rsidP="00992AC6">
      <w:pPr>
        <w:pStyle w:val="Style6"/>
        <w:widowControl/>
        <w:numPr>
          <w:ilvl w:val="0"/>
          <w:numId w:val="5"/>
        </w:numPr>
        <w:tabs>
          <w:tab w:val="left" w:pos="569"/>
        </w:tabs>
        <w:spacing w:before="7" w:line="252" w:lineRule="exact"/>
        <w:rPr>
          <w:rStyle w:val="FontStyle16"/>
        </w:rPr>
      </w:pPr>
      <w:r>
        <w:rPr>
          <w:rStyle w:val="FontStyle16"/>
          <w:lang w:val="uk-UA" w:eastAsia="uk-UA"/>
        </w:rPr>
        <w:t>особи, які працюють на умовах трудового договору (контракту), у фізичних осіб та на підприємствах,</w:t>
      </w:r>
      <w:r w:rsidR="00FE0136">
        <w:rPr>
          <w:rStyle w:val="FontStyle16"/>
          <w:lang w:val="uk-UA" w:eastAsia="uk-UA"/>
        </w:rPr>
        <w:t xml:space="preserve"> установах, організаціях неза</w:t>
      </w:r>
      <w:r>
        <w:rPr>
          <w:rStyle w:val="FontStyle16"/>
          <w:lang w:val="uk-UA" w:eastAsia="uk-UA"/>
        </w:rPr>
        <w:t>лежно від форми власності;</w:t>
      </w:r>
    </w:p>
    <w:p w:rsidR="00000000" w:rsidRDefault="00E7373B" w:rsidP="00992AC6">
      <w:pPr>
        <w:pStyle w:val="Style6"/>
        <w:widowControl/>
        <w:numPr>
          <w:ilvl w:val="0"/>
          <w:numId w:val="5"/>
        </w:numPr>
        <w:tabs>
          <w:tab w:val="left" w:pos="569"/>
        </w:tabs>
        <w:spacing w:line="252" w:lineRule="exact"/>
        <w:rPr>
          <w:rStyle w:val="FontStyle16"/>
        </w:rPr>
      </w:pPr>
      <w:r>
        <w:rPr>
          <w:rStyle w:val="FontStyle16"/>
          <w:lang w:val="uk-UA" w:eastAsia="uk-UA"/>
        </w:rPr>
        <w:t>особи, які забезпечують себе роботою самостійно (суб'єкти під</w:t>
      </w:r>
      <w:r>
        <w:rPr>
          <w:rStyle w:val="FontStyle16"/>
          <w:lang w:val="uk-UA" w:eastAsia="uk-UA"/>
        </w:rPr>
        <w:softHyphen/>
        <w:t>приємницької діяльності).</w:t>
      </w:r>
    </w:p>
    <w:p w:rsidR="00000000" w:rsidRDefault="00E7373B">
      <w:pPr>
        <w:pStyle w:val="Style4"/>
        <w:widowControl/>
        <w:spacing w:line="252" w:lineRule="exact"/>
        <w:ind w:firstLine="33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Особи, які підлягають загальнообов'язковому державному соціаль</w:t>
      </w:r>
      <w:r>
        <w:rPr>
          <w:rStyle w:val="FontStyle16"/>
          <w:lang w:val="uk-UA" w:eastAsia="uk-UA"/>
        </w:rPr>
        <w:softHyphen/>
        <w:t>ному страхуванню, одержують свідоцтво про з</w:t>
      </w:r>
      <w:r>
        <w:rPr>
          <w:rStyle w:val="FontStyle16"/>
          <w:lang w:val="uk-UA" w:eastAsia="uk-UA"/>
        </w:rPr>
        <w:t>агальнообов'язкове державне соціальне страхування, яке є єдиним для всіх видів страху</w:t>
      </w:r>
      <w:r>
        <w:rPr>
          <w:rStyle w:val="FontStyle16"/>
          <w:lang w:val="uk-UA" w:eastAsia="uk-UA"/>
        </w:rPr>
        <w:softHyphen/>
        <w:t>вання та документом суворої звітності. Порядок видачі та зразок сві</w:t>
      </w:r>
      <w:r>
        <w:rPr>
          <w:rStyle w:val="FontStyle16"/>
          <w:lang w:val="uk-UA" w:eastAsia="uk-UA"/>
        </w:rPr>
        <w:softHyphen/>
        <w:t>доцтва про загальнообов'язкове державне соціальне страхування за</w:t>
      </w:r>
      <w:r>
        <w:rPr>
          <w:rStyle w:val="FontStyle16"/>
          <w:lang w:val="uk-UA" w:eastAsia="uk-UA"/>
        </w:rPr>
        <w:softHyphen/>
        <w:t>тверджується Кабінетом Міністрів Укра</w:t>
      </w:r>
      <w:r>
        <w:rPr>
          <w:rStyle w:val="FontStyle16"/>
          <w:lang w:val="uk-UA" w:eastAsia="uk-UA"/>
        </w:rPr>
        <w:t>їни</w:t>
      </w:r>
    </w:p>
    <w:p w:rsidR="00000000" w:rsidRDefault="00E7373B">
      <w:pPr>
        <w:pStyle w:val="Style4"/>
        <w:widowControl/>
        <w:spacing w:before="7" w:line="252" w:lineRule="exact"/>
        <w:ind w:firstLine="33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Залежно від страхового випадку Основами закріплені такі види обов'язкового державного страхуванн</w:t>
      </w:r>
      <w:r w:rsidR="00FE0136">
        <w:rPr>
          <w:rStyle w:val="FontStyle16"/>
          <w:lang w:val="uk-UA" w:eastAsia="uk-UA"/>
        </w:rPr>
        <w:t xml:space="preserve">я: пенсійне страхування; </w:t>
      </w:r>
      <w:proofErr w:type="spellStart"/>
      <w:r w:rsidR="00FE0136">
        <w:rPr>
          <w:rStyle w:val="FontStyle16"/>
          <w:lang w:val="uk-UA" w:eastAsia="uk-UA"/>
        </w:rPr>
        <w:t>страху</w:t>
      </w:r>
      <w:r>
        <w:rPr>
          <w:rStyle w:val="FontStyle16"/>
          <w:lang w:val="uk-UA" w:eastAsia="uk-UA"/>
        </w:rPr>
        <w:t>вання</w:t>
      </w:r>
      <w:proofErr w:type="spellEnd"/>
      <w:r>
        <w:rPr>
          <w:rStyle w:val="FontStyle16"/>
          <w:lang w:val="uk-UA" w:eastAsia="uk-UA"/>
        </w:rPr>
        <w:t xml:space="preserve"> у зв'язку з тимчасовою втратою працездатності та витратами, зумовленими народженням та похованням; медичне страхування</w:t>
      </w:r>
      <w:r>
        <w:rPr>
          <w:rStyle w:val="FontStyle16"/>
          <w:lang w:val="uk-UA" w:eastAsia="uk-UA"/>
        </w:rPr>
        <w:t xml:space="preserve">; </w:t>
      </w:r>
      <w:proofErr w:type="spellStart"/>
      <w:r>
        <w:rPr>
          <w:rStyle w:val="FontStyle16"/>
          <w:lang w:val="uk-UA" w:eastAsia="uk-UA"/>
        </w:rPr>
        <w:t>страхування</w:t>
      </w:r>
      <w:proofErr w:type="spellEnd"/>
      <w:r>
        <w:rPr>
          <w:rStyle w:val="FontStyle16"/>
          <w:lang w:val="uk-UA" w:eastAsia="uk-UA"/>
        </w:rPr>
        <w:t xml:space="preserve"> від нещасного випадку на виробництві та професійного захворювання, які спричинили втрату працездатності; страхування на випадок безробіття.</w:t>
      </w:r>
    </w:p>
    <w:p w:rsidR="00000000" w:rsidRDefault="00E7373B">
      <w:pPr>
        <w:pStyle w:val="Style4"/>
        <w:widowControl/>
        <w:spacing w:before="50" w:line="245" w:lineRule="exact"/>
        <w:ind w:firstLine="374"/>
        <w:rPr>
          <w:rStyle w:val="FontStyle16"/>
          <w:lang w:val="uk-UA"/>
        </w:rPr>
      </w:pPr>
      <w:r>
        <w:rPr>
          <w:rStyle w:val="FontStyle16"/>
        </w:rPr>
        <w:t xml:space="preserve">1. </w:t>
      </w:r>
      <w:r>
        <w:rPr>
          <w:rStyle w:val="FontStyle17"/>
          <w:lang w:val="uk-UA"/>
        </w:rPr>
        <w:t xml:space="preserve">Пенсійне державне страхування </w:t>
      </w:r>
      <w:r>
        <w:rPr>
          <w:rStyle w:val="FontStyle16"/>
          <w:lang w:val="uk-UA"/>
        </w:rPr>
        <w:t xml:space="preserve">здійснюється відповідно до Закону України від </w:t>
      </w:r>
      <w:r>
        <w:rPr>
          <w:rStyle w:val="FontStyle16"/>
        </w:rPr>
        <w:t xml:space="preserve">9 </w:t>
      </w:r>
      <w:r>
        <w:rPr>
          <w:rStyle w:val="FontStyle16"/>
          <w:lang w:val="uk-UA"/>
        </w:rPr>
        <w:t xml:space="preserve">липня </w:t>
      </w:r>
      <w:r>
        <w:rPr>
          <w:rStyle w:val="FontStyle16"/>
        </w:rPr>
        <w:t xml:space="preserve">2003 </w:t>
      </w:r>
      <w:r>
        <w:rPr>
          <w:rStyle w:val="FontStyle16"/>
          <w:lang w:val="uk-UA"/>
        </w:rPr>
        <w:t>р. «Про за</w:t>
      </w:r>
      <w:r>
        <w:rPr>
          <w:rStyle w:val="FontStyle16"/>
          <w:lang w:val="uk-UA"/>
        </w:rPr>
        <w:t>гальнообов'язкове держав</w:t>
      </w:r>
      <w:r>
        <w:rPr>
          <w:rStyle w:val="FontStyle16"/>
          <w:lang w:val="uk-UA"/>
        </w:rPr>
        <w:softHyphen/>
        <w:t>не пенсійне страхування». Державне соціальне пенсійне страхування є системою гарантованого забезпечення громадян трудовими пенсіями, яке здійснюється за рахунок страхових внесків, що надходять згідно з чинним законодавством.</w:t>
      </w:r>
    </w:p>
    <w:p w:rsidR="00000000" w:rsidRDefault="00E7373B">
      <w:pPr>
        <w:pStyle w:val="Style4"/>
        <w:widowControl/>
        <w:spacing w:line="245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Застра</w:t>
      </w:r>
      <w:r>
        <w:rPr>
          <w:rStyle w:val="FontStyle16"/>
          <w:lang w:val="uk-UA" w:eastAsia="uk-UA"/>
        </w:rPr>
        <w:t>ховані особи, а також страхувальники (якими є, наприклад, роботодавці; підприємства, установи, організації, військові частини та органи, які виплачують заробітну плату (винагороду), грошове забез</w:t>
      </w:r>
      <w:r>
        <w:rPr>
          <w:rStyle w:val="FontStyle16"/>
          <w:lang w:val="uk-UA" w:eastAsia="uk-UA"/>
        </w:rPr>
        <w:softHyphen/>
        <w:t>печення, допомогу; тощо) зобов'язані сплачувати внески на за</w:t>
      </w:r>
      <w:r>
        <w:rPr>
          <w:rStyle w:val="FontStyle16"/>
          <w:lang w:val="uk-UA" w:eastAsia="uk-UA"/>
        </w:rPr>
        <w:t>гальнообов'язкове державне пенсійне страхування і збір на обов'язкове державне пенсійне страхування.</w:t>
      </w:r>
    </w:p>
    <w:p w:rsidR="00000000" w:rsidRDefault="00E7373B">
      <w:pPr>
        <w:pStyle w:val="Style4"/>
        <w:widowControl/>
        <w:spacing w:line="245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Збір на обов'язкове державне пенсійне страхування закріплений як загальнодержавний збір у ст. </w:t>
      </w:r>
      <w:r>
        <w:rPr>
          <w:rStyle w:val="FontStyle16"/>
          <w:lang w:eastAsia="uk-UA"/>
        </w:rPr>
        <w:t xml:space="preserve">14 </w:t>
      </w:r>
      <w:r>
        <w:rPr>
          <w:rStyle w:val="FontStyle16"/>
          <w:lang w:val="uk-UA" w:eastAsia="uk-UA"/>
        </w:rPr>
        <w:t xml:space="preserve">Закону України в </w:t>
      </w:r>
      <w:r>
        <w:rPr>
          <w:rStyle w:val="FontStyle16"/>
          <w:lang w:eastAsia="uk-UA"/>
        </w:rPr>
        <w:t xml:space="preserve">ред. </w:t>
      </w:r>
      <w:r>
        <w:rPr>
          <w:rStyle w:val="FontStyle16"/>
          <w:lang w:val="uk-UA" w:eastAsia="uk-UA"/>
        </w:rPr>
        <w:t xml:space="preserve">від </w:t>
      </w:r>
      <w:r>
        <w:rPr>
          <w:rStyle w:val="FontStyle16"/>
          <w:lang w:eastAsia="uk-UA"/>
        </w:rPr>
        <w:t xml:space="preserve">18 </w:t>
      </w:r>
      <w:r>
        <w:rPr>
          <w:rStyle w:val="FontStyle16"/>
          <w:lang w:val="uk-UA" w:eastAsia="uk-UA"/>
        </w:rPr>
        <w:t xml:space="preserve">лютого </w:t>
      </w:r>
      <w:r>
        <w:rPr>
          <w:rStyle w:val="FontStyle16"/>
          <w:lang w:eastAsia="uk-UA"/>
        </w:rPr>
        <w:t xml:space="preserve">1997 </w:t>
      </w:r>
      <w:r>
        <w:rPr>
          <w:rStyle w:val="FontStyle16"/>
          <w:lang w:val="uk-UA" w:eastAsia="uk-UA"/>
        </w:rPr>
        <w:t>р. «Про систему о</w:t>
      </w:r>
      <w:r>
        <w:rPr>
          <w:rStyle w:val="FontStyle16"/>
          <w:lang w:val="uk-UA" w:eastAsia="uk-UA"/>
        </w:rPr>
        <w:t xml:space="preserve">податкування» і його справляння регулюється Законом України від </w:t>
      </w:r>
      <w:r>
        <w:rPr>
          <w:rStyle w:val="FontStyle16"/>
          <w:lang w:eastAsia="uk-UA"/>
        </w:rPr>
        <w:t xml:space="preserve">26 </w:t>
      </w:r>
      <w:r>
        <w:rPr>
          <w:rStyle w:val="FontStyle16"/>
          <w:lang w:val="uk-UA" w:eastAsia="uk-UA"/>
        </w:rPr>
        <w:t xml:space="preserve">червня </w:t>
      </w:r>
      <w:r>
        <w:rPr>
          <w:rStyle w:val="FontStyle16"/>
          <w:lang w:eastAsia="uk-UA"/>
        </w:rPr>
        <w:t xml:space="preserve">1997 </w:t>
      </w:r>
      <w:r>
        <w:rPr>
          <w:rStyle w:val="FontStyle16"/>
          <w:lang w:val="uk-UA" w:eastAsia="uk-UA"/>
        </w:rPr>
        <w:t>р. «Про збі</w:t>
      </w:r>
      <w:proofErr w:type="gramStart"/>
      <w:r>
        <w:rPr>
          <w:rStyle w:val="FontStyle16"/>
          <w:lang w:val="uk-UA" w:eastAsia="uk-UA"/>
        </w:rPr>
        <w:t>р</w:t>
      </w:r>
      <w:proofErr w:type="gramEnd"/>
      <w:r>
        <w:rPr>
          <w:rStyle w:val="FontStyle16"/>
          <w:lang w:val="uk-UA" w:eastAsia="uk-UA"/>
        </w:rPr>
        <w:t xml:space="preserve"> на обов'язкове держав</w:t>
      </w:r>
      <w:r>
        <w:rPr>
          <w:rStyle w:val="FontStyle16"/>
          <w:lang w:val="uk-UA" w:eastAsia="uk-UA"/>
        </w:rPr>
        <w:softHyphen/>
        <w:t xml:space="preserve">не пенсійне страхування» та Законом України від </w:t>
      </w:r>
      <w:r>
        <w:rPr>
          <w:rStyle w:val="FontStyle16"/>
          <w:lang w:eastAsia="uk-UA"/>
        </w:rPr>
        <w:t xml:space="preserve">9 </w:t>
      </w:r>
      <w:r>
        <w:rPr>
          <w:rStyle w:val="FontStyle16"/>
          <w:lang w:val="uk-UA" w:eastAsia="uk-UA"/>
        </w:rPr>
        <w:t xml:space="preserve">липня </w:t>
      </w:r>
      <w:r>
        <w:rPr>
          <w:rStyle w:val="FontStyle16"/>
          <w:lang w:eastAsia="uk-UA"/>
        </w:rPr>
        <w:t xml:space="preserve">2003 </w:t>
      </w:r>
      <w:r>
        <w:rPr>
          <w:rStyle w:val="FontStyle16"/>
          <w:lang w:val="uk-UA" w:eastAsia="uk-UA"/>
        </w:rPr>
        <w:t xml:space="preserve">р. «Про загальнообов'язкове державне пенсійне страхування». Отже, з </w:t>
      </w:r>
      <w:r>
        <w:rPr>
          <w:rStyle w:val="FontStyle16"/>
          <w:lang w:eastAsia="uk-UA"/>
        </w:rPr>
        <w:t xml:space="preserve">1 </w:t>
      </w:r>
      <w:r>
        <w:rPr>
          <w:rStyle w:val="FontStyle16"/>
          <w:lang w:val="uk-UA" w:eastAsia="uk-UA"/>
        </w:rPr>
        <w:t xml:space="preserve">січня </w:t>
      </w:r>
      <w:r w:rsidR="00992AC6">
        <w:rPr>
          <w:rStyle w:val="FontStyle16"/>
          <w:lang w:val="uk-UA" w:eastAsia="uk-UA"/>
        </w:rPr>
        <w:t xml:space="preserve">          </w:t>
      </w:r>
      <w:r>
        <w:rPr>
          <w:rStyle w:val="FontStyle16"/>
          <w:lang w:eastAsia="uk-UA"/>
        </w:rPr>
        <w:t xml:space="preserve">2004 </w:t>
      </w:r>
      <w:r>
        <w:rPr>
          <w:rStyle w:val="FontStyle16"/>
          <w:lang w:val="uk-UA" w:eastAsia="uk-UA"/>
        </w:rPr>
        <w:t xml:space="preserve">р. діють два види платежів до Пенсійного фонду </w:t>
      </w:r>
      <w:r>
        <w:rPr>
          <w:rStyle w:val="FontStyle16"/>
          <w:lang w:eastAsia="uk-UA"/>
        </w:rPr>
        <w:t xml:space="preserve">— </w:t>
      </w:r>
      <w:r>
        <w:rPr>
          <w:rStyle w:val="FontStyle16"/>
          <w:lang w:val="uk-UA" w:eastAsia="uk-UA"/>
        </w:rPr>
        <w:t xml:space="preserve">внески на загальнообов'язкове державне пенсійне страхування і збір на обов'язкове </w:t>
      </w:r>
      <w:r>
        <w:rPr>
          <w:rStyle w:val="FontStyle16"/>
          <w:lang w:val="uk-UA" w:eastAsia="uk-UA"/>
        </w:rPr>
        <w:lastRenderedPageBreak/>
        <w:t>державне пенсійне страхування. При цьому на внески не поширено дію ні загального (Закон України «Про систему оподаткування»),</w:t>
      </w:r>
      <w:r w:rsidR="00FE0136">
        <w:rPr>
          <w:rStyle w:val="FontStyle16"/>
          <w:lang w:val="uk-UA" w:eastAsia="uk-UA"/>
        </w:rPr>
        <w:t xml:space="preserve"> ні спеці</w:t>
      </w:r>
      <w:r>
        <w:rPr>
          <w:rStyle w:val="FontStyle16"/>
          <w:lang w:val="uk-UA" w:eastAsia="uk-UA"/>
        </w:rPr>
        <w:t>ального (Закон України «Про порядок погашення зобов'язань платників податків перед бюджетами та де</w:t>
      </w:r>
      <w:r w:rsidR="00FE0136">
        <w:rPr>
          <w:rStyle w:val="FontStyle16"/>
          <w:lang w:val="uk-UA" w:eastAsia="uk-UA"/>
        </w:rPr>
        <w:t>ржавними цільовими фондами») по</w:t>
      </w:r>
      <w:r>
        <w:rPr>
          <w:rStyle w:val="FontStyle16"/>
          <w:lang w:val="uk-UA" w:eastAsia="uk-UA"/>
        </w:rPr>
        <w:t>даткового законодавства. Разом з тим дію Закону України «Про збір на обов'язкове державне пенсійне страхування», яки</w:t>
      </w:r>
      <w:r>
        <w:rPr>
          <w:rStyle w:val="FontStyle16"/>
          <w:lang w:val="uk-UA" w:eastAsia="uk-UA"/>
        </w:rPr>
        <w:t>й регулює всі основні питання, пов'язані зі сплатою пенсій</w:t>
      </w:r>
      <w:r w:rsidR="00FE0136">
        <w:rPr>
          <w:rStyle w:val="FontStyle16"/>
          <w:lang w:val="uk-UA" w:eastAsia="uk-UA"/>
        </w:rPr>
        <w:t>них зборів, продовжено, тому за</w:t>
      </w:r>
      <w:r>
        <w:rPr>
          <w:rStyle w:val="FontStyle16"/>
          <w:lang w:val="uk-UA" w:eastAsia="uk-UA"/>
        </w:rPr>
        <w:t>стосовується він у частині, що не суперечить Закону країни «Про загальнообов'язкове державне пенсійне страхування».</w:t>
      </w:r>
    </w:p>
    <w:p w:rsidR="00000000" w:rsidRDefault="00E7373B">
      <w:pPr>
        <w:pStyle w:val="Style4"/>
        <w:widowControl/>
        <w:spacing w:line="245" w:lineRule="exact"/>
        <w:ind w:firstLine="33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Так, платниками збору на обов'язкове державне пенс</w:t>
      </w:r>
      <w:r w:rsidR="00FE0136">
        <w:rPr>
          <w:rStyle w:val="FontStyle16"/>
          <w:lang w:val="uk-UA" w:eastAsia="uk-UA"/>
        </w:rPr>
        <w:t>ійне страху</w:t>
      </w:r>
      <w:r>
        <w:rPr>
          <w:rStyle w:val="FontStyle16"/>
          <w:lang w:val="uk-UA" w:eastAsia="uk-UA"/>
        </w:rPr>
        <w:t>вання є:</w:t>
      </w:r>
    </w:p>
    <w:p w:rsidR="00000000" w:rsidRPr="00992AC6" w:rsidRDefault="00E7373B" w:rsidP="00992AC6">
      <w:pPr>
        <w:pStyle w:val="Style6"/>
        <w:widowControl/>
        <w:numPr>
          <w:ilvl w:val="0"/>
          <w:numId w:val="6"/>
        </w:numPr>
        <w:tabs>
          <w:tab w:val="left" w:pos="583"/>
        </w:tabs>
        <w:spacing w:line="245" w:lineRule="exact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>суб'єкти підприємницької дія</w:t>
      </w:r>
      <w:r w:rsidR="00FE0136">
        <w:rPr>
          <w:rStyle w:val="FontStyle16"/>
          <w:lang w:val="uk-UA" w:eastAsia="uk-UA"/>
        </w:rPr>
        <w:t>льності незалежно від форм влас</w:t>
      </w:r>
      <w:r>
        <w:rPr>
          <w:rStyle w:val="FontStyle16"/>
          <w:lang w:val="uk-UA" w:eastAsia="uk-UA"/>
        </w:rPr>
        <w:t>ності, їх об'єднання, бюджетні, громад</w:t>
      </w:r>
      <w:r w:rsidR="00FE0136">
        <w:rPr>
          <w:rStyle w:val="FontStyle16"/>
          <w:lang w:val="uk-UA" w:eastAsia="uk-UA"/>
        </w:rPr>
        <w:t>ські та інші установи та органі</w:t>
      </w:r>
      <w:r>
        <w:rPr>
          <w:rStyle w:val="FontStyle16"/>
          <w:lang w:val="uk-UA" w:eastAsia="uk-UA"/>
        </w:rPr>
        <w:t xml:space="preserve">зації, об'єднання громадян та інші юридичні особи, а також фізичні особи </w:t>
      </w:r>
      <w:r w:rsidRPr="00992AC6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 xml:space="preserve">суб'єкти підприємницької </w:t>
      </w:r>
      <w:r>
        <w:rPr>
          <w:rStyle w:val="FontStyle16"/>
          <w:lang w:val="uk-UA" w:eastAsia="uk-UA"/>
        </w:rPr>
        <w:t>діяльності, які використовують працю найманих працівників;</w:t>
      </w:r>
    </w:p>
    <w:p w:rsidR="00000000" w:rsidRPr="00992AC6" w:rsidRDefault="00E7373B" w:rsidP="00992AC6">
      <w:pPr>
        <w:pStyle w:val="Style6"/>
        <w:widowControl/>
        <w:numPr>
          <w:ilvl w:val="0"/>
          <w:numId w:val="6"/>
        </w:numPr>
        <w:tabs>
          <w:tab w:val="left" w:pos="583"/>
        </w:tabs>
        <w:spacing w:line="245" w:lineRule="exact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>філії, відділення та інші відокремлені підрозділи платників, що не мають статусу юридичної особи, розташовані на території іншої, ніж платник збору, територіальної громади;</w:t>
      </w:r>
    </w:p>
    <w:p w:rsidR="00000000" w:rsidRPr="00992AC6" w:rsidRDefault="00E7373B" w:rsidP="00992AC6">
      <w:pPr>
        <w:pStyle w:val="Style6"/>
        <w:widowControl/>
        <w:numPr>
          <w:ilvl w:val="0"/>
          <w:numId w:val="7"/>
        </w:numPr>
        <w:tabs>
          <w:tab w:val="left" w:pos="562"/>
        </w:tabs>
        <w:spacing w:before="50" w:line="252" w:lineRule="exact"/>
        <w:ind w:firstLine="338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 xml:space="preserve">фізичні особи </w:t>
      </w:r>
      <w:r w:rsidRPr="00992AC6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>суб'єкти підприємницької діяльності, які не використовують працю найманих працівників, а також адвокати, їх помічники, приватні нотаріуси, інші особи, які не є суб'єктами підпри</w:t>
      </w:r>
      <w:r>
        <w:rPr>
          <w:rStyle w:val="FontStyle16"/>
          <w:lang w:val="uk-UA" w:eastAsia="uk-UA"/>
        </w:rPr>
        <w:softHyphen/>
        <w:t>ємницької діяльності і займаються діяльністю, пов'язаною з одержан</w:t>
      </w:r>
      <w:r>
        <w:rPr>
          <w:rStyle w:val="FontStyle16"/>
          <w:lang w:val="uk-UA" w:eastAsia="uk-UA"/>
        </w:rPr>
        <w:softHyphen/>
        <w:t>ням доход</w:t>
      </w:r>
      <w:r>
        <w:rPr>
          <w:rStyle w:val="FontStyle16"/>
          <w:lang w:val="uk-UA" w:eastAsia="uk-UA"/>
        </w:rPr>
        <w:t>у;</w:t>
      </w:r>
    </w:p>
    <w:p w:rsidR="00000000" w:rsidRPr="00992AC6" w:rsidRDefault="00E7373B" w:rsidP="00992AC6">
      <w:pPr>
        <w:pStyle w:val="Style6"/>
        <w:widowControl/>
        <w:numPr>
          <w:ilvl w:val="0"/>
          <w:numId w:val="7"/>
        </w:numPr>
        <w:tabs>
          <w:tab w:val="left" w:pos="562"/>
        </w:tabs>
        <w:spacing w:before="7" w:line="252" w:lineRule="exact"/>
        <w:ind w:firstLine="338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>фізичні особи, які працюють на умовах трудового договору (контракту), та фізичні особи, які виконують роботи (послуги) згідно з цивільно-правовими договорами, у тому числі члени творчих спілок, творчі працівники, які не є членами творчих спілок, то</w:t>
      </w:r>
      <w:r>
        <w:rPr>
          <w:rStyle w:val="FontStyle16"/>
          <w:lang w:val="uk-UA" w:eastAsia="uk-UA"/>
        </w:rPr>
        <w:t>що;</w:t>
      </w:r>
    </w:p>
    <w:p w:rsidR="00000000" w:rsidRPr="00992AC6" w:rsidRDefault="00E7373B" w:rsidP="00992AC6">
      <w:pPr>
        <w:pStyle w:val="Style6"/>
        <w:widowControl/>
        <w:numPr>
          <w:ilvl w:val="0"/>
          <w:numId w:val="7"/>
        </w:numPr>
        <w:tabs>
          <w:tab w:val="left" w:pos="562"/>
        </w:tabs>
        <w:spacing w:before="7" w:line="252" w:lineRule="exact"/>
        <w:ind w:firstLine="338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>юридичні та фізичні особи, що здійснюють операції з купівлі-продажу валют;</w:t>
      </w:r>
    </w:p>
    <w:p w:rsidR="00000000" w:rsidRPr="00992AC6" w:rsidRDefault="00E7373B" w:rsidP="00992AC6">
      <w:pPr>
        <w:pStyle w:val="Style6"/>
        <w:widowControl/>
        <w:numPr>
          <w:ilvl w:val="0"/>
          <w:numId w:val="7"/>
        </w:numPr>
        <w:tabs>
          <w:tab w:val="left" w:pos="562"/>
        </w:tabs>
        <w:spacing w:before="7" w:line="252" w:lineRule="exact"/>
        <w:ind w:firstLine="338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>суб'єкти підприємницької діяльності, які здійснюють торгівлю ювелірними виробами із золота (крім обручок), платини і дорогоцін</w:t>
      </w:r>
      <w:r>
        <w:rPr>
          <w:rStyle w:val="FontStyle16"/>
          <w:lang w:val="uk-UA" w:eastAsia="uk-UA"/>
        </w:rPr>
        <w:softHyphen/>
        <w:t>ного каміння;</w:t>
      </w:r>
    </w:p>
    <w:p w:rsidR="00000000" w:rsidRPr="00992AC6" w:rsidRDefault="00E7373B" w:rsidP="00992AC6">
      <w:pPr>
        <w:pStyle w:val="Style6"/>
        <w:widowControl/>
        <w:numPr>
          <w:ilvl w:val="0"/>
          <w:numId w:val="7"/>
        </w:numPr>
        <w:tabs>
          <w:tab w:val="left" w:pos="562"/>
        </w:tabs>
        <w:spacing w:line="252" w:lineRule="exact"/>
        <w:ind w:firstLine="338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>юридичні та фізичні о</w:t>
      </w:r>
      <w:r>
        <w:rPr>
          <w:rStyle w:val="FontStyle16"/>
          <w:lang w:val="uk-UA" w:eastAsia="uk-UA"/>
        </w:rPr>
        <w:t>соби при відчуженні легкових автомобілів, крім легкових автомобілів, якими забезпечуються інваліди, та тих авто</w:t>
      </w:r>
      <w:r>
        <w:rPr>
          <w:rStyle w:val="FontStyle16"/>
          <w:lang w:val="uk-UA" w:eastAsia="uk-UA"/>
        </w:rPr>
        <w:softHyphen/>
        <w:t>мобілів, які переходять у власність спадкоємцям за законом, та ін.</w:t>
      </w:r>
    </w:p>
    <w:p w:rsidR="00000000" w:rsidRDefault="00E7373B">
      <w:pPr>
        <w:pStyle w:val="Style4"/>
        <w:widowControl/>
        <w:spacing w:before="7" w:line="252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Ставки збору, що справляються</w:t>
      </w:r>
      <w:r w:rsidR="00FE0136">
        <w:rPr>
          <w:rStyle w:val="FontStyle16"/>
          <w:lang w:val="uk-UA" w:eastAsia="uk-UA"/>
        </w:rPr>
        <w:t xml:space="preserve"> до Пенсійного фонду, диференці</w:t>
      </w:r>
      <w:r>
        <w:rPr>
          <w:rStyle w:val="FontStyle16"/>
          <w:lang w:val="uk-UA" w:eastAsia="uk-UA"/>
        </w:rPr>
        <w:t>йовані залежно в</w:t>
      </w:r>
      <w:r>
        <w:rPr>
          <w:rStyle w:val="FontStyle16"/>
          <w:lang w:val="uk-UA" w:eastAsia="uk-UA"/>
        </w:rPr>
        <w:t>ід платника та об'єкта оподаткування, наприклад:</w:t>
      </w:r>
    </w:p>
    <w:p w:rsidR="00000000" w:rsidRPr="00992AC6" w:rsidRDefault="00E7373B" w:rsidP="00992AC6">
      <w:pPr>
        <w:pStyle w:val="Style6"/>
        <w:widowControl/>
        <w:numPr>
          <w:ilvl w:val="0"/>
          <w:numId w:val="8"/>
        </w:numPr>
        <w:tabs>
          <w:tab w:val="left" w:pos="562"/>
        </w:tabs>
        <w:spacing w:line="252" w:lineRule="exact"/>
        <w:ind w:firstLine="353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>для суб'єктів підприємницької</w:t>
      </w:r>
      <w:r w:rsidR="00FE0136">
        <w:rPr>
          <w:rStyle w:val="FontStyle16"/>
          <w:lang w:val="uk-UA" w:eastAsia="uk-UA"/>
        </w:rPr>
        <w:t xml:space="preserve"> діяльності різних форм власнос</w:t>
      </w:r>
      <w:r>
        <w:rPr>
          <w:rStyle w:val="FontStyle16"/>
          <w:lang w:val="uk-UA" w:eastAsia="uk-UA"/>
        </w:rPr>
        <w:t>ті, їх об'єднань, бюджетних, громадсь</w:t>
      </w:r>
      <w:r w:rsidR="00FE0136">
        <w:rPr>
          <w:rStyle w:val="FontStyle16"/>
          <w:lang w:val="uk-UA" w:eastAsia="uk-UA"/>
        </w:rPr>
        <w:t>ких та інших установ і організа</w:t>
      </w:r>
      <w:r>
        <w:rPr>
          <w:rStyle w:val="FontStyle16"/>
          <w:lang w:val="uk-UA" w:eastAsia="uk-UA"/>
        </w:rPr>
        <w:t xml:space="preserve">цій, їх філій, </w:t>
      </w:r>
      <w:r>
        <w:rPr>
          <w:rStyle w:val="FontStyle16"/>
          <w:lang w:val="uk-UA" w:eastAsia="uk-UA"/>
        </w:rPr>
        <w:lastRenderedPageBreak/>
        <w:t>об'єднань громадян та інших юридичних осіб, а також фізич</w:t>
      </w:r>
      <w:r>
        <w:rPr>
          <w:rStyle w:val="FontStyle16"/>
          <w:lang w:val="uk-UA" w:eastAsia="uk-UA"/>
        </w:rPr>
        <w:t xml:space="preserve">них осіб </w:t>
      </w:r>
      <w:r w:rsidRPr="00992AC6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>суб'єктів підприємницької діяльності, які використо</w:t>
      </w:r>
      <w:r>
        <w:rPr>
          <w:rStyle w:val="FontStyle16"/>
          <w:lang w:val="uk-UA" w:eastAsia="uk-UA"/>
        </w:rPr>
        <w:softHyphen/>
        <w:t xml:space="preserve">вують працю найманих працівників </w:t>
      </w:r>
      <w:r w:rsidRPr="00992AC6">
        <w:rPr>
          <w:rStyle w:val="FontStyle16"/>
          <w:lang w:val="uk-UA" w:eastAsia="uk-UA"/>
        </w:rPr>
        <w:t xml:space="preserve">— 33,2 % </w:t>
      </w:r>
      <w:r>
        <w:rPr>
          <w:rStyle w:val="FontStyle16"/>
          <w:lang w:val="uk-UA" w:eastAsia="uk-UA"/>
        </w:rPr>
        <w:t>від об'єкта оподатку</w:t>
      </w:r>
      <w:r>
        <w:rPr>
          <w:rStyle w:val="FontStyle16"/>
          <w:lang w:val="uk-UA" w:eastAsia="uk-UA"/>
        </w:rPr>
        <w:softHyphen/>
        <w:t>вання, якими є фактичні витрати на оплату праці працівників, що вклю</w:t>
      </w:r>
      <w:r>
        <w:rPr>
          <w:rStyle w:val="FontStyle16"/>
          <w:lang w:val="uk-UA" w:eastAsia="uk-UA"/>
        </w:rPr>
        <w:softHyphen/>
        <w:t>чають витрати на виплату основної і додаткової заробітної пла</w:t>
      </w:r>
      <w:r>
        <w:rPr>
          <w:rStyle w:val="FontStyle16"/>
          <w:lang w:val="uk-UA" w:eastAsia="uk-UA"/>
        </w:rPr>
        <w:t>ти та інших заохочувальних та компенсаційних виплат, у тому числі в на</w:t>
      </w:r>
      <w:r>
        <w:rPr>
          <w:rStyle w:val="FontStyle16"/>
          <w:lang w:val="uk-UA" w:eastAsia="uk-UA"/>
        </w:rPr>
        <w:softHyphen/>
        <w:t>туральній формі, які визначаються згідно з нормативно-правовими актами, прийнятими відповідно до Закону України «Про оплату праці», а також винагороди, що виплачуються громадянам за вик</w:t>
      </w:r>
      <w:r>
        <w:rPr>
          <w:rStyle w:val="FontStyle16"/>
          <w:lang w:val="uk-UA" w:eastAsia="uk-UA"/>
        </w:rPr>
        <w:t>онання робіт (послуг) за угодами цивільно-правового характеру;</w:t>
      </w:r>
    </w:p>
    <w:p w:rsidR="00000000" w:rsidRPr="00992AC6" w:rsidRDefault="00E7373B" w:rsidP="00992AC6">
      <w:pPr>
        <w:pStyle w:val="Style6"/>
        <w:widowControl/>
        <w:numPr>
          <w:ilvl w:val="0"/>
          <w:numId w:val="8"/>
        </w:numPr>
        <w:tabs>
          <w:tab w:val="left" w:pos="562"/>
        </w:tabs>
        <w:spacing w:before="7" w:line="252" w:lineRule="exact"/>
        <w:ind w:firstLine="353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>з юридичних і фізичних осіб, які здійснюють операції з купівлі-продажу валюти, збір до Пенсійного фонду справляється із суми опе</w:t>
      </w:r>
      <w:r>
        <w:rPr>
          <w:rStyle w:val="FontStyle16"/>
          <w:lang w:val="uk-UA" w:eastAsia="uk-UA"/>
        </w:rPr>
        <w:softHyphen/>
        <w:t xml:space="preserve">рацій з купівлі-продажу валюти в розмірі </w:t>
      </w:r>
      <w:r w:rsidRPr="00992AC6">
        <w:rPr>
          <w:rStyle w:val="FontStyle16"/>
          <w:lang w:val="uk-UA" w:eastAsia="uk-UA"/>
        </w:rPr>
        <w:t>1 %;</w:t>
      </w:r>
    </w:p>
    <w:p w:rsidR="00000000" w:rsidRPr="00992AC6" w:rsidRDefault="00E7373B" w:rsidP="00992AC6">
      <w:pPr>
        <w:pStyle w:val="Style6"/>
        <w:widowControl/>
        <w:numPr>
          <w:ilvl w:val="0"/>
          <w:numId w:val="8"/>
        </w:numPr>
        <w:tabs>
          <w:tab w:val="left" w:pos="562"/>
        </w:tabs>
        <w:spacing w:line="252" w:lineRule="exact"/>
        <w:ind w:firstLine="353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>з суб'єк</w:t>
      </w:r>
      <w:r>
        <w:rPr>
          <w:rStyle w:val="FontStyle16"/>
          <w:lang w:val="uk-UA" w:eastAsia="uk-UA"/>
        </w:rPr>
        <w:t>тів підприємницької діяльності, які здійснюють торгівлю ювелірними виробами із золота (крім обручок), платини і дорогоцін</w:t>
      </w:r>
      <w:r>
        <w:rPr>
          <w:rStyle w:val="FontStyle16"/>
          <w:lang w:val="uk-UA" w:eastAsia="uk-UA"/>
        </w:rPr>
        <w:softHyphen/>
        <w:t xml:space="preserve">ного каміння, цей збір справляється у розмірі </w:t>
      </w:r>
      <w:r w:rsidRPr="00992AC6">
        <w:rPr>
          <w:rStyle w:val="FontStyle16"/>
          <w:lang w:val="uk-UA" w:eastAsia="uk-UA"/>
        </w:rPr>
        <w:t xml:space="preserve">5 % </w:t>
      </w:r>
      <w:r>
        <w:rPr>
          <w:rStyle w:val="FontStyle16"/>
          <w:lang w:val="uk-UA" w:eastAsia="uk-UA"/>
        </w:rPr>
        <w:t>від вартості реалізо</w:t>
      </w:r>
      <w:r>
        <w:rPr>
          <w:rStyle w:val="FontStyle16"/>
          <w:lang w:val="uk-UA" w:eastAsia="uk-UA"/>
        </w:rPr>
        <w:softHyphen/>
        <w:t>ваних ювелірних виробів;</w:t>
      </w:r>
    </w:p>
    <w:p w:rsidR="00000000" w:rsidRPr="00992AC6" w:rsidRDefault="00E7373B" w:rsidP="00992AC6">
      <w:pPr>
        <w:pStyle w:val="Style6"/>
        <w:widowControl/>
        <w:numPr>
          <w:ilvl w:val="0"/>
          <w:numId w:val="8"/>
        </w:numPr>
        <w:tabs>
          <w:tab w:val="left" w:pos="562"/>
        </w:tabs>
        <w:spacing w:line="252" w:lineRule="exact"/>
        <w:ind w:firstLine="353"/>
        <w:rPr>
          <w:rStyle w:val="FontStyle16"/>
          <w:lang w:val="uk-UA"/>
        </w:rPr>
        <w:sectPr w:rsidR="00000000" w:rsidRPr="00992AC6" w:rsidSect="00992AC6">
          <w:footerReference w:type="even" r:id="rId8"/>
          <w:footerReference w:type="default" r:id="rId9"/>
          <w:type w:val="continuous"/>
          <w:pgSz w:w="8390" w:h="11905"/>
          <w:pgMar w:top="993" w:right="901" w:bottom="567" w:left="901" w:header="720" w:footer="720" w:gutter="0"/>
          <w:cols w:space="60"/>
          <w:noEndnote/>
        </w:sectPr>
      </w:pPr>
    </w:p>
    <w:p w:rsidR="00000000" w:rsidRDefault="00E7373B">
      <w:pPr>
        <w:pStyle w:val="Style4"/>
        <w:widowControl/>
        <w:spacing w:before="50" w:line="252" w:lineRule="exact"/>
        <w:ind w:firstLine="338"/>
        <w:rPr>
          <w:rStyle w:val="FontStyle16"/>
          <w:lang w:val="uk-UA"/>
        </w:rPr>
      </w:pPr>
      <w:r w:rsidRPr="00992AC6">
        <w:rPr>
          <w:rStyle w:val="FontStyle16"/>
          <w:lang w:val="uk-UA"/>
        </w:rPr>
        <w:lastRenderedPageBreak/>
        <w:t xml:space="preserve">4) </w:t>
      </w:r>
      <w:r>
        <w:rPr>
          <w:rStyle w:val="FontStyle16"/>
          <w:lang w:val="uk-UA"/>
        </w:rPr>
        <w:t>з юридичних і фізичних осіб при відчуженні легкових автомобілів (крім тих, якими забезпечуються інваліди, та тих автомобілів, які пере</w:t>
      </w:r>
      <w:r>
        <w:rPr>
          <w:rStyle w:val="FontStyle16"/>
          <w:lang w:val="uk-UA"/>
        </w:rPr>
        <w:softHyphen/>
        <w:t xml:space="preserve">ходять у власність спадкоємцям за законом), збір до Пенсійного фонду справляється у розмірі </w:t>
      </w:r>
      <w:r w:rsidRPr="00992AC6">
        <w:rPr>
          <w:rStyle w:val="FontStyle16"/>
          <w:lang w:val="uk-UA"/>
        </w:rPr>
        <w:t xml:space="preserve">3 % </w:t>
      </w:r>
      <w:r>
        <w:rPr>
          <w:rStyle w:val="FontStyle16"/>
          <w:lang w:val="uk-UA"/>
        </w:rPr>
        <w:t>від вартості легкового</w:t>
      </w:r>
      <w:r>
        <w:rPr>
          <w:rStyle w:val="FontStyle16"/>
          <w:lang w:val="uk-UA"/>
        </w:rPr>
        <w:t xml:space="preserve"> автомобіля тощо.</w:t>
      </w:r>
    </w:p>
    <w:p w:rsidR="00000000" w:rsidRDefault="00E7373B">
      <w:pPr>
        <w:pStyle w:val="Style4"/>
        <w:widowControl/>
        <w:spacing w:before="7" w:line="252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Збір на державне обов'язкове пенсійне страхування сплачується одночасно з одержанням коштів в установах банків на оплату праці. У разі недостатності у платників збору коштів на оплату праці і спла</w:t>
      </w:r>
      <w:r>
        <w:rPr>
          <w:rStyle w:val="FontStyle16"/>
          <w:lang w:val="uk-UA" w:eastAsia="uk-UA"/>
        </w:rPr>
        <w:softHyphen/>
        <w:t>ту збору в повному обсязі видача коштів н</w:t>
      </w:r>
      <w:r>
        <w:rPr>
          <w:rStyle w:val="FontStyle16"/>
          <w:lang w:val="uk-UA" w:eastAsia="uk-UA"/>
        </w:rPr>
        <w:t>а оплату праці і сплата збору здійснюються у пропорційних розмірах.</w:t>
      </w:r>
    </w:p>
    <w:p w:rsidR="00000000" w:rsidRDefault="00E7373B">
      <w:pPr>
        <w:pStyle w:val="Style4"/>
        <w:widowControl/>
        <w:spacing w:before="7" w:line="252" w:lineRule="exact"/>
        <w:rPr>
          <w:rStyle w:val="FontStyle16"/>
          <w:lang w:val="uk-UA"/>
        </w:rPr>
      </w:pPr>
      <w:r w:rsidRPr="00992AC6">
        <w:rPr>
          <w:rStyle w:val="FontStyle16"/>
          <w:lang w:val="uk-UA"/>
        </w:rPr>
        <w:t xml:space="preserve">2. </w:t>
      </w:r>
      <w:r>
        <w:rPr>
          <w:rStyle w:val="FontStyle17"/>
          <w:lang w:val="uk-UA"/>
        </w:rPr>
        <w:t>Держ</w:t>
      </w:r>
      <w:r w:rsidR="00992AC6">
        <w:rPr>
          <w:rStyle w:val="FontStyle17"/>
          <w:lang w:val="uk-UA"/>
        </w:rPr>
        <w:t>авне соціальне страхування у зв</w:t>
      </w:r>
      <w:r>
        <w:rPr>
          <w:rStyle w:val="FontStyle17"/>
          <w:lang w:val="uk-UA"/>
        </w:rPr>
        <w:t>'язку з тимчасовою втра</w:t>
      </w:r>
      <w:r>
        <w:rPr>
          <w:rStyle w:val="FontStyle17"/>
          <w:lang w:val="uk-UA"/>
        </w:rPr>
        <w:softHyphen/>
        <w:t xml:space="preserve">тою працездатності та витратами, зумовленими похованням, </w:t>
      </w:r>
      <w:r>
        <w:rPr>
          <w:rStyle w:val="FontStyle16"/>
          <w:lang w:val="uk-UA"/>
        </w:rPr>
        <w:t>здій</w:t>
      </w:r>
      <w:r>
        <w:rPr>
          <w:rStyle w:val="FontStyle16"/>
          <w:lang w:val="uk-UA"/>
        </w:rPr>
        <w:softHyphen/>
        <w:t xml:space="preserve">снюється відповідно до Закону України від </w:t>
      </w:r>
      <w:r w:rsidRPr="00992AC6">
        <w:rPr>
          <w:rStyle w:val="FontStyle16"/>
          <w:lang w:val="uk-UA"/>
        </w:rPr>
        <w:t xml:space="preserve">18 </w:t>
      </w:r>
      <w:r>
        <w:rPr>
          <w:rStyle w:val="FontStyle16"/>
          <w:lang w:val="uk-UA"/>
        </w:rPr>
        <w:t xml:space="preserve">січня 2001р. «Про </w:t>
      </w:r>
      <w:r>
        <w:rPr>
          <w:rStyle w:val="FontStyle16"/>
          <w:lang w:val="uk-UA"/>
        </w:rPr>
        <w:t>загальнообов'язкове державне соціал</w:t>
      </w:r>
      <w:r w:rsidR="00FE0136">
        <w:rPr>
          <w:rStyle w:val="FontStyle16"/>
          <w:lang w:val="uk-UA"/>
        </w:rPr>
        <w:t>ьне страхування у зв'язку з тим</w:t>
      </w:r>
      <w:r>
        <w:rPr>
          <w:rStyle w:val="FontStyle16"/>
          <w:lang w:val="uk-UA"/>
        </w:rPr>
        <w:t>часовою втратою працездатності та</w:t>
      </w:r>
      <w:r w:rsidR="00FE0136">
        <w:rPr>
          <w:rStyle w:val="FontStyle16"/>
          <w:lang w:val="uk-UA"/>
        </w:rPr>
        <w:t xml:space="preserve"> витратами, зумовленими похован</w:t>
      </w:r>
      <w:r>
        <w:rPr>
          <w:rStyle w:val="FontStyle16"/>
          <w:lang w:val="uk-UA"/>
        </w:rPr>
        <w:t>ням». Зокрема, встановлено, що загальнообов'язковому державному соціальному страхуванню у зв'язку з тимчасовою втратою праце</w:t>
      </w:r>
      <w:r w:rsidR="00FE0136">
        <w:rPr>
          <w:rStyle w:val="FontStyle16"/>
          <w:lang w:val="uk-UA"/>
        </w:rPr>
        <w:t>здат</w:t>
      </w:r>
      <w:r>
        <w:rPr>
          <w:rStyle w:val="FontStyle16"/>
          <w:lang w:val="uk-UA"/>
        </w:rPr>
        <w:t>ності та витратами, зумовленими похованням, підлягають:</w:t>
      </w:r>
    </w:p>
    <w:p w:rsidR="00000000" w:rsidRDefault="00E7373B" w:rsidP="00992AC6">
      <w:pPr>
        <w:pStyle w:val="Style6"/>
        <w:widowControl/>
        <w:numPr>
          <w:ilvl w:val="0"/>
          <w:numId w:val="9"/>
        </w:numPr>
        <w:tabs>
          <w:tab w:val="left" w:pos="576"/>
        </w:tabs>
        <w:spacing w:line="252" w:lineRule="exact"/>
        <w:ind w:firstLine="353"/>
        <w:rPr>
          <w:rStyle w:val="FontStyle16"/>
        </w:rPr>
      </w:pPr>
      <w:r>
        <w:rPr>
          <w:rStyle w:val="FontStyle16"/>
          <w:lang w:val="uk-UA" w:eastAsia="uk-UA"/>
        </w:rPr>
        <w:t>особи, які працюють на умовах трудового договору (контракту) на підприємствах, в установах, організаціях незалежно від форм влас</w:t>
      </w:r>
      <w:r>
        <w:rPr>
          <w:rStyle w:val="FontStyle16"/>
          <w:lang w:val="uk-UA" w:eastAsia="uk-UA"/>
        </w:rPr>
        <w:softHyphen/>
        <w:t>ності та господарювання або у фізичних осіб, у тому числі в і</w:t>
      </w:r>
      <w:r>
        <w:rPr>
          <w:rStyle w:val="FontStyle16"/>
          <w:lang w:val="uk-UA" w:eastAsia="uk-UA"/>
        </w:rPr>
        <w:t>ноземних дипломатичних та консульських установах, інших представництвах нерезидентів, а також обрані на виборні посади в органах державної влади, органах місцевого самоврядування та в інших органах;</w:t>
      </w:r>
    </w:p>
    <w:p w:rsidR="00000000" w:rsidRDefault="00E7373B" w:rsidP="00992AC6">
      <w:pPr>
        <w:pStyle w:val="Style6"/>
        <w:widowControl/>
        <w:numPr>
          <w:ilvl w:val="0"/>
          <w:numId w:val="9"/>
        </w:numPr>
        <w:tabs>
          <w:tab w:val="left" w:pos="576"/>
        </w:tabs>
        <w:spacing w:line="252" w:lineRule="exact"/>
        <w:ind w:firstLine="353"/>
        <w:rPr>
          <w:rStyle w:val="FontStyle16"/>
        </w:rPr>
      </w:pPr>
      <w:r>
        <w:rPr>
          <w:rStyle w:val="FontStyle16"/>
          <w:lang w:val="uk-UA" w:eastAsia="uk-UA"/>
        </w:rPr>
        <w:lastRenderedPageBreak/>
        <w:t>члени колективних підприємств, сільськогосподарських</w:t>
      </w:r>
      <w:r>
        <w:rPr>
          <w:rStyle w:val="FontStyle16"/>
          <w:lang w:val="uk-UA" w:eastAsia="uk-UA"/>
        </w:rPr>
        <w:t xml:space="preserve"> та інших виробничих кооперативів.</w:t>
      </w:r>
    </w:p>
    <w:p w:rsidR="00000000" w:rsidRDefault="00E7373B">
      <w:pPr>
        <w:pStyle w:val="Style4"/>
        <w:widowControl/>
        <w:spacing w:before="7" w:line="252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Всі інші особи за власним волевиявленням також можуть бути за</w:t>
      </w:r>
      <w:r>
        <w:rPr>
          <w:rStyle w:val="FontStyle16"/>
          <w:lang w:val="uk-UA" w:eastAsia="uk-UA"/>
        </w:rPr>
        <w:softHyphen/>
        <w:t>страховані. Застрахованим особам видається свідоцтво про загальнообов'язкове державне соціальне страхування, яке є єдиним для всіх видів страхування. При цьому</w:t>
      </w:r>
      <w:r w:rsidR="00FE0136">
        <w:rPr>
          <w:rStyle w:val="FontStyle16"/>
          <w:lang w:val="uk-UA" w:eastAsia="uk-UA"/>
        </w:rPr>
        <w:t xml:space="preserve"> застраховані особи та страху</w:t>
      </w:r>
      <w:r>
        <w:rPr>
          <w:rStyle w:val="FontStyle16"/>
          <w:lang w:val="uk-UA" w:eastAsia="uk-UA"/>
        </w:rPr>
        <w:t>вальники зобов'язані сплачувати страхові внески до Фонду.</w:t>
      </w:r>
    </w:p>
    <w:p w:rsidR="00000000" w:rsidRDefault="00E7373B">
      <w:pPr>
        <w:pStyle w:val="Style4"/>
        <w:widowControl/>
        <w:spacing w:line="252" w:lineRule="exact"/>
        <w:ind w:left="360" w:firstLine="0"/>
        <w:jc w:val="lef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Встановлені такі розміри цього платежу:</w:t>
      </w:r>
    </w:p>
    <w:p w:rsidR="00000000" w:rsidRDefault="00E7373B">
      <w:pPr>
        <w:pStyle w:val="Style4"/>
        <w:widowControl/>
        <w:spacing w:before="7" w:line="252" w:lineRule="exact"/>
        <w:ind w:firstLine="360"/>
        <w:rPr>
          <w:rStyle w:val="FontStyle16"/>
          <w:lang w:val="uk-UA"/>
        </w:rPr>
      </w:pPr>
      <w:r w:rsidRPr="00992AC6">
        <w:rPr>
          <w:rStyle w:val="FontStyle16"/>
          <w:lang w:val="uk-UA"/>
        </w:rPr>
        <w:t xml:space="preserve">1) </w:t>
      </w:r>
      <w:r>
        <w:rPr>
          <w:rStyle w:val="FontStyle16"/>
          <w:lang w:val="uk-UA"/>
        </w:rPr>
        <w:t xml:space="preserve">для роботодавців </w:t>
      </w:r>
      <w:r w:rsidRPr="00992AC6">
        <w:rPr>
          <w:rStyle w:val="FontStyle16"/>
          <w:lang w:val="uk-UA"/>
        </w:rPr>
        <w:t xml:space="preserve">— 1,4 % </w:t>
      </w:r>
      <w:r>
        <w:rPr>
          <w:rStyle w:val="FontStyle16"/>
          <w:lang w:val="uk-UA"/>
        </w:rPr>
        <w:t>суми фактичних витрат на оплату праці найманих працівників, що включають витрати на виплату основ</w:t>
      </w:r>
      <w:r>
        <w:rPr>
          <w:rStyle w:val="FontStyle16"/>
          <w:lang w:val="uk-UA"/>
        </w:rPr>
        <w:softHyphen/>
        <w:t>но</w:t>
      </w:r>
      <w:r>
        <w:rPr>
          <w:rStyle w:val="FontStyle16"/>
          <w:lang w:val="uk-UA"/>
        </w:rPr>
        <w:t>ї та додаткової заробітної плати, інші заохочувальні і компенсаційні виплати, у тому числі в натуральній формі, які визначаються згідно з нормативно-правовими актами, прийнятими відповідно до Закону України «Про оплату праці», та підлягають обкладанню пода</w:t>
      </w:r>
      <w:r>
        <w:rPr>
          <w:rStyle w:val="FontStyle16"/>
          <w:lang w:val="uk-UA"/>
        </w:rPr>
        <w:t>тком з доходів фізичних осіб;</w:t>
      </w:r>
    </w:p>
    <w:p w:rsidR="00000000" w:rsidRDefault="00E7373B">
      <w:pPr>
        <w:pStyle w:val="Style4"/>
        <w:widowControl/>
        <w:spacing w:before="50" w:line="252" w:lineRule="exact"/>
        <w:ind w:firstLine="33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для роботодавців </w:t>
      </w:r>
      <w:r w:rsidRPr="00992AC6">
        <w:rPr>
          <w:rStyle w:val="FontStyle16"/>
          <w:lang w:val="uk-UA" w:eastAsia="uk-UA"/>
        </w:rPr>
        <w:t xml:space="preserve">— на </w:t>
      </w:r>
      <w:r>
        <w:rPr>
          <w:rStyle w:val="FontStyle16"/>
          <w:lang w:val="uk-UA" w:eastAsia="uk-UA"/>
        </w:rPr>
        <w:t xml:space="preserve">підприємствах </w:t>
      </w:r>
      <w:r w:rsidRPr="00992AC6">
        <w:rPr>
          <w:rStyle w:val="FontStyle16"/>
          <w:lang w:val="uk-UA" w:eastAsia="uk-UA"/>
        </w:rPr>
        <w:t xml:space="preserve">та в </w:t>
      </w:r>
      <w:r>
        <w:rPr>
          <w:rStyle w:val="FontStyle16"/>
          <w:lang w:val="uk-UA" w:eastAsia="uk-UA"/>
        </w:rPr>
        <w:t>організаціях громад</w:t>
      </w:r>
      <w:r>
        <w:rPr>
          <w:rStyle w:val="FontStyle16"/>
          <w:lang w:val="uk-UA" w:eastAsia="uk-UA"/>
        </w:rPr>
        <w:softHyphen/>
        <w:t xml:space="preserve">ських організацій інвалідів, де кількість інвалідів становить не менше </w:t>
      </w:r>
      <w:r w:rsidRPr="00992AC6">
        <w:rPr>
          <w:rStyle w:val="FontStyle16"/>
          <w:lang w:val="uk-UA" w:eastAsia="uk-UA"/>
        </w:rPr>
        <w:t xml:space="preserve">50 % </w:t>
      </w:r>
      <w:r>
        <w:rPr>
          <w:rStyle w:val="FontStyle16"/>
          <w:lang w:val="uk-UA" w:eastAsia="uk-UA"/>
        </w:rPr>
        <w:t>загальної чисельності працюючих і за умови, що фонд оплати праці таких інвалідів становит</w:t>
      </w:r>
      <w:r>
        <w:rPr>
          <w:rStyle w:val="FontStyle16"/>
          <w:lang w:val="uk-UA" w:eastAsia="uk-UA"/>
        </w:rPr>
        <w:t xml:space="preserve">ь не менше </w:t>
      </w:r>
      <w:r w:rsidRPr="00992AC6">
        <w:rPr>
          <w:rStyle w:val="FontStyle16"/>
          <w:lang w:val="uk-UA" w:eastAsia="uk-UA"/>
        </w:rPr>
        <w:t xml:space="preserve">25 % </w:t>
      </w:r>
      <w:r>
        <w:rPr>
          <w:rStyle w:val="FontStyle16"/>
          <w:lang w:val="uk-UA" w:eastAsia="uk-UA"/>
        </w:rPr>
        <w:t xml:space="preserve">суми витрат на оплату праці, </w:t>
      </w:r>
      <w:r w:rsidRPr="00992AC6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 xml:space="preserve">окремо </w:t>
      </w:r>
      <w:r w:rsidRPr="00992AC6">
        <w:rPr>
          <w:rStyle w:val="FontStyle16"/>
          <w:lang w:val="uk-UA" w:eastAsia="uk-UA"/>
        </w:rPr>
        <w:t xml:space="preserve">0,7 % </w:t>
      </w:r>
      <w:r>
        <w:rPr>
          <w:rStyle w:val="FontStyle16"/>
          <w:lang w:val="uk-UA" w:eastAsia="uk-UA"/>
        </w:rPr>
        <w:t>суми фактичних витрат на оплату праці найма</w:t>
      </w:r>
      <w:r>
        <w:rPr>
          <w:rStyle w:val="FontStyle16"/>
          <w:lang w:val="uk-UA" w:eastAsia="uk-UA"/>
        </w:rPr>
        <w:softHyphen/>
        <w:t xml:space="preserve">них працівників-інвалідів та </w:t>
      </w:r>
      <w:r w:rsidRPr="00992AC6">
        <w:rPr>
          <w:rStyle w:val="FontStyle16"/>
          <w:lang w:val="uk-UA" w:eastAsia="uk-UA"/>
        </w:rPr>
        <w:t xml:space="preserve">1,4 % </w:t>
      </w:r>
      <w:r>
        <w:rPr>
          <w:rStyle w:val="FontStyle16"/>
          <w:lang w:val="uk-UA" w:eastAsia="uk-UA"/>
        </w:rPr>
        <w:t>суми фактичних витрат на оплату праці інших працівників, що включають витрати на виплату основної та додаткової зароб</w:t>
      </w:r>
      <w:r>
        <w:rPr>
          <w:rStyle w:val="FontStyle16"/>
          <w:lang w:val="uk-UA" w:eastAsia="uk-UA"/>
        </w:rPr>
        <w:t>ітної плати, інші заохочувальні та компенсаційні виплати, у тому числі в натуральній формі, які визначаються згідно з нормативно-правовими актами, прийнятими відповідно до Закону України «Про оплату праці», та підлягають обкладанню податком з доходів фізич</w:t>
      </w:r>
      <w:r>
        <w:rPr>
          <w:rStyle w:val="FontStyle16"/>
          <w:lang w:val="uk-UA" w:eastAsia="uk-UA"/>
        </w:rPr>
        <w:t>них осіб;</w:t>
      </w:r>
    </w:p>
    <w:p w:rsidR="00000000" w:rsidRDefault="00E7373B">
      <w:pPr>
        <w:pStyle w:val="Style4"/>
        <w:widowControl/>
        <w:spacing w:line="252" w:lineRule="exact"/>
        <w:ind w:firstLine="324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для роботодавців </w:t>
      </w:r>
      <w:r w:rsidRPr="00992AC6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 xml:space="preserve">на підприємствах та в організаціях товариств УТОГ і УТОС </w:t>
      </w:r>
      <w:r w:rsidRPr="00992AC6">
        <w:rPr>
          <w:rStyle w:val="FontStyle16"/>
          <w:lang w:val="uk-UA" w:eastAsia="uk-UA"/>
        </w:rPr>
        <w:t xml:space="preserve">— 0,5 % </w:t>
      </w:r>
      <w:r>
        <w:rPr>
          <w:rStyle w:val="FontStyle16"/>
          <w:lang w:val="uk-UA" w:eastAsia="uk-UA"/>
        </w:rPr>
        <w:t>суми факт</w:t>
      </w:r>
      <w:r w:rsidR="00FE0136">
        <w:rPr>
          <w:rStyle w:val="FontStyle16"/>
          <w:lang w:val="uk-UA" w:eastAsia="uk-UA"/>
        </w:rPr>
        <w:t>ичних витрат на оплату праці на</w:t>
      </w:r>
      <w:r>
        <w:rPr>
          <w:rStyle w:val="FontStyle16"/>
          <w:lang w:val="uk-UA" w:eastAsia="uk-UA"/>
        </w:rPr>
        <w:t>йманих працівників, що включають витрати на виплату основної та додаткової заробітної плати, інші заохочувальні та компен</w:t>
      </w:r>
      <w:r w:rsidR="00FE0136">
        <w:rPr>
          <w:rStyle w:val="FontStyle16"/>
          <w:lang w:val="uk-UA" w:eastAsia="uk-UA"/>
        </w:rPr>
        <w:t>саційні ви</w:t>
      </w:r>
      <w:r>
        <w:rPr>
          <w:rStyle w:val="FontStyle16"/>
          <w:lang w:val="uk-UA" w:eastAsia="uk-UA"/>
        </w:rPr>
        <w:t>плати, у тому числі в натуральній формі, які визначаються згідно з нормативно-правовими актами, прийнятими відповідно до Закону України «Про оплату праці», та підлягають обкладанню податком з доходів фізичних осіб;</w:t>
      </w:r>
    </w:p>
    <w:p w:rsidR="00000000" w:rsidRDefault="00E7373B">
      <w:pPr>
        <w:pStyle w:val="Style4"/>
        <w:widowControl/>
        <w:spacing w:line="252" w:lineRule="exact"/>
        <w:ind w:firstLine="338"/>
        <w:rPr>
          <w:rStyle w:val="FontStyle16"/>
          <w:lang w:val="uk-UA"/>
        </w:rPr>
      </w:pPr>
      <w:r w:rsidRPr="00992AC6">
        <w:rPr>
          <w:rStyle w:val="FontStyle16"/>
          <w:lang w:val="uk-UA"/>
        </w:rPr>
        <w:t xml:space="preserve">2) </w:t>
      </w:r>
      <w:r>
        <w:rPr>
          <w:rStyle w:val="FontStyle16"/>
          <w:lang w:val="uk-UA"/>
        </w:rPr>
        <w:t xml:space="preserve">для найманих працівників </w:t>
      </w:r>
      <w:r w:rsidRPr="00992AC6">
        <w:rPr>
          <w:rStyle w:val="FontStyle16"/>
          <w:lang w:val="uk-UA"/>
        </w:rPr>
        <w:t xml:space="preserve">— </w:t>
      </w:r>
      <w:r>
        <w:rPr>
          <w:rStyle w:val="FontStyle16"/>
          <w:lang w:val="uk-UA"/>
        </w:rPr>
        <w:t>від суми оплати праці, що включає основну та додаткову заробітну плату, а також інші заохочувальні та компенсаційні виплати, у тому числі в натуральній формі, які підляга</w:t>
      </w:r>
      <w:r>
        <w:rPr>
          <w:rStyle w:val="FontStyle16"/>
          <w:lang w:val="uk-UA"/>
        </w:rPr>
        <w:softHyphen/>
        <w:t>ють обкладанню податком з доходів фізичних осіб:</w:t>
      </w:r>
    </w:p>
    <w:p w:rsidR="00000000" w:rsidRDefault="00E7373B">
      <w:pPr>
        <w:pStyle w:val="Style4"/>
        <w:widowControl/>
        <w:spacing w:line="252" w:lineRule="exact"/>
        <w:ind w:firstLine="338"/>
        <w:rPr>
          <w:rStyle w:val="FontStyle16"/>
          <w:lang w:val="uk-UA"/>
        </w:rPr>
      </w:pPr>
      <w:r w:rsidRPr="00992AC6">
        <w:rPr>
          <w:rStyle w:val="FontStyle16"/>
          <w:lang w:val="uk-UA"/>
        </w:rPr>
        <w:lastRenderedPageBreak/>
        <w:t xml:space="preserve">0,25 % — </w:t>
      </w:r>
      <w:r>
        <w:rPr>
          <w:rStyle w:val="FontStyle16"/>
          <w:lang w:val="uk-UA"/>
        </w:rPr>
        <w:t>для найманих працівників-ін</w:t>
      </w:r>
      <w:r>
        <w:rPr>
          <w:rStyle w:val="FontStyle16"/>
          <w:lang w:val="uk-UA"/>
        </w:rPr>
        <w:t>валідів, які працюють на підприємствах і в організаціях УТОГ і УТОС;</w:t>
      </w:r>
    </w:p>
    <w:p w:rsidR="00000000" w:rsidRDefault="00E7373B">
      <w:pPr>
        <w:pStyle w:val="Style4"/>
        <w:widowControl/>
        <w:spacing w:line="252" w:lineRule="exact"/>
        <w:ind w:firstLine="331"/>
        <w:rPr>
          <w:rStyle w:val="FontStyle16"/>
          <w:lang w:val="uk-UA"/>
        </w:rPr>
      </w:pPr>
      <w:r>
        <w:rPr>
          <w:rStyle w:val="FontStyle16"/>
        </w:rPr>
        <w:t xml:space="preserve">0,5 % — </w:t>
      </w:r>
      <w:r>
        <w:rPr>
          <w:rStyle w:val="FontStyle16"/>
          <w:lang w:val="uk-UA"/>
        </w:rPr>
        <w:t>для найманих працівників, заробітна плата яких нижча за прожитковий мінімум, встановлений для працездатної особи.</w:t>
      </w:r>
    </w:p>
    <w:p w:rsidR="00000000" w:rsidRDefault="00E7373B">
      <w:pPr>
        <w:pStyle w:val="Style4"/>
        <w:widowControl/>
        <w:spacing w:line="252" w:lineRule="exact"/>
        <w:ind w:firstLine="367"/>
        <w:rPr>
          <w:rStyle w:val="FontStyle16"/>
          <w:lang w:val="uk-UA"/>
        </w:rPr>
      </w:pPr>
      <w:r>
        <w:rPr>
          <w:rStyle w:val="FontStyle16"/>
        </w:rPr>
        <w:t xml:space="preserve">1,0 </w:t>
      </w:r>
      <w:r>
        <w:rPr>
          <w:rStyle w:val="FontStyle16"/>
          <w:lang w:val="uk-UA"/>
        </w:rPr>
        <w:t xml:space="preserve">відсотка </w:t>
      </w:r>
      <w:r>
        <w:rPr>
          <w:rStyle w:val="FontStyle16"/>
        </w:rPr>
        <w:t xml:space="preserve">— </w:t>
      </w:r>
      <w:r>
        <w:rPr>
          <w:rStyle w:val="FontStyle16"/>
          <w:lang w:val="uk-UA"/>
        </w:rPr>
        <w:t>для найманих працівників, заробітна плата яких вищ</w:t>
      </w:r>
      <w:r>
        <w:rPr>
          <w:rStyle w:val="FontStyle16"/>
          <w:lang w:val="uk-UA"/>
        </w:rPr>
        <w:t>а прожиткового мінімуму, встановленого для працездатної особи;</w:t>
      </w:r>
    </w:p>
    <w:p w:rsidR="00000000" w:rsidRDefault="00E7373B">
      <w:pPr>
        <w:pStyle w:val="Style4"/>
        <w:widowControl/>
        <w:spacing w:line="252" w:lineRule="exact"/>
        <w:ind w:firstLine="374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З</w:t>
      </w:r>
      <w:r w:rsidRPr="00992AC6">
        <w:rPr>
          <w:rStyle w:val="FontStyle16"/>
          <w:lang w:val="uk-UA" w:eastAsia="uk-UA"/>
        </w:rPr>
        <w:t xml:space="preserve">. </w:t>
      </w:r>
      <w:r>
        <w:rPr>
          <w:rStyle w:val="FontStyle17"/>
          <w:lang w:val="uk-UA" w:eastAsia="uk-UA"/>
        </w:rPr>
        <w:t>Державне соціальне страхування від нещасного випадку на ви</w:t>
      </w:r>
      <w:r>
        <w:rPr>
          <w:rStyle w:val="FontStyle17"/>
          <w:lang w:val="uk-UA" w:eastAsia="uk-UA"/>
        </w:rPr>
        <w:softHyphen/>
        <w:t xml:space="preserve">робництві та професійного захворювання, які спричинили втрату працездатності, </w:t>
      </w:r>
      <w:r>
        <w:rPr>
          <w:rStyle w:val="FontStyle16"/>
          <w:lang w:val="uk-UA" w:eastAsia="uk-UA"/>
        </w:rPr>
        <w:t xml:space="preserve">здійснюється на підставі Закону України від </w:t>
      </w:r>
      <w:r w:rsidRPr="00992AC6">
        <w:rPr>
          <w:rStyle w:val="FontStyle16"/>
          <w:lang w:val="uk-UA" w:eastAsia="uk-UA"/>
        </w:rPr>
        <w:t xml:space="preserve">23 </w:t>
      </w:r>
      <w:r w:rsidR="00FE0136">
        <w:rPr>
          <w:rStyle w:val="FontStyle16"/>
          <w:lang w:val="uk-UA" w:eastAsia="uk-UA"/>
        </w:rPr>
        <w:t>ве</w:t>
      </w:r>
      <w:r>
        <w:rPr>
          <w:rStyle w:val="FontStyle16"/>
          <w:lang w:val="uk-UA" w:eastAsia="uk-UA"/>
        </w:rPr>
        <w:t>рес</w:t>
      </w:r>
      <w:r>
        <w:rPr>
          <w:rStyle w:val="FontStyle16"/>
          <w:lang w:val="uk-UA" w:eastAsia="uk-UA"/>
        </w:rPr>
        <w:t xml:space="preserve">ня </w:t>
      </w:r>
      <w:r w:rsidRPr="00992AC6">
        <w:rPr>
          <w:rStyle w:val="FontStyle16"/>
          <w:lang w:val="uk-UA" w:eastAsia="uk-UA"/>
        </w:rPr>
        <w:t xml:space="preserve">1999 </w:t>
      </w:r>
      <w:r>
        <w:rPr>
          <w:rStyle w:val="FontStyle16"/>
          <w:lang w:val="uk-UA" w:eastAsia="uk-UA"/>
        </w:rPr>
        <w:t>р. «Про загальнообов'я</w:t>
      </w:r>
      <w:r w:rsidR="00FE0136">
        <w:rPr>
          <w:rStyle w:val="FontStyle16"/>
          <w:lang w:val="uk-UA" w:eastAsia="uk-UA"/>
        </w:rPr>
        <w:t>зкове державне соціальне страху</w:t>
      </w:r>
      <w:r>
        <w:rPr>
          <w:rStyle w:val="FontStyle16"/>
          <w:lang w:val="uk-UA" w:eastAsia="uk-UA"/>
        </w:rPr>
        <w:t>вання від нещасного випадку на ви</w:t>
      </w:r>
      <w:r w:rsidR="00FE0136">
        <w:rPr>
          <w:rStyle w:val="FontStyle16"/>
          <w:lang w:val="uk-UA" w:eastAsia="uk-UA"/>
        </w:rPr>
        <w:t>робництві та професійного захво</w:t>
      </w:r>
      <w:r>
        <w:rPr>
          <w:rStyle w:val="FontStyle16"/>
          <w:lang w:val="uk-UA" w:eastAsia="uk-UA"/>
        </w:rPr>
        <w:t>рювання, які спричинили втрату працездатності».</w:t>
      </w:r>
    </w:p>
    <w:p w:rsidR="00000000" w:rsidRDefault="00E7373B">
      <w:pPr>
        <w:pStyle w:val="Style4"/>
        <w:widowControl/>
        <w:spacing w:line="252" w:lineRule="exact"/>
        <w:ind w:firstLine="338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>Суб'єктами страхування від нещасного випадку є застраховані гро</w:t>
      </w:r>
      <w:r>
        <w:rPr>
          <w:rStyle w:val="FontStyle16"/>
          <w:lang w:val="uk-UA" w:eastAsia="uk-UA"/>
        </w:rPr>
        <w:softHyphen/>
        <w:t>мадяни, а в окрем</w:t>
      </w:r>
      <w:r>
        <w:rPr>
          <w:rStyle w:val="FontStyle16"/>
          <w:lang w:val="uk-UA" w:eastAsia="uk-UA"/>
        </w:rPr>
        <w:t xml:space="preserve">их випадках </w:t>
      </w:r>
      <w:r>
        <w:rPr>
          <w:rStyle w:val="FontStyle16"/>
          <w:lang w:eastAsia="uk-UA"/>
        </w:rPr>
        <w:t xml:space="preserve">— </w:t>
      </w:r>
      <w:r>
        <w:rPr>
          <w:rStyle w:val="FontStyle16"/>
          <w:lang w:val="uk-UA" w:eastAsia="uk-UA"/>
        </w:rPr>
        <w:t>члени</w:t>
      </w:r>
      <w:r w:rsidR="00992AC6">
        <w:rPr>
          <w:rStyle w:val="FontStyle16"/>
          <w:lang w:val="uk-UA" w:eastAsia="uk-UA"/>
        </w:rPr>
        <w:t xml:space="preserve"> їх сімей та інші особи, страху</w:t>
      </w:r>
      <w:r w:rsidRPr="00992AC6">
        <w:rPr>
          <w:rStyle w:val="FontStyle16"/>
          <w:lang w:val="uk-UA"/>
        </w:rPr>
        <w:t>вальники</w:t>
      </w:r>
      <w:r>
        <w:rPr>
          <w:rStyle w:val="FontStyle16"/>
        </w:rPr>
        <w:t xml:space="preserve"> та страховики. </w:t>
      </w:r>
      <w:r>
        <w:rPr>
          <w:rStyle w:val="FontStyle16"/>
          <w:lang w:val="uk-UA"/>
        </w:rPr>
        <w:t xml:space="preserve">Застрахованою є фізична </w:t>
      </w:r>
      <w:r>
        <w:rPr>
          <w:rStyle w:val="FontStyle16"/>
        </w:rPr>
        <w:t xml:space="preserve">особа, на </w:t>
      </w:r>
      <w:r>
        <w:rPr>
          <w:rStyle w:val="FontStyle16"/>
          <w:lang w:val="uk-UA"/>
        </w:rPr>
        <w:t>користь якої здійснюється страхування (працівник). Страхувальниками є роботодав</w:t>
      </w:r>
      <w:r>
        <w:rPr>
          <w:rStyle w:val="FontStyle16"/>
          <w:lang w:val="uk-UA"/>
        </w:rPr>
        <w:softHyphen/>
        <w:t>ці, тобто власник підприємства або уповноважений ним орган та фізич</w:t>
      </w:r>
      <w:r>
        <w:rPr>
          <w:rStyle w:val="FontStyle16"/>
          <w:lang w:val="uk-UA"/>
        </w:rPr>
        <w:t>на особа, яка використовує найману працю; власник розташованого в Україні іноземного підприємства, установи, організації (у тому числі міжнародних), філії або представництва, який використовує найману працю, якщо інше не передбачено міжнародним договором,</w:t>
      </w:r>
      <w:r>
        <w:rPr>
          <w:rStyle w:val="FontStyle16"/>
          <w:lang w:val="uk-UA"/>
        </w:rPr>
        <w:t xml:space="preserve"> згода на обов'язковість якого надана Верховною Радою України), а в окремих випадках </w:t>
      </w:r>
      <w:r>
        <w:rPr>
          <w:rStyle w:val="FontStyle16"/>
        </w:rPr>
        <w:t xml:space="preserve">— </w:t>
      </w:r>
      <w:r>
        <w:rPr>
          <w:rStyle w:val="FontStyle16"/>
          <w:lang w:val="uk-UA"/>
        </w:rPr>
        <w:t xml:space="preserve">застраховані особи. Страховик </w:t>
      </w:r>
      <w:r>
        <w:rPr>
          <w:rStyle w:val="FontStyle16"/>
        </w:rPr>
        <w:t xml:space="preserve">— </w:t>
      </w:r>
      <w:r w:rsidR="00FE0136">
        <w:rPr>
          <w:rStyle w:val="FontStyle16"/>
          <w:lang w:val="uk-UA"/>
        </w:rPr>
        <w:t>Фонд соціального стра</w:t>
      </w:r>
      <w:r>
        <w:rPr>
          <w:rStyle w:val="FontStyle16"/>
          <w:lang w:val="uk-UA"/>
        </w:rPr>
        <w:t>хування від нещасних випадків на в</w:t>
      </w:r>
      <w:r w:rsidR="00FE0136">
        <w:rPr>
          <w:rStyle w:val="FontStyle16"/>
          <w:lang w:val="uk-UA"/>
        </w:rPr>
        <w:t>иробництві та професійних захво</w:t>
      </w:r>
      <w:r>
        <w:rPr>
          <w:rStyle w:val="FontStyle16"/>
          <w:lang w:val="uk-UA"/>
        </w:rPr>
        <w:t>рювань України. Об'єктом страхування від нещасног</w:t>
      </w:r>
      <w:r>
        <w:rPr>
          <w:rStyle w:val="FontStyle16"/>
          <w:lang w:val="uk-UA"/>
        </w:rPr>
        <w:t>о випадку є життя застрахованого, його здоров'я та працездатність.</w:t>
      </w:r>
    </w:p>
    <w:p w:rsidR="00000000" w:rsidRDefault="00E7373B">
      <w:pPr>
        <w:pStyle w:val="Style4"/>
        <w:widowControl/>
        <w:spacing w:line="252" w:lineRule="exact"/>
        <w:ind w:left="353" w:firstLine="0"/>
        <w:jc w:val="lef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Обов'язковому страхуванню від нещасного випадку підлягають:</w:t>
      </w:r>
    </w:p>
    <w:p w:rsidR="00000000" w:rsidRDefault="00E7373B">
      <w:pPr>
        <w:pStyle w:val="Style6"/>
        <w:widowControl/>
        <w:tabs>
          <w:tab w:val="left" w:pos="590"/>
        </w:tabs>
        <w:spacing w:before="7" w:line="252" w:lineRule="exact"/>
        <w:ind w:left="353" w:firstLine="0"/>
        <w:jc w:val="left"/>
        <w:rPr>
          <w:rStyle w:val="FontStyle16"/>
          <w:lang w:val="uk-UA"/>
        </w:rPr>
      </w:pPr>
      <w:r>
        <w:rPr>
          <w:rStyle w:val="FontStyle16"/>
        </w:rPr>
        <w:t>1)</w:t>
      </w:r>
      <w:r>
        <w:rPr>
          <w:rStyle w:val="FontStyle16"/>
        </w:rPr>
        <w:tab/>
      </w:r>
      <w:r>
        <w:rPr>
          <w:rStyle w:val="FontStyle16"/>
          <w:lang w:val="uk-UA"/>
        </w:rPr>
        <w:t xml:space="preserve">особи, які працюють на умовах </w:t>
      </w:r>
      <w:proofErr w:type="gramStart"/>
      <w:r>
        <w:rPr>
          <w:rStyle w:val="FontStyle16"/>
          <w:lang w:val="uk-UA"/>
        </w:rPr>
        <w:t>трудового</w:t>
      </w:r>
      <w:proofErr w:type="gramEnd"/>
      <w:r>
        <w:rPr>
          <w:rStyle w:val="FontStyle16"/>
          <w:lang w:val="uk-UA"/>
        </w:rPr>
        <w:t xml:space="preserve"> договору (контракту);</w:t>
      </w:r>
    </w:p>
    <w:p w:rsidR="00000000" w:rsidRPr="00992AC6" w:rsidRDefault="00E7373B" w:rsidP="00992AC6">
      <w:pPr>
        <w:pStyle w:val="Style6"/>
        <w:widowControl/>
        <w:numPr>
          <w:ilvl w:val="0"/>
          <w:numId w:val="10"/>
        </w:numPr>
        <w:tabs>
          <w:tab w:val="left" w:pos="576"/>
        </w:tabs>
        <w:spacing w:line="252" w:lineRule="exact"/>
        <w:ind w:firstLine="338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 xml:space="preserve">учні та студенти навчальних закладів, клінічні ординатори, </w:t>
      </w:r>
      <w:r>
        <w:rPr>
          <w:rStyle w:val="FontStyle16"/>
          <w:lang w:val="uk-UA" w:eastAsia="uk-UA"/>
        </w:rPr>
        <w:t>ас</w:t>
      </w:r>
      <w:r>
        <w:rPr>
          <w:rStyle w:val="FontStyle16"/>
          <w:lang w:val="uk-UA" w:eastAsia="uk-UA"/>
        </w:rPr>
        <w:softHyphen/>
        <w:t xml:space="preserve">піранти, докторанти, залучені до будь-яких робіт під час, перед або після занять; під час занять, коли </w:t>
      </w:r>
      <w:r w:rsidR="00FE0136">
        <w:rPr>
          <w:rStyle w:val="FontStyle16"/>
          <w:lang w:val="uk-UA" w:eastAsia="uk-UA"/>
        </w:rPr>
        <w:t>вони набувають професійних нави</w:t>
      </w:r>
      <w:r>
        <w:rPr>
          <w:rStyle w:val="FontStyle16"/>
          <w:lang w:val="uk-UA" w:eastAsia="uk-UA"/>
        </w:rPr>
        <w:t>чок; у період проходження виробни</w:t>
      </w:r>
      <w:r w:rsidR="00FE0136">
        <w:rPr>
          <w:rStyle w:val="FontStyle16"/>
          <w:lang w:val="uk-UA" w:eastAsia="uk-UA"/>
        </w:rPr>
        <w:t>чої практики (стажування), вико</w:t>
      </w:r>
      <w:r>
        <w:rPr>
          <w:rStyle w:val="FontStyle16"/>
          <w:lang w:val="uk-UA" w:eastAsia="uk-UA"/>
        </w:rPr>
        <w:t>нання робіт на підприємствах;</w:t>
      </w:r>
    </w:p>
    <w:p w:rsidR="00000000" w:rsidRDefault="00E7373B" w:rsidP="00992AC6">
      <w:pPr>
        <w:pStyle w:val="Style6"/>
        <w:widowControl/>
        <w:numPr>
          <w:ilvl w:val="0"/>
          <w:numId w:val="10"/>
        </w:numPr>
        <w:tabs>
          <w:tab w:val="left" w:pos="576"/>
        </w:tabs>
        <w:spacing w:line="252" w:lineRule="exact"/>
        <w:ind w:firstLine="338"/>
        <w:rPr>
          <w:rStyle w:val="FontStyle16"/>
        </w:rPr>
      </w:pPr>
      <w:r>
        <w:rPr>
          <w:rStyle w:val="FontStyle16"/>
          <w:lang w:val="uk-UA" w:eastAsia="uk-UA"/>
        </w:rPr>
        <w:t>особи, які утримую</w:t>
      </w:r>
      <w:r>
        <w:rPr>
          <w:rStyle w:val="FontStyle16"/>
          <w:lang w:val="uk-UA" w:eastAsia="uk-UA"/>
        </w:rPr>
        <w:t>ться у виправних, лікувально-трудових, виховно-трудових закладах та залучаються до трудової діяльності на виробництві цих установ або на інших підприємствах за спеціальними договорами.</w:t>
      </w:r>
    </w:p>
    <w:p w:rsidR="00000000" w:rsidRDefault="00E7373B">
      <w:pPr>
        <w:pStyle w:val="Style4"/>
        <w:widowControl/>
        <w:spacing w:before="7" w:line="252" w:lineRule="exact"/>
        <w:ind w:firstLine="331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Для страхування від нещасного випадку на виробництві не потріб</w:t>
      </w:r>
      <w:r>
        <w:rPr>
          <w:rStyle w:val="FontStyle16"/>
          <w:lang w:val="uk-UA" w:eastAsia="uk-UA"/>
        </w:rPr>
        <w:softHyphen/>
        <w:t>но згоди</w:t>
      </w:r>
      <w:r>
        <w:rPr>
          <w:rStyle w:val="FontStyle16"/>
          <w:lang w:val="uk-UA" w:eastAsia="uk-UA"/>
        </w:rPr>
        <w:t xml:space="preserve"> або заяви працівника. Страхування здійснюється в безосо</w:t>
      </w:r>
      <w:r>
        <w:rPr>
          <w:rStyle w:val="FontStyle16"/>
          <w:lang w:val="uk-UA" w:eastAsia="uk-UA"/>
        </w:rPr>
        <w:softHyphen/>
        <w:t xml:space="preserve">бовій формі. </w:t>
      </w:r>
      <w:r>
        <w:rPr>
          <w:rStyle w:val="FontStyle16"/>
          <w:lang w:val="uk-UA" w:eastAsia="uk-UA"/>
        </w:rPr>
        <w:lastRenderedPageBreak/>
        <w:t>Всі особи, які підлягають обов'язковому страхуванню, вважаються застрахованими з моменту набрання чинності вказаним Законом незалежно від фактичного</w:t>
      </w:r>
      <w:r w:rsidR="00FE0136">
        <w:rPr>
          <w:rStyle w:val="FontStyle16"/>
          <w:lang w:val="uk-UA" w:eastAsia="uk-UA"/>
        </w:rPr>
        <w:t xml:space="preserve"> виконання страхувальниками сво</w:t>
      </w:r>
      <w:r>
        <w:rPr>
          <w:rStyle w:val="FontStyle16"/>
          <w:lang w:val="uk-UA" w:eastAsia="uk-UA"/>
        </w:rPr>
        <w:t>їх зоб</w:t>
      </w:r>
      <w:r>
        <w:rPr>
          <w:rStyle w:val="FontStyle16"/>
          <w:lang w:val="uk-UA" w:eastAsia="uk-UA"/>
        </w:rPr>
        <w:t xml:space="preserve">ов'язань щодо сплати страхових </w:t>
      </w:r>
      <w:r w:rsidR="00FE0136">
        <w:rPr>
          <w:rStyle w:val="FontStyle16"/>
          <w:lang w:val="uk-UA" w:eastAsia="uk-UA"/>
        </w:rPr>
        <w:t>внесків. Усі застраховані є чле</w:t>
      </w:r>
      <w:r>
        <w:rPr>
          <w:rStyle w:val="FontStyle16"/>
          <w:lang w:val="uk-UA" w:eastAsia="uk-UA"/>
        </w:rPr>
        <w:t>нами Фонду соціального страхування від нещасних випадків.</w:t>
      </w:r>
    </w:p>
    <w:p w:rsidR="00000000" w:rsidRDefault="00E7373B">
      <w:pPr>
        <w:pStyle w:val="Style4"/>
        <w:widowControl/>
        <w:spacing w:line="252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Розмір страхового внеску залежить від класу професійного ризику виробництва, до якого віднесено підприємство. Розрахунок розміру страхо</w:t>
      </w:r>
      <w:r>
        <w:rPr>
          <w:rStyle w:val="FontStyle16"/>
          <w:lang w:val="uk-UA" w:eastAsia="uk-UA"/>
        </w:rPr>
        <w:t xml:space="preserve">вого внеску для кожного підприємства здійснюється Фондом соціального страхування від нещасних випадків згідно з Порядком визначення страхових тарифів для підприємств, установ і організацій на загальнообов'язкове соціальне страхування від нещасного випадку </w:t>
      </w:r>
      <w:r>
        <w:rPr>
          <w:rStyle w:val="FontStyle16"/>
          <w:lang w:val="uk-UA" w:eastAsia="uk-UA"/>
        </w:rPr>
        <w:t>на виробництві та професійного захворювання, який затверджується Кабінетом Міністрів України.</w:t>
      </w:r>
    </w:p>
    <w:p w:rsidR="00000000" w:rsidRDefault="00E7373B">
      <w:pPr>
        <w:pStyle w:val="Style4"/>
        <w:widowControl/>
        <w:spacing w:before="50" w:line="252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Страхові внески є цільовим загальнообов'язковим платежем, який справляється на всій території України. Страхові внески не включа</w:t>
      </w:r>
      <w:r>
        <w:rPr>
          <w:rStyle w:val="FontStyle16"/>
          <w:lang w:val="uk-UA" w:eastAsia="uk-UA"/>
        </w:rPr>
        <w:softHyphen/>
        <w:t>ються до складу податків, інших о</w:t>
      </w:r>
      <w:r>
        <w:rPr>
          <w:rStyle w:val="FontStyle16"/>
          <w:lang w:val="uk-UA" w:eastAsia="uk-UA"/>
        </w:rPr>
        <w:t>бов'язкових платежів, що становлять систему оподаткування. На страхові внески не поширюється податко</w:t>
      </w:r>
      <w:r>
        <w:rPr>
          <w:rStyle w:val="FontStyle16"/>
          <w:lang w:val="uk-UA" w:eastAsia="uk-UA"/>
        </w:rPr>
        <w:softHyphen/>
        <w:t>ве законодавство.</w:t>
      </w:r>
    </w:p>
    <w:p w:rsidR="00000000" w:rsidRDefault="00E7373B">
      <w:pPr>
        <w:pStyle w:val="Style4"/>
        <w:widowControl/>
        <w:spacing w:line="252" w:lineRule="exact"/>
        <w:rPr>
          <w:rStyle w:val="FontStyle16"/>
          <w:lang w:val="uk-UA"/>
        </w:rPr>
      </w:pPr>
      <w:r>
        <w:rPr>
          <w:rStyle w:val="FontStyle16"/>
        </w:rPr>
        <w:t xml:space="preserve">4. </w:t>
      </w:r>
      <w:r>
        <w:rPr>
          <w:rStyle w:val="FontStyle17"/>
          <w:lang w:val="uk-UA"/>
        </w:rPr>
        <w:t xml:space="preserve">Державне соціальне страхування на випадок безробіття </w:t>
      </w:r>
      <w:r>
        <w:rPr>
          <w:rStyle w:val="FontStyle16"/>
          <w:lang w:val="uk-UA"/>
        </w:rPr>
        <w:t>є сис</w:t>
      </w:r>
      <w:r>
        <w:rPr>
          <w:rStyle w:val="FontStyle16"/>
          <w:lang w:val="uk-UA"/>
        </w:rPr>
        <w:softHyphen/>
        <w:t>темою гарантованого забезпечення застрахованих осіб грошовою до</w:t>
      </w:r>
      <w:r>
        <w:rPr>
          <w:rStyle w:val="FontStyle16"/>
          <w:lang w:val="uk-UA"/>
        </w:rPr>
        <w:softHyphen/>
        <w:t>помогою, як</w:t>
      </w:r>
      <w:r>
        <w:rPr>
          <w:rStyle w:val="FontStyle16"/>
          <w:lang w:val="uk-UA"/>
        </w:rPr>
        <w:t xml:space="preserve">а здійснюється за рахунок страхових внесків відповідно до Закону України від </w:t>
      </w:r>
      <w:r>
        <w:rPr>
          <w:rStyle w:val="FontStyle16"/>
        </w:rPr>
        <w:t xml:space="preserve">2 </w:t>
      </w:r>
      <w:r>
        <w:rPr>
          <w:rStyle w:val="FontStyle16"/>
          <w:lang w:val="uk-UA"/>
        </w:rPr>
        <w:t xml:space="preserve">березня </w:t>
      </w:r>
      <w:r>
        <w:rPr>
          <w:rStyle w:val="FontStyle16"/>
        </w:rPr>
        <w:t xml:space="preserve">2000 </w:t>
      </w:r>
      <w:r>
        <w:rPr>
          <w:rStyle w:val="FontStyle16"/>
          <w:lang w:val="uk-UA"/>
        </w:rPr>
        <w:t>р. «Про загальнообов'язкове державне соціальне страхування на випадок безробіття».</w:t>
      </w:r>
    </w:p>
    <w:p w:rsidR="00000000" w:rsidRDefault="00E7373B">
      <w:pPr>
        <w:pStyle w:val="Style4"/>
        <w:widowControl/>
        <w:spacing w:before="7" w:line="252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Страхуванню на випадок безробіття підлягають особи, які працю</w:t>
      </w:r>
      <w:r>
        <w:rPr>
          <w:rStyle w:val="FontStyle16"/>
          <w:lang w:val="uk-UA" w:eastAsia="uk-UA"/>
        </w:rPr>
        <w:softHyphen/>
        <w:t>ють на умовах трудо</w:t>
      </w:r>
      <w:r>
        <w:rPr>
          <w:rStyle w:val="FontStyle16"/>
          <w:lang w:val="uk-UA" w:eastAsia="uk-UA"/>
        </w:rPr>
        <w:t>вого договору (контракту), включаючи тих, які проходять альтернативну (невійськову) службу, а також тих, які пра</w:t>
      </w:r>
      <w:r>
        <w:rPr>
          <w:rStyle w:val="FontStyle16"/>
          <w:lang w:val="uk-UA" w:eastAsia="uk-UA"/>
        </w:rPr>
        <w:softHyphen/>
        <w:t>цюють неповний робочий день або неповний робочий тиждень, та на інших підставах, передбачених законодавством про працю.</w:t>
      </w:r>
    </w:p>
    <w:p w:rsidR="00000000" w:rsidRDefault="00E7373B">
      <w:pPr>
        <w:pStyle w:val="Style4"/>
        <w:widowControl/>
        <w:spacing w:line="252" w:lineRule="exact"/>
        <w:ind w:firstLine="33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Особа набуває статусу з</w:t>
      </w:r>
      <w:r>
        <w:rPr>
          <w:rStyle w:val="FontStyle16"/>
          <w:lang w:val="uk-UA" w:eastAsia="uk-UA"/>
        </w:rPr>
        <w:t>астрахованої особи з дня укладання трудо</w:t>
      </w:r>
      <w:r>
        <w:rPr>
          <w:rStyle w:val="FontStyle16"/>
          <w:lang w:val="uk-UA" w:eastAsia="uk-UA"/>
        </w:rPr>
        <w:softHyphen/>
        <w:t>вого договору, з цього дня починається сплата страхових внесків. Сплата страхових внесків припиняється з дня розірвання трудового договору. Взяття на облік юридичних осіб та фізичних осіб-підприємців здійснюється Фо</w:t>
      </w:r>
      <w:r>
        <w:rPr>
          <w:rStyle w:val="FontStyle16"/>
          <w:lang w:val="uk-UA" w:eastAsia="uk-UA"/>
        </w:rPr>
        <w:t>ндом на підставі відомостей з реєстраційної картки, наданих державним реєстратором відповідно до Закону України «Про державну реєстрацію юридичних осіб та фізичних осіб-підприємців», не пізніше наступного робочого дня з дня отримання зазначених відо</w:t>
      </w:r>
      <w:r>
        <w:rPr>
          <w:rStyle w:val="FontStyle16"/>
          <w:lang w:val="uk-UA" w:eastAsia="uk-UA"/>
        </w:rPr>
        <w:softHyphen/>
        <w:t>мостей</w:t>
      </w:r>
      <w:r>
        <w:rPr>
          <w:rStyle w:val="FontStyle16"/>
          <w:lang w:val="uk-UA" w:eastAsia="uk-UA"/>
        </w:rPr>
        <w:t xml:space="preserve"> робочими органами виконавчої дирекції Фонду, а фізичних осіб, які не мають статусу підприємців та використовують найману працю, </w:t>
      </w:r>
      <w:r w:rsidRPr="00992AC6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 xml:space="preserve">у тижневий строк після </w:t>
      </w:r>
      <w:r>
        <w:rPr>
          <w:rStyle w:val="FontStyle16"/>
          <w:lang w:val="uk-UA" w:eastAsia="uk-UA"/>
        </w:rPr>
        <w:lastRenderedPageBreak/>
        <w:t>укладення трудового договору (контракту) з першим із найманих працівників.</w:t>
      </w:r>
    </w:p>
    <w:p w:rsidR="00000000" w:rsidRDefault="00E7373B">
      <w:pPr>
        <w:pStyle w:val="Style4"/>
        <w:widowControl/>
        <w:spacing w:line="252" w:lineRule="exact"/>
        <w:ind w:firstLine="33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Роботодавці набувають стату</w:t>
      </w:r>
      <w:r>
        <w:rPr>
          <w:rStyle w:val="FontStyle16"/>
          <w:lang w:val="uk-UA" w:eastAsia="uk-UA"/>
        </w:rPr>
        <w:t xml:space="preserve">су платника страхових внесків до Фонду загальнообов'язкового державного соціального страхування України на випадок безробіття: юридичні особи </w:t>
      </w:r>
      <w:r w:rsidRPr="00992AC6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>з дня взяття їх на облік; фізичні особи-підприємці, які використовують найману пра</w:t>
      </w:r>
      <w:r>
        <w:rPr>
          <w:rStyle w:val="FontStyle16"/>
          <w:lang w:val="uk-UA" w:eastAsia="uk-UA"/>
        </w:rPr>
        <w:softHyphen/>
        <w:t xml:space="preserve">цю, </w:t>
      </w:r>
      <w:r w:rsidRPr="00992AC6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>з дня укладення трудово</w:t>
      </w:r>
      <w:r>
        <w:rPr>
          <w:rStyle w:val="FontStyle16"/>
          <w:lang w:val="uk-UA" w:eastAsia="uk-UA"/>
        </w:rPr>
        <w:t xml:space="preserve">го договору (контракту) з найманим працівником; фізичні особи, які не </w:t>
      </w:r>
      <w:r w:rsidR="00FE0136">
        <w:rPr>
          <w:rStyle w:val="FontStyle16"/>
          <w:lang w:val="uk-UA" w:eastAsia="uk-UA"/>
        </w:rPr>
        <w:t>мають статусу підприємців та ви</w:t>
      </w:r>
      <w:r>
        <w:rPr>
          <w:rStyle w:val="FontStyle16"/>
          <w:lang w:val="uk-UA" w:eastAsia="uk-UA"/>
        </w:rPr>
        <w:t xml:space="preserve">користовують найману працю, </w:t>
      </w:r>
      <w:r w:rsidRPr="00992AC6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 xml:space="preserve">у </w:t>
      </w:r>
      <w:r w:rsidR="00FE0136">
        <w:rPr>
          <w:rStyle w:val="FontStyle16"/>
          <w:lang w:val="uk-UA" w:eastAsia="uk-UA"/>
        </w:rPr>
        <w:t>день укладення трудового догово</w:t>
      </w:r>
      <w:r>
        <w:rPr>
          <w:rStyle w:val="FontStyle16"/>
          <w:lang w:val="uk-UA" w:eastAsia="uk-UA"/>
        </w:rPr>
        <w:t>ру (контракту) з першим із найманих працівників.</w:t>
      </w:r>
    </w:p>
    <w:p w:rsidR="00000000" w:rsidRDefault="00E7373B">
      <w:pPr>
        <w:pStyle w:val="Style4"/>
        <w:widowControl/>
        <w:spacing w:line="252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Роботодавці та застраховані особи сплачую</w:t>
      </w:r>
      <w:r>
        <w:rPr>
          <w:rStyle w:val="FontStyle16"/>
          <w:lang w:val="uk-UA" w:eastAsia="uk-UA"/>
        </w:rPr>
        <w:t>ть страхові внески один раз на місяць у день одержання роботодавцями в установах банків коштів на оплату праці. Страхові внески, сплачені в іноземній валюті,</w:t>
      </w:r>
    </w:p>
    <w:p w:rsidR="00000000" w:rsidRDefault="00E7373B">
      <w:pPr>
        <w:pStyle w:val="Style4"/>
        <w:widowControl/>
        <w:spacing w:line="252" w:lineRule="exact"/>
        <w:rPr>
          <w:rStyle w:val="FontStyle16"/>
          <w:lang w:val="uk-UA" w:eastAsia="uk-UA"/>
        </w:rPr>
        <w:sectPr w:rsidR="00000000">
          <w:footerReference w:type="even" r:id="rId10"/>
          <w:footerReference w:type="default" r:id="rId11"/>
          <w:type w:val="continuous"/>
          <w:pgSz w:w="8390" w:h="11905"/>
          <w:pgMar w:top="1257" w:right="912" w:bottom="962" w:left="912" w:header="720" w:footer="720" w:gutter="0"/>
          <w:cols w:space="60"/>
          <w:noEndnote/>
        </w:sectPr>
      </w:pPr>
    </w:p>
    <w:p w:rsidR="00000000" w:rsidRDefault="00E7373B">
      <w:pPr>
        <w:pStyle w:val="Style5"/>
        <w:widowControl/>
        <w:spacing w:before="50" w:line="252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lastRenderedPageBreak/>
        <w:t xml:space="preserve">підлягають перерахуванню на рахунок Фонду у валюті України за офіційним </w:t>
      </w:r>
      <w:r>
        <w:rPr>
          <w:rStyle w:val="FontStyle16"/>
          <w:lang w:val="uk-UA" w:eastAsia="uk-UA"/>
        </w:rPr>
        <w:t>курсом Національного ба</w:t>
      </w:r>
      <w:r w:rsidR="00FE0136">
        <w:rPr>
          <w:rStyle w:val="FontStyle16"/>
          <w:lang w:val="uk-UA" w:eastAsia="uk-UA"/>
        </w:rPr>
        <w:t>нку України на день сплати стра</w:t>
      </w:r>
      <w:r>
        <w:rPr>
          <w:rStyle w:val="FontStyle16"/>
          <w:lang w:val="uk-UA" w:eastAsia="uk-UA"/>
        </w:rPr>
        <w:t>хових внесків. У разі нестачі у робо</w:t>
      </w:r>
      <w:r w:rsidR="00FE0136">
        <w:rPr>
          <w:rStyle w:val="FontStyle16"/>
          <w:lang w:val="uk-UA" w:eastAsia="uk-UA"/>
        </w:rPr>
        <w:t>тодавців коштів на виплату заро</w:t>
      </w:r>
      <w:r>
        <w:rPr>
          <w:rStyle w:val="FontStyle16"/>
          <w:lang w:val="uk-UA" w:eastAsia="uk-UA"/>
        </w:rPr>
        <w:t>бітної плати та сплату страхових внесків у повному обсязі нарахуван</w:t>
      </w:r>
      <w:r>
        <w:rPr>
          <w:rStyle w:val="FontStyle16"/>
          <w:lang w:val="uk-UA" w:eastAsia="uk-UA"/>
        </w:rPr>
        <w:softHyphen/>
        <w:t>ня їх на заробітну плату і перерахування страхових внесків до Фон</w:t>
      </w:r>
      <w:r>
        <w:rPr>
          <w:rStyle w:val="FontStyle16"/>
          <w:lang w:val="uk-UA" w:eastAsia="uk-UA"/>
        </w:rPr>
        <w:t>ду провадиться у пропорційних сумах. У разі незабезпечення банківськи</w:t>
      </w:r>
      <w:r>
        <w:rPr>
          <w:rStyle w:val="FontStyle16"/>
          <w:lang w:val="uk-UA" w:eastAsia="uk-UA"/>
        </w:rPr>
        <w:softHyphen/>
        <w:t>ми установами перерахування страхових внесків до Фонду одночасно з видачею коштів на виплату заробітної плати ці банківські установи сплачують за рахунок власних коштів до Фонду суму нес</w:t>
      </w:r>
      <w:r>
        <w:rPr>
          <w:rStyle w:val="FontStyle16"/>
          <w:lang w:val="uk-UA" w:eastAsia="uk-UA"/>
        </w:rPr>
        <w:t>плачених страхових внесків.</w:t>
      </w:r>
    </w:p>
    <w:p w:rsidR="00000000" w:rsidRDefault="00E7373B">
      <w:pPr>
        <w:pStyle w:val="Style4"/>
        <w:widowControl/>
        <w:spacing w:before="7" w:line="252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Основним критерієм диференціації внесків страхувальників на цілі державного соціального страхування від безробіття є встановлений у за</w:t>
      </w:r>
      <w:r>
        <w:rPr>
          <w:rStyle w:val="FontStyle16"/>
          <w:lang w:val="uk-UA" w:eastAsia="uk-UA"/>
        </w:rPr>
        <w:softHyphen/>
        <w:t>конодавчому порядку рівень соціального ризику втрати роботи з ураху</w:t>
      </w:r>
      <w:r>
        <w:rPr>
          <w:rStyle w:val="FontStyle16"/>
          <w:lang w:val="uk-UA" w:eastAsia="uk-UA"/>
        </w:rPr>
        <w:softHyphen/>
        <w:t>ванням перспективи зайнят</w:t>
      </w:r>
      <w:r>
        <w:rPr>
          <w:rStyle w:val="FontStyle16"/>
          <w:lang w:val="uk-UA" w:eastAsia="uk-UA"/>
        </w:rPr>
        <w:t>ості населення даної галузі у даному регіоні.</w:t>
      </w:r>
    </w:p>
    <w:p w:rsidR="00000000" w:rsidRDefault="00E7373B">
      <w:pPr>
        <w:pStyle w:val="Style4"/>
        <w:widowControl/>
        <w:spacing w:before="7" w:line="252" w:lineRule="exact"/>
        <w:ind w:firstLine="33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Розмір страхових внесків щорічно за поданням Кабінету Міністрів України встановлюється Верховною Радою України відповідно для роботодавців та застрахованих осіб одночасно із затвердженням Дер</w:t>
      </w:r>
      <w:r>
        <w:rPr>
          <w:rStyle w:val="FontStyle16"/>
          <w:lang w:val="uk-UA" w:eastAsia="uk-UA"/>
        </w:rPr>
        <w:softHyphen/>
        <w:t>жавного бюджету Ук</w:t>
      </w:r>
      <w:r>
        <w:rPr>
          <w:rStyle w:val="FontStyle16"/>
          <w:lang w:val="uk-UA" w:eastAsia="uk-UA"/>
        </w:rPr>
        <w:t>раїни на поточний рік. Зокрема, встановлено такі розміри:</w:t>
      </w:r>
    </w:p>
    <w:p w:rsidR="00000000" w:rsidRPr="00992AC6" w:rsidRDefault="00E7373B" w:rsidP="00992AC6">
      <w:pPr>
        <w:pStyle w:val="Style6"/>
        <w:widowControl/>
        <w:numPr>
          <w:ilvl w:val="0"/>
          <w:numId w:val="11"/>
        </w:numPr>
        <w:tabs>
          <w:tab w:val="left" w:pos="504"/>
        </w:tabs>
        <w:spacing w:line="252" w:lineRule="exact"/>
        <w:ind w:firstLine="338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 xml:space="preserve">для роботодавців </w:t>
      </w:r>
      <w:r w:rsidRPr="00992AC6">
        <w:rPr>
          <w:rStyle w:val="FontStyle16"/>
          <w:lang w:val="uk-UA" w:eastAsia="uk-UA"/>
        </w:rPr>
        <w:t xml:space="preserve">— 1,6 % </w:t>
      </w:r>
      <w:r>
        <w:rPr>
          <w:rStyle w:val="FontStyle16"/>
          <w:lang w:val="uk-UA" w:eastAsia="uk-UA"/>
        </w:rPr>
        <w:t>суми фактичних витрат на оплату праці найманих працівників, що включають витрати на виплату основ</w:t>
      </w:r>
      <w:r>
        <w:rPr>
          <w:rStyle w:val="FontStyle16"/>
          <w:lang w:val="uk-UA" w:eastAsia="uk-UA"/>
        </w:rPr>
        <w:softHyphen/>
        <w:t>ної та додаткової заробітної плати, інші заохочувальні та компенса</w:t>
      </w:r>
      <w:r>
        <w:rPr>
          <w:rStyle w:val="FontStyle16"/>
          <w:lang w:val="uk-UA" w:eastAsia="uk-UA"/>
        </w:rPr>
        <w:softHyphen/>
        <w:t>ційн</w:t>
      </w:r>
      <w:r>
        <w:rPr>
          <w:rStyle w:val="FontStyle16"/>
          <w:lang w:val="uk-UA" w:eastAsia="uk-UA"/>
        </w:rPr>
        <w:t>і виплати, у тому числі в натуральній формі, що визначаються згідно з нормативно-правовими актами, прийнятими відповідно до Закону України «Про оплату праці», та підлягають обкладанню по</w:t>
      </w:r>
      <w:r>
        <w:rPr>
          <w:rStyle w:val="FontStyle16"/>
          <w:lang w:val="uk-UA" w:eastAsia="uk-UA"/>
        </w:rPr>
        <w:softHyphen/>
        <w:t>датком з доходів фізичних осіб;</w:t>
      </w:r>
    </w:p>
    <w:p w:rsidR="00000000" w:rsidRPr="00992AC6" w:rsidRDefault="00E7373B" w:rsidP="00992AC6">
      <w:pPr>
        <w:pStyle w:val="Style6"/>
        <w:widowControl/>
        <w:numPr>
          <w:ilvl w:val="0"/>
          <w:numId w:val="11"/>
        </w:numPr>
        <w:tabs>
          <w:tab w:val="left" w:pos="504"/>
        </w:tabs>
        <w:spacing w:line="252" w:lineRule="exact"/>
        <w:ind w:firstLine="338"/>
        <w:rPr>
          <w:rStyle w:val="FontStyle16"/>
          <w:lang w:val="uk-UA"/>
        </w:rPr>
      </w:pPr>
      <w:r>
        <w:rPr>
          <w:rStyle w:val="FontStyle16"/>
          <w:lang w:val="uk-UA" w:eastAsia="uk-UA"/>
        </w:rPr>
        <w:lastRenderedPageBreak/>
        <w:t xml:space="preserve">для найманих працівників </w:t>
      </w:r>
      <w:r w:rsidRPr="00992AC6">
        <w:rPr>
          <w:rStyle w:val="FontStyle16"/>
          <w:lang w:val="uk-UA" w:eastAsia="uk-UA"/>
        </w:rPr>
        <w:t xml:space="preserve">— 0,5 % </w:t>
      </w:r>
      <w:r>
        <w:rPr>
          <w:rStyle w:val="FontStyle16"/>
          <w:lang w:val="uk-UA" w:eastAsia="uk-UA"/>
        </w:rPr>
        <w:t>суми оплати праці, що вклю</w:t>
      </w:r>
      <w:r>
        <w:rPr>
          <w:rStyle w:val="FontStyle16"/>
          <w:lang w:val="uk-UA" w:eastAsia="uk-UA"/>
        </w:rPr>
        <w:softHyphen/>
        <w:t>чає основну та додаткову заробітну плату, а також інші заохочувальні та компенсаційні виплати, у тому числі в натуральній формі, які під</w:t>
      </w:r>
      <w:r>
        <w:rPr>
          <w:rStyle w:val="FontStyle16"/>
          <w:lang w:val="uk-UA" w:eastAsia="uk-UA"/>
        </w:rPr>
        <w:softHyphen/>
        <w:t>лягають обкладанню податком з доходів фізичних осіб;</w:t>
      </w:r>
    </w:p>
    <w:p w:rsidR="00000000" w:rsidRPr="00992AC6" w:rsidRDefault="00E7373B" w:rsidP="00992AC6">
      <w:pPr>
        <w:pStyle w:val="Style6"/>
        <w:widowControl/>
        <w:numPr>
          <w:ilvl w:val="0"/>
          <w:numId w:val="11"/>
        </w:numPr>
        <w:tabs>
          <w:tab w:val="left" w:pos="504"/>
        </w:tabs>
        <w:spacing w:before="7" w:line="252" w:lineRule="exact"/>
        <w:ind w:firstLine="338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 xml:space="preserve">на підприємствах та в організаціях </w:t>
      </w:r>
      <w:r>
        <w:rPr>
          <w:rStyle w:val="FontStyle16"/>
          <w:lang w:val="uk-UA" w:eastAsia="uk-UA"/>
        </w:rPr>
        <w:t>громадських організацій ін</w:t>
      </w:r>
      <w:r>
        <w:rPr>
          <w:rStyle w:val="FontStyle16"/>
          <w:lang w:val="uk-UA" w:eastAsia="uk-UA"/>
        </w:rPr>
        <w:softHyphen/>
        <w:t xml:space="preserve">валідів, де кількість інвалідів становить не менше </w:t>
      </w:r>
      <w:r w:rsidRPr="00992AC6">
        <w:rPr>
          <w:rStyle w:val="FontStyle16"/>
          <w:lang w:val="uk-UA" w:eastAsia="uk-UA"/>
        </w:rPr>
        <w:t xml:space="preserve">50 % </w:t>
      </w:r>
      <w:r>
        <w:rPr>
          <w:rStyle w:val="FontStyle16"/>
          <w:lang w:val="uk-UA" w:eastAsia="uk-UA"/>
        </w:rPr>
        <w:t>загальної чи</w:t>
      </w:r>
      <w:r>
        <w:rPr>
          <w:rStyle w:val="FontStyle16"/>
          <w:lang w:val="uk-UA" w:eastAsia="uk-UA"/>
        </w:rPr>
        <w:softHyphen/>
        <w:t xml:space="preserve">сельності працюючих і за умови, що фонд оплати праці таких інвалідів становить не менше </w:t>
      </w:r>
      <w:r w:rsidRPr="00992AC6">
        <w:rPr>
          <w:rStyle w:val="FontStyle16"/>
          <w:lang w:val="uk-UA" w:eastAsia="uk-UA"/>
        </w:rPr>
        <w:t xml:space="preserve">25 % </w:t>
      </w:r>
      <w:r>
        <w:rPr>
          <w:rStyle w:val="FontStyle16"/>
          <w:lang w:val="uk-UA" w:eastAsia="uk-UA"/>
        </w:rPr>
        <w:t xml:space="preserve">суми витрат на оплату праці: </w:t>
      </w:r>
      <w:r w:rsidRPr="00992AC6">
        <w:rPr>
          <w:rStyle w:val="FontStyle16"/>
          <w:lang w:val="uk-UA" w:eastAsia="uk-UA"/>
        </w:rPr>
        <w:t xml:space="preserve">0 % — </w:t>
      </w:r>
      <w:r>
        <w:rPr>
          <w:rStyle w:val="FontStyle16"/>
          <w:lang w:val="uk-UA" w:eastAsia="uk-UA"/>
        </w:rPr>
        <w:t>за пра</w:t>
      </w:r>
      <w:r>
        <w:rPr>
          <w:rStyle w:val="FontStyle16"/>
          <w:lang w:val="uk-UA" w:eastAsia="uk-UA"/>
        </w:rPr>
        <w:softHyphen/>
        <w:t>цівників інвалідів;</w:t>
      </w:r>
    </w:p>
    <w:p w:rsidR="00000000" w:rsidRPr="00992AC6" w:rsidRDefault="00E7373B" w:rsidP="00992AC6">
      <w:pPr>
        <w:pStyle w:val="Style4"/>
        <w:widowControl/>
        <w:numPr>
          <w:ilvl w:val="0"/>
          <w:numId w:val="11"/>
        </w:numPr>
        <w:spacing w:line="252" w:lineRule="exact"/>
        <w:ind w:firstLine="33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для </w:t>
      </w:r>
      <w:r>
        <w:rPr>
          <w:rStyle w:val="FontStyle16"/>
          <w:lang w:val="uk-UA" w:eastAsia="uk-UA"/>
        </w:rPr>
        <w:t>осіб, які беруть участь у загальнообов'язковому державному соціальному страхуванні на добровільних засадах, забезпечують себе робо</w:t>
      </w:r>
      <w:r w:rsidR="00992AC6">
        <w:rPr>
          <w:rStyle w:val="FontStyle16"/>
          <w:lang w:val="uk-UA" w:eastAsia="uk-UA"/>
        </w:rPr>
        <w:t>т</w:t>
      </w:r>
      <w:r>
        <w:rPr>
          <w:rStyle w:val="FontStyle16"/>
          <w:lang w:val="uk-UA" w:eastAsia="uk-UA"/>
        </w:rPr>
        <w:t>ою самостійно (члени творчих спілок, творчі працівники, які не</w:t>
      </w:r>
      <w:r w:rsidR="00992AC6">
        <w:rPr>
          <w:rStyle w:val="FontStyle16"/>
          <w:lang w:val="uk-UA" w:eastAsia="uk-UA"/>
        </w:rPr>
        <w:t xml:space="preserve"> </w:t>
      </w:r>
      <w:r w:rsidRPr="00992AC6">
        <w:rPr>
          <w:rStyle w:val="FontStyle16"/>
          <w:lang w:val="uk-UA" w:eastAsia="uk-UA"/>
        </w:rPr>
        <w:t>є членами творчих спілок), фізичних ос</w:t>
      </w:r>
      <w:r w:rsidRPr="00992AC6">
        <w:rPr>
          <w:rStyle w:val="FontStyle16"/>
          <w:lang w:val="uk-UA" w:eastAsia="uk-UA"/>
        </w:rPr>
        <w:t xml:space="preserve">іб </w:t>
      </w:r>
      <w:r w:rsidRPr="00992AC6">
        <w:rPr>
          <w:rStyle w:val="FontStyle16"/>
          <w:lang w:val="uk-UA" w:eastAsia="uk-UA"/>
        </w:rPr>
        <w:t xml:space="preserve">— </w:t>
      </w:r>
      <w:r w:rsidRPr="00992AC6">
        <w:rPr>
          <w:rStyle w:val="FontStyle16"/>
          <w:lang w:val="uk-UA" w:eastAsia="uk-UA"/>
        </w:rPr>
        <w:t>суб'єктів підприємниць</w:t>
      </w:r>
      <w:r w:rsidRPr="00992AC6">
        <w:rPr>
          <w:rStyle w:val="FontStyle16"/>
          <w:lang w:val="uk-UA" w:eastAsia="uk-UA"/>
        </w:rPr>
        <w:softHyphen/>
        <w:t>кої діяльності, осіб, які виконують роботи (послуги) згідно з цивільно-правовими угодами, а також громадян України, які пр</w:t>
      </w:r>
      <w:r w:rsidR="00992AC6">
        <w:rPr>
          <w:rStyle w:val="FontStyle16"/>
          <w:lang w:val="uk-UA" w:eastAsia="uk-UA"/>
        </w:rPr>
        <w:t>ацюють за ме</w:t>
      </w:r>
      <w:r w:rsidR="00992AC6">
        <w:rPr>
          <w:rStyle w:val="FontStyle16"/>
          <w:lang w:val="uk-UA" w:eastAsia="uk-UA"/>
        </w:rPr>
        <w:softHyphen/>
        <w:t xml:space="preserve">жами України та не </w:t>
      </w:r>
      <w:r w:rsidRPr="00992AC6">
        <w:rPr>
          <w:rStyle w:val="FontStyle16"/>
          <w:lang w:val="uk-UA" w:eastAsia="uk-UA"/>
        </w:rPr>
        <w:t>застраховані в системі обов'язкового державного соціального страхування к</w:t>
      </w:r>
      <w:r w:rsidRPr="00992AC6">
        <w:rPr>
          <w:rStyle w:val="FontStyle16"/>
          <w:lang w:val="uk-UA" w:eastAsia="uk-UA"/>
        </w:rPr>
        <w:t xml:space="preserve">раїни, в якій вони перебувають, </w:t>
      </w:r>
      <w:r w:rsidRPr="00992AC6">
        <w:rPr>
          <w:rStyle w:val="FontStyle16"/>
          <w:lang w:val="uk-UA" w:eastAsia="uk-UA"/>
        </w:rPr>
        <w:t xml:space="preserve">— 4,1 % </w:t>
      </w:r>
      <w:r w:rsidRPr="00992AC6">
        <w:rPr>
          <w:rStyle w:val="FontStyle16"/>
          <w:lang w:val="uk-UA" w:eastAsia="uk-UA"/>
        </w:rPr>
        <w:t>суми оподатковуваного доходу (прибутку);</w:t>
      </w:r>
    </w:p>
    <w:p w:rsidR="00000000" w:rsidRDefault="00E7373B">
      <w:pPr>
        <w:pStyle w:val="Style4"/>
        <w:widowControl/>
        <w:spacing w:line="252" w:lineRule="exact"/>
        <w:ind w:firstLine="331"/>
        <w:rPr>
          <w:rStyle w:val="FontStyle16"/>
          <w:lang w:val="uk-UA"/>
        </w:rPr>
      </w:pPr>
      <w:r w:rsidRPr="00992AC6">
        <w:rPr>
          <w:rStyle w:val="FontStyle16"/>
          <w:lang w:val="uk-UA"/>
        </w:rPr>
        <w:t xml:space="preserve">- </w:t>
      </w:r>
      <w:r>
        <w:rPr>
          <w:rStyle w:val="FontStyle16"/>
          <w:lang w:val="uk-UA"/>
        </w:rPr>
        <w:t>роботодавці підприємств та організацій товариств УТОГ і УТОС звільняються від сплати внесків.</w:t>
      </w:r>
    </w:p>
    <w:p w:rsidR="00000000" w:rsidRDefault="00E7373B">
      <w:pPr>
        <w:pStyle w:val="Style3"/>
        <w:widowControl/>
        <w:spacing w:line="240" w:lineRule="exact"/>
        <w:ind w:left="871"/>
        <w:rPr>
          <w:sz w:val="20"/>
          <w:szCs w:val="20"/>
          <w:lang w:val="uk-UA"/>
        </w:rPr>
      </w:pPr>
    </w:p>
    <w:p w:rsidR="00992AC6" w:rsidRDefault="00992AC6">
      <w:pPr>
        <w:pStyle w:val="Style3"/>
        <w:widowControl/>
        <w:spacing w:line="240" w:lineRule="exact"/>
        <w:ind w:left="871"/>
        <w:rPr>
          <w:sz w:val="20"/>
          <w:szCs w:val="20"/>
          <w:lang w:val="uk-UA"/>
        </w:rPr>
      </w:pPr>
    </w:p>
    <w:p w:rsidR="00992AC6" w:rsidRDefault="00992AC6">
      <w:pPr>
        <w:pStyle w:val="Style3"/>
        <w:widowControl/>
        <w:spacing w:line="240" w:lineRule="exact"/>
        <w:ind w:left="871"/>
        <w:rPr>
          <w:sz w:val="20"/>
          <w:szCs w:val="20"/>
          <w:lang w:val="uk-UA"/>
        </w:rPr>
      </w:pPr>
    </w:p>
    <w:p w:rsidR="00992AC6" w:rsidRPr="00992AC6" w:rsidRDefault="00992AC6" w:rsidP="00992AC6">
      <w:pPr>
        <w:pStyle w:val="Style3"/>
        <w:widowControl/>
        <w:tabs>
          <w:tab w:val="left" w:pos="567"/>
        </w:tabs>
        <w:spacing w:line="240" w:lineRule="exact"/>
        <w:ind w:left="426"/>
        <w:rPr>
          <w:b/>
          <w:sz w:val="20"/>
          <w:szCs w:val="20"/>
          <w:lang w:val="uk-UA"/>
        </w:rPr>
      </w:pPr>
      <w:r w:rsidRPr="00992AC6">
        <w:rPr>
          <w:b/>
          <w:sz w:val="20"/>
          <w:szCs w:val="20"/>
          <w:lang w:val="uk-UA"/>
        </w:rPr>
        <w:t xml:space="preserve">Автор статті: </w:t>
      </w:r>
      <w:proofErr w:type="spellStart"/>
      <w:r w:rsidRPr="00992AC6">
        <w:rPr>
          <w:b/>
          <w:sz w:val="20"/>
          <w:szCs w:val="20"/>
          <w:lang w:val="uk-UA"/>
        </w:rPr>
        <w:t>Кучерявенко</w:t>
      </w:r>
      <w:proofErr w:type="spellEnd"/>
      <w:r w:rsidRPr="00992AC6">
        <w:rPr>
          <w:b/>
          <w:sz w:val="20"/>
          <w:szCs w:val="20"/>
          <w:lang w:val="uk-UA"/>
        </w:rPr>
        <w:t xml:space="preserve"> М.П.</w:t>
      </w:r>
    </w:p>
    <w:p w:rsidR="00992AC6" w:rsidRPr="00992AC6" w:rsidRDefault="00992AC6">
      <w:pPr>
        <w:pStyle w:val="Style3"/>
        <w:widowControl/>
        <w:spacing w:line="240" w:lineRule="exact"/>
        <w:ind w:left="871"/>
        <w:rPr>
          <w:sz w:val="20"/>
          <w:szCs w:val="20"/>
          <w:lang w:val="uk-UA"/>
        </w:rPr>
      </w:pPr>
    </w:p>
    <w:p w:rsidR="00000000" w:rsidRPr="00992AC6" w:rsidRDefault="00E7373B">
      <w:pPr>
        <w:pStyle w:val="Style3"/>
        <w:widowControl/>
        <w:spacing w:line="240" w:lineRule="exact"/>
        <w:ind w:left="871"/>
        <w:rPr>
          <w:sz w:val="20"/>
          <w:szCs w:val="20"/>
          <w:lang w:val="uk-UA"/>
        </w:rPr>
      </w:pPr>
    </w:p>
    <w:p w:rsidR="00000000" w:rsidRDefault="00E7373B" w:rsidP="00992AC6">
      <w:pPr>
        <w:pStyle w:val="Style3"/>
        <w:widowControl/>
        <w:spacing w:before="67" w:line="240" w:lineRule="auto"/>
        <w:ind w:left="1843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Контрольні питання</w:t>
      </w:r>
    </w:p>
    <w:p w:rsidR="00000000" w:rsidRDefault="00E7373B" w:rsidP="00992AC6">
      <w:pPr>
        <w:pStyle w:val="Style10"/>
        <w:widowControl/>
        <w:numPr>
          <w:ilvl w:val="0"/>
          <w:numId w:val="12"/>
        </w:numPr>
        <w:tabs>
          <w:tab w:val="left" w:pos="1476"/>
        </w:tabs>
        <w:spacing w:before="245" w:line="216" w:lineRule="exact"/>
        <w:ind w:left="1843"/>
        <w:rPr>
          <w:rStyle w:val="FontStyle19"/>
        </w:rPr>
      </w:pPr>
      <w:r>
        <w:rPr>
          <w:rStyle w:val="FontStyle19"/>
          <w:lang w:val="uk-UA" w:eastAsia="uk-UA"/>
        </w:rPr>
        <w:t>Вкажіть основні риси страхування.</w:t>
      </w:r>
    </w:p>
    <w:p w:rsidR="00000000" w:rsidRDefault="00E7373B" w:rsidP="00992AC6">
      <w:pPr>
        <w:pStyle w:val="Style10"/>
        <w:widowControl/>
        <w:numPr>
          <w:ilvl w:val="0"/>
          <w:numId w:val="12"/>
        </w:numPr>
        <w:tabs>
          <w:tab w:val="left" w:pos="1476"/>
        </w:tabs>
        <w:spacing w:before="7" w:line="216" w:lineRule="exact"/>
        <w:ind w:left="1843"/>
        <w:rPr>
          <w:rStyle w:val="FontStyle16"/>
        </w:rPr>
      </w:pPr>
      <w:r>
        <w:rPr>
          <w:rStyle w:val="FontStyle19"/>
          <w:lang w:val="uk-UA" w:eastAsia="uk-UA"/>
        </w:rPr>
        <w:t>Які є</w:t>
      </w:r>
      <w:r>
        <w:rPr>
          <w:rStyle w:val="FontStyle19"/>
          <w:lang w:val="uk-UA" w:eastAsia="uk-UA"/>
        </w:rPr>
        <w:t xml:space="preserve"> функції страхування?</w:t>
      </w:r>
    </w:p>
    <w:p w:rsidR="00000000" w:rsidRDefault="00E7373B" w:rsidP="00992AC6">
      <w:pPr>
        <w:pStyle w:val="Style10"/>
        <w:widowControl/>
        <w:numPr>
          <w:ilvl w:val="0"/>
          <w:numId w:val="12"/>
        </w:numPr>
        <w:tabs>
          <w:tab w:val="left" w:pos="1476"/>
        </w:tabs>
        <w:spacing w:line="216" w:lineRule="exact"/>
        <w:ind w:left="1843"/>
        <w:rPr>
          <w:rStyle w:val="FontStyle19"/>
        </w:rPr>
      </w:pPr>
      <w:r>
        <w:rPr>
          <w:rStyle w:val="FontStyle19"/>
          <w:lang w:val="uk-UA" w:eastAsia="uk-UA"/>
        </w:rPr>
        <w:t>Особливості участі держави у страховій діяльності.</w:t>
      </w:r>
    </w:p>
    <w:p w:rsidR="00000000" w:rsidRDefault="00E7373B" w:rsidP="00992AC6">
      <w:pPr>
        <w:pStyle w:val="Style10"/>
        <w:widowControl/>
        <w:numPr>
          <w:ilvl w:val="0"/>
          <w:numId w:val="12"/>
        </w:numPr>
        <w:tabs>
          <w:tab w:val="left" w:pos="1476"/>
        </w:tabs>
        <w:spacing w:line="216" w:lineRule="exact"/>
        <w:ind w:left="1843"/>
        <w:rPr>
          <w:rStyle w:val="FontStyle19"/>
        </w:rPr>
      </w:pPr>
      <w:r>
        <w:rPr>
          <w:rStyle w:val="FontStyle19"/>
          <w:lang w:val="uk-UA" w:eastAsia="uk-UA"/>
        </w:rPr>
        <w:t>Розкрийте зміст обов'язкового державного страхування.</w:t>
      </w:r>
    </w:p>
    <w:p w:rsidR="00000000" w:rsidRDefault="00E7373B" w:rsidP="00992AC6">
      <w:pPr>
        <w:pStyle w:val="Style10"/>
        <w:widowControl/>
        <w:numPr>
          <w:ilvl w:val="0"/>
          <w:numId w:val="12"/>
        </w:numPr>
        <w:tabs>
          <w:tab w:val="left" w:pos="1476"/>
        </w:tabs>
        <w:spacing w:before="7" w:line="216" w:lineRule="exact"/>
        <w:ind w:left="1843"/>
        <w:rPr>
          <w:rStyle w:val="FontStyle19"/>
        </w:rPr>
      </w:pPr>
      <w:r>
        <w:rPr>
          <w:rStyle w:val="FontStyle19"/>
          <w:lang w:val="uk-UA" w:eastAsia="uk-UA"/>
        </w:rPr>
        <w:t>Назвіть фонди спеціального страхування.</w:t>
      </w:r>
    </w:p>
    <w:p w:rsidR="00992AC6" w:rsidRDefault="00E7373B" w:rsidP="00992AC6">
      <w:pPr>
        <w:pStyle w:val="Style10"/>
        <w:widowControl/>
        <w:numPr>
          <w:ilvl w:val="0"/>
          <w:numId w:val="12"/>
        </w:numPr>
        <w:tabs>
          <w:tab w:val="left" w:pos="1476"/>
        </w:tabs>
        <w:spacing w:line="216" w:lineRule="exact"/>
        <w:ind w:left="1843"/>
        <w:rPr>
          <w:rStyle w:val="FontStyle16"/>
        </w:rPr>
      </w:pPr>
      <w:r>
        <w:rPr>
          <w:rStyle w:val="FontStyle19"/>
          <w:lang w:val="uk-UA" w:eastAsia="uk-UA"/>
        </w:rPr>
        <w:t>Зазначте види державного соціального страхування.</w:t>
      </w:r>
    </w:p>
    <w:sectPr w:rsidR="00992AC6">
      <w:footerReference w:type="even" r:id="rId12"/>
      <w:footerReference w:type="default" r:id="rId13"/>
      <w:type w:val="continuous"/>
      <w:pgSz w:w="8390" w:h="11905"/>
      <w:pgMar w:top="1142" w:right="919" w:bottom="745" w:left="91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3B" w:rsidRDefault="00E7373B">
      <w:r>
        <w:separator/>
      </w:r>
    </w:p>
  </w:endnote>
  <w:endnote w:type="continuationSeparator" w:id="0">
    <w:p w:rsidR="00E7373B" w:rsidRDefault="00E7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7373B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7373B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7373B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992AC6" w:rsidRDefault="00E7373B" w:rsidP="00992AC6">
    <w:pPr>
      <w:pStyle w:val="a5"/>
      <w:rPr>
        <w:rStyle w:val="FontStyle18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7373B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7373B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3B" w:rsidRDefault="00E7373B">
      <w:r>
        <w:separator/>
      </w:r>
    </w:p>
  </w:footnote>
  <w:footnote w:type="continuationSeparator" w:id="0">
    <w:p w:rsidR="00E7373B" w:rsidRDefault="00E7373B">
      <w:r>
        <w:continuationSeparator/>
      </w:r>
    </w:p>
  </w:footnote>
  <w:footnote w:id="1">
    <w:p w:rsidR="00000000" w:rsidRDefault="00E7373B">
      <w:pPr>
        <w:pStyle w:val="Style8"/>
        <w:widowControl/>
        <w:spacing w:line="240" w:lineRule="auto"/>
        <w:ind w:firstLine="0"/>
        <w:jc w:val="left"/>
        <w:rPr>
          <w:rStyle w:val="FontStyle16"/>
        </w:rPr>
      </w:pPr>
      <w:r>
        <w:rPr>
          <w:rStyle w:val="FontStyle19"/>
          <w:vertAlign w:val="superscript"/>
        </w:rPr>
        <w:footnoteRef/>
      </w:r>
      <w:r>
        <w:rPr>
          <w:rStyle w:val="FontStyle19"/>
        </w:rPr>
        <w:t xml:space="preserve"> Воронова Л. К. Финансовое </w:t>
      </w:r>
      <w:r>
        <w:rPr>
          <w:rStyle w:val="FontStyle19"/>
          <w:lang w:val="uk-UA"/>
        </w:rPr>
        <w:t xml:space="preserve">право </w:t>
      </w:r>
      <w:r>
        <w:rPr>
          <w:rStyle w:val="FontStyle19"/>
        </w:rPr>
        <w:t>: учеб</w:t>
      </w:r>
      <w:proofErr w:type="gramStart"/>
      <w:r>
        <w:rPr>
          <w:rStyle w:val="FontStyle19"/>
        </w:rPr>
        <w:t>.</w:t>
      </w:r>
      <w:proofErr w:type="gramEnd"/>
      <w:r>
        <w:rPr>
          <w:rStyle w:val="FontStyle19"/>
        </w:rPr>
        <w:t xml:space="preserve"> </w:t>
      </w:r>
      <w:proofErr w:type="gramStart"/>
      <w:r>
        <w:rPr>
          <w:rStyle w:val="FontStyle19"/>
        </w:rPr>
        <w:t>п</w:t>
      </w:r>
      <w:proofErr w:type="gramEnd"/>
      <w:r>
        <w:rPr>
          <w:rStyle w:val="FontStyle19"/>
        </w:rPr>
        <w:t>особие / Л. К. Воронова, Н. П. Куче-</w:t>
      </w:r>
      <w:proofErr w:type="spellStart"/>
      <w:r>
        <w:rPr>
          <w:rStyle w:val="FontStyle19"/>
        </w:rPr>
        <w:t>рявенко</w:t>
      </w:r>
      <w:proofErr w:type="spellEnd"/>
      <w:r>
        <w:rPr>
          <w:rStyle w:val="FontStyle19"/>
        </w:rPr>
        <w:t>. - Харьков</w:t>
      </w:r>
      <w:proofErr w:type="gramStart"/>
      <w:r>
        <w:rPr>
          <w:rStyle w:val="FontStyle19"/>
        </w:rPr>
        <w:t xml:space="preserve"> :</w:t>
      </w:r>
      <w:proofErr w:type="gramEnd"/>
      <w:r>
        <w:rPr>
          <w:rStyle w:val="FontStyle19"/>
        </w:rPr>
        <w:t xml:space="preserve"> </w:t>
      </w:r>
      <w:proofErr w:type="spellStart"/>
      <w:r>
        <w:rPr>
          <w:rStyle w:val="FontStyle19"/>
        </w:rPr>
        <w:t>Легас</w:t>
      </w:r>
      <w:proofErr w:type="spellEnd"/>
      <w:r>
        <w:rPr>
          <w:rStyle w:val="FontStyle19"/>
        </w:rPr>
        <w:t xml:space="preserve">, </w:t>
      </w:r>
      <w:r>
        <w:rPr>
          <w:rStyle w:val="FontStyle16"/>
        </w:rPr>
        <w:t>2003. - С. 258.</w:t>
      </w:r>
    </w:p>
  </w:footnote>
  <w:footnote w:id="2">
    <w:p w:rsidR="00000000" w:rsidRDefault="00E7373B">
      <w:pPr>
        <w:pStyle w:val="Style8"/>
        <w:widowControl/>
        <w:spacing w:line="240" w:lineRule="auto"/>
        <w:ind w:firstLine="0"/>
        <w:jc w:val="left"/>
        <w:rPr>
          <w:rStyle w:val="FontStyle19"/>
        </w:rPr>
      </w:pPr>
      <w:r>
        <w:rPr>
          <w:rStyle w:val="FontStyle19"/>
          <w:vertAlign w:val="superscript"/>
        </w:rPr>
        <w:footnoteRef/>
      </w:r>
      <w:r>
        <w:rPr>
          <w:rStyle w:val="FontStyle19"/>
        </w:rPr>
        <w:t xml:space="preserve"> </w:t>
      </w:r>
      <w:r>
        <w:rPr>
          <w:rStyle w:val="FontStyle19"/>
          <w:lang w:val="uk-UA"/>
        </w:rPr>
        <w:t xml:space="preserve">Фінансове </w:t>
      </w:r>
      <w:r>
        <w:rPr>
          <w:rStyle w:val="FontStyle19"/>
        </w:rPr>
        <w:t xml:space="preserve">право : </w:t>
      </w:r>
      <w:r>
        <w:rPr>
          <w:rStyle w:val="FontStyle19"/>
          <w:lang w:val="uk-UA"/>
        </w:rPr>
        <w:t xml:space="preserve">підручник </w:t>
      </w:r>
      <w:r>
        <w:rPr>
          <w:rStyle w:val="FontStyle19"/>
        </w:rPr>
        <w:t xml:space="preserve">/ </w:t>
      </w:r>
      <w:r>
        <w:rPr>
          <w:rStyle w:val="FontStyle19"/>
          <w:lang w:val="uk-UA"/>
        </w:rPr>
        <w:t xml:space="preserve">Є. </w:t>
      </w:r>
      <w:r>
        <w:rPr>
          <w:rStyle w:val="FontStyle19"/>
        </w:rPr>
        <w:t xml:space="preserve">О. </w:t>
      </w:r>
      <w:proofErr w:type="spellStart"/>
      <w:proofErr w:type="gramStart"/>
      <w:r>
        <w:rPr>
          <w:rStyle w:val="FontStyle19"/>
          <w:lang w:val="uk-UA"/>
        </w:rPr>
        <w:t>Ал</w:t>
      </w:r>
      <w:proofErr w:type="gramEnd"/>
      <w:r>
        <w:rPr>
          <w:rStyle w:val="FontStyle19"/>
          <w:lang w:val="uk-UA"/>
        </w:rPr>
        <w:t>ісов</w:t>
      </w:r>
      <w:proofErr w:type="spellEnd"/>
      <w:r>
        <w:rPr>
          <w:rStyle w:val="FontStyle19"/>
          <w:lang w:val="uk-UA"/>
        </w:rPr>
        <w:t xml:space="preserve">, </w:t>
      </w:r>
      <w:r>
        <w:rPr>
          <w:rStyle w:val="FontStyle19"/>
        </w:rPr>
        <w:t xml:space="preserve">Л. К. Воронова, С. Т. </w:t>
      </w:r>
      <w:proofErr w:type="spellStart"/>
      <w:r>
        <w:rPr>
          <w:rStyle w:val="FontStyle19"/>
        </w:rPr>
        <w:t>Кадькал</w:t>
      </w:r>
      <w:r>
        <w:rPr>
          <w:rStyle w:val="FontStyle19"/>
        </w:rPr>
        <w:t>енко</w:t>
      </w:r>
      <w:proofErr w:type="spellEnd"/>
      <w:r w:rsidR="00992AC6">
        <w:rPr>
          <w:rStyle w:val="FontStyle19"/>
        </w:rPr>
        <w:t xml:space="preserve"> </w:t>
      </w:r>
      <w:r w:rsidR="00992AC6">
        <w:rPr>
          <w:rStyle w:val="FontStyle19"/>
        </w:rPr>
        <w:t xml:space="preserve">та </w:t>
      </w:r>
      <w:r w:rsidR="00992AC6">
        <w:rPr>
          <w:rStyle w:val="FontStyle19"/>
          <w:lang w:val="uk-UA"/>
        </w:rPr>
        <w:t xml:space="preserve">ін. </w:t>
      </w:r>
      <w:r w:rsidR="00992AC6">
        <w:rPr>
          <w:rStyle w:val="FontStyle19"/>
        </w:rPr>
        <w:t xml:space="preserve">- X.: </w:t>
      </w:r>
      <w:proofErr w:type="spellStart"/>
      <w:r w:rsidR="00992AC6">
        <w:rPr>
          <w:rStyle w:val="FontStyle19"/>
        </w:rPr>
        <w:t>Консум</w:t>
      </w:r>
      <w:proofErr w:type="spellEnd"/>
      <w:r w:rsidR="00992AC6">
        <w:rPr>
          <w:rStyle w:val="FontStyle19"/>
        </w:rPr>
        <w:t>, 1998. - С. 318.</w:t>
      </w:r>
    </w:p>
  </w:footnote>
  <w:footnote w:id="3">
    <w:p w:rsidR="00000000" w:rsidRDefault="00E7373B">
      <w:pPr>
        <w:pStyle w:val="Style8"/>
        <w:widowControl/>
        <w:spacing w:line="240" w:lineRule="auto"/>
        <w:ind w:firstLine="0"/>
        <w:jc w:val="left"/>
        <w:rPr>
          <w:rStyle w:val="FontStyle19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0814F0"/>
    <w:lvl w:ilvl="0">
      <w:numFmt w:val="bullet"/>
      <w:lvlText w:val="*"/>
      <w:lvlJc w:val="left"/>
    </w:lvl>
  </w:abstractNum>
  <w:abstractNum w:abstractNumId="1">
    <w:nsid w:val="0148532D"/>
    <w:multiLevelType w:val="singleLevel"/>
    <w:tmpl w:val="2DBC0610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">
    <w:nsid w:val="079E7882"/>
    <w:multiLevelType w:val="singleLevel"/>
    <w:tmpl w:val="AE2EB84A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3">
    <w:nsid w:val="183D00B4"/>
    <w:multiLevelType w:val="singleLevel"/>
    <w:tmpl w:val="A85200E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">
    <w:nsid w:val="1CC15792"/>
    <w:multiLevelType w:val="singleLevel"/>
    <w:tmpl w:val="89D2A07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31C353EA"/>
    <w:multiLevelType w:val="singleLevel"/>
    <w:tmpl w:val="0074DBBC"/>
    <w:lvl w:ilvl="0">
      <w:start w:val="1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6">
    <w:nsid w:val="36687712"/>
    <w:multiLevelType w:val="singleLevel"/>
    <w:tmpl w:val="7DF20E3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37F50194"/>
    <w:multiLevelType w:val="singleLevel"/>
    <w:tmpl w:val="53960D5C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8">
    <w:nsid w:val="53AE1209"/>
    <w:multiLevelType w:val="singleLevel"/>
    <w:tmpl w:val="2DBC0610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9">
    <w:nsid w:val="62E40150"/>
    <w:multiLevelType w:val="singleLevel"/>
    <w:tmpl w:val="33083770"/>
    <w:lvl w:ilvl="0">
      <w:start w:val="2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"/>
  </w:num>
  <w:num w:numId="7">
    <w:abstractNumId w:val="2"/>
    <w:lvlOverride w:ilvl="0">
      <w:lvl w:ilvl="0">
        <w:start w:val="3"/>
        <w:numFmt w:val="decimal"/>
        <w:lvlText w:val="%1)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C6"/>
    <w:rsid w:val="00992AC6"/>
    <w:rsid w:val="00C3270F"/>
    <w:rsid w:val="00E7373B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60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81" w:lineRule="exact"/>
    </w:pPr>
  </w:style>
  <w:style w:type="paragraph" w:customStyle="1" w:styleId="Style4">
    <w:name w:val="Style4"/>
    <w:basedOn w:val="a"/>
    <w:uiPriority w:val="99"/>
    <w:pPr>
      <w:spacing w:line="253" w:lineRule="exact"/>
      <w:ind w:firstLine="346"/>
      <w:jc w:val="both"/>
    </w:pPr>
  </w:style>
  <w:style w:type="paragraph" w:customStyle="1" w:styleId="Style5">
    <w:name w:val="Style5"/>
    <w:basedOn w:val="a"/>
    <w:uiPriority w:val="99"/>
    <w:pPr>
      <w:spacing w:line="251" w:lineRule="exact"/>
      <w:jc w:val="both"/>
    </w:pPr>
  </w:style>
  <w:style w:type="paragraph" w:customStyle="1" w:styleId="Style6">
    <w:name w:val="Style6"/>
    <w:basedOn w:val="a"/>
    <w:uiPriority w:val="99"/>
    <w:pPr>
      <w:spacing w:line="248" w:lineRule="exact"/>
      <w:ind w:firstLine="346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02" w:lineRule="exact"/>
      <w:ind w:firstLine="353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Pr>
      <w:rFonts w:ascii="Arial Narrow" w:hAnsi="Arial Narrow" w:cs="Arial Narrow"/>
      <w:spacing w:val="10"/>
      <w:sz w:val="14"/>
      <w:szCs w:val="14"/>
    </w:rPr>
  </w:style>
  <w:style w:type="character" w:customStyle="1" w:styleId="FontStyle21">
    <w:name w:val="Font Style21"/>
    <w:basedOn w:val="a0"/>
    <w:uiPriority w:val="99"/>
    <w:rPr>
      <w:rFonts w:ascii="Arial Black" w:hAnsi="Arial Black" w:cs="Arial Black"/>
      <w:sz w:val="10"/>
      <w:szCs w:val="1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pacing w:val="20"/>
      <w:sz w:val="12"/>
      <w:szCs w:val="12"/>
    </w:rPr>
  </w:style>
  <w:style w:type="paragraph" w:styleId="a3">
    <w:name w:val="header"/>
    <w:basedOn w:val="a"/>
    <w:link w:val="a4"/>
    <w:uiPriority w:val="99"/>
    <w:unhideWhenUsed/>
    <w:rsid w:val="00992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2AC6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2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2AC6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60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81" w:lineRule="exact"/>
    </w:pPr>
  </w:style>
  <w:style w:type="paragraph" w:customStyle="1" w:styleId="Style4">
    <w:name w:val="Style4"/>
    <w:basedOn w:val="a"/>
    <w:uiPriority w:val="99"/>
    <w:pPr>
      <w:spacing w:line="253" w:lineRule="exact"/>
      <w:ind w:firstLine="346"/>
      <w:jc w:val="both"/>
    </w:pPr>
  </w:style>
  <w:style w:type="paragraph" w:customStyle="1" w:styleId="Style5">
    <w:name w:val="Style5"/>
    <w:basedOn w:val="a"/>
    <w:uiPriority w:val="99"/>
    <w:pPr>
      <w:spacing w:line="251" w:lineRule="exact"/>
      <w:jc w:val="both"/>
    </w:pPr>
  </w:style>
  <w:style w:type="paragraph" w:customStyle="1" w:styleId="Style6">
    <w:name w:val="Style6"/>
    <w:basedOn w:val="a"/>
    <w:uiPriority w:val="99"/>
    <w:pPr>
      <w:spacing w:line="248" w:lineRule="exact"/>
      <w:ind w:firstLine="346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02" w:lineRule="exact"/>
      <w:ind w:firstLine="353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Pr>
      <w:rFonts w:ascii="Arial Narrow" w:hAnsi="Arial Narrow" w:cs="Arial Narrow"/>
      <w:spacing w:val="10"/>
      <w:sz w:val="14"/>
      <w:szCs w:val="14"/>
    </w:rPr>
  </w:style>
  <w:style w:type="character" w:customStyle="1" w:styleId="FontStyle21">
    <w:name w:val="Font Style21"/>
    <w:basedOn w:val="a0"/>
    <w:uiPriority w:val="99"/>
    <w:rPr>
      <w:rFonts w:ascii="Arial Black" w:hAnsi="Arial Black" w:cs="Arial Black"/>
      <w:sz w:val="10"/>
      <w:szCs w:val="1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pacing w:val="20"/>
      <w:sz w:val="12"/>
      <w:szCs w:val="12"/>
    </w:rPr>
  </w:style>
  <w:style w:type="paragraph" w:styleId="a3">
    <w:name w:val="header"/>
    <w:basedOn w:val="a"/>
    <w:link w:val="a4"/>
    <w:uiPriority w:val="99"/>
    <w:unhideWhenUsed/>
    <w:rsid w:val="00992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2AC6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2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2AC6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4755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2</cp:revision>
  <dcterms:created xsi:type="dcterms:W3CDTF">2014-06-23T11:09:00Z</dcterms:created>
  <dcterms:modified xsi:type="dcterms:W3CDTF">2014-06-23T11:20:00Z</dcterms:modified>
</cp:coreProperties>
</file>