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1085B">
      <w:pPr>
        <w:pStyle w:val="Style2"/>
        <w:widowControl/>
        <w:spacing w:before="158" w:line="240" w:lineRule="exact"/>
        <w:ind w:left="202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КОНКУРЕНЦІЯ ТА КОНКУРЕНТОСПРОМОЖНІСТЬ СУЧАСНИХ ВИСОКОТЕХНОЛОГІЧНИХ ПІДПРИЄМСТВ</w:t>
      </w:r>
    </w:p>
    <w:p w:rsidR="00000000" w:rsidRDefault="00B1085B">
      <w:pPr>
        <w:pStyle w:val="Style3"/>
        <w:widowControl/>
        <w:spacing w:before="182"/>
        <w:jc w:val="center"/>
        <w:rPr>
          <w:rStyle w:val="FontStyle13"/>
          <w:lang w:val="uk-UA"/>
        </w:rPr>
      </w:pPr>
      <w:r>
        <w:rPr>
          <w:rStyle w:val="FontStyle13"/>
        </w:rPr>
        <w:t xml:space="preserve">2.1. </w:t>
      </w:r>
      <w:r>
        <w:rPr>
          <w:rStyle w:val="FontStyle13"/>
          <w:lang w:val="uk-UA"/>
        </w:rPr>
        <w:t>Еволюція концепцій конкурентоспроможності</w:t>
      </w:r>
    </w:p>
    <w:p w:rsidR="00000000" w:rsidRDefault="00B1085B">
      <w:pPr>
        <w:pStyle w:val="Style4"/>
        <w:widowControl/>
        <w:spacing w:before="115" w:line="240" w:lineRule="exact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Будь-яке суспільство очікує від виробників това</w:t>
      </w:r>
      <w:r>
        <w:rPr>
          <w:rStyle w:val="FontStyle14"/>
          <w:lang w:val="uk-UA" w:eastAsia="uk-UA"/>
        </w:rPr>
        <w:t>рів та послуг перш за все доброго функціонування та ефективної результативності. По</w:t>
      </w:r>
      <w:r>
        <w:rPr>
          <w:rStyle w:val="FontStyle14"/>
          <w:lang w:val="uk-UA" w:eastAsia="uk-UA"/>
        </w:rPr>
        <w:softHyphen/>
        <w:t>няття ефективної результативності є багатовимірним і для сучасного високотехнологічного підприємства досить часто пов'язане з такими поняттями, як конкурентоспроможність, с</w:t>
      </w:r>
      <w:r>
        <w:rPr>
          <w:rStyle w:val="FontStyle14"/>
          <w:lang w:val="uk-UA" w:eastAsia="uk-UA"/>
        </w:rPr>
        <w:t xml:space="preserve">табільність, стійкість та інші. </w:t>
      </w:r>
      <w:proofErr w:type="spellStart"/>
      <w:r>
        <w:rPr>
          <w:rStyle w:val="FontStyle14"/>
          <w:lang w:val="uk-UA" w:eastAsia="uk-UA"/>
        </w:rPr>
        <w:t>Оскількі</w:t>
      </w:r>
      <w:proofErr w:type="spellEnd"/>
      <w:r>
        <w:rPr>
          <w:rStyle w:val="FontStyle14"/>
          <w:lang w:val="uk-UA" w:eastAsia="uk-UA"/>
        </w:rPr>
        <w:t xml:space="preserve"> сучасні підприємства самі визначають свою стратегію розвитку, активно взаємодіють із контрагентами на внутрішньому та зовнішньому ринку, питання ефективного довгострокового розвитку досить часто розглядають за допом</w:t>
      </w:r>
      <w:r>
        <w:rPr>
          <w:rStyle w:val="FontStyle14"/>
          <w:lang w:val="uk-UA" w:eastAsia="uk-UA"/>
        </w:rPr>
        <w:t>огою концепції конкурентоспро</w:t>
      </w:r>
      <w:r>
        <w:rPr>
          <w:rStyle w:val="FontStyle14"/>
          <w:lang w:val="uk-UA" w:eastAsia="uk-UA"/>
        </w:rPr>
        <w:softHyphen/>
        <w:t>можності.</w:t>
      </w:r>
    </w:p>
    <w:p w:rsidR="00000000" w:rsidRDefault="00B1085B">
      <w:pPr>
        <w:pStyle w:val="Style4"/>
        <w:widowControl/>
        <w:spacing w:line="240" w:lineRule="exact"/>
        <w:ind w:firstLine="283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Еволюція змісту поняття «конкуренція» в економічній науці про</w:t>
      </w:r>
      <w:r>
        <w:rPr>
          <w:rStyle w:val="FontStyle14"/>
          <w:lang w:val="uk-UA" w:eastAsia="uk-UA"/>
        </w:rPr>
        <w:softHyphen/>
        <w:t xml:space="preserve">йшла декілька стадій. Класична економічна школа виділяє </w:t>
      </w:r>
      <w:r w:rsidR="003862EC">
        <w:rPr>
          <w:rStyle w:val="FontStyle15"/>
          <w:lang w:val="uk-UA" w:eastAsia="uk-UA"/>
        </w:rPr>
        <w:t>поведінко</w:t>
      </w:r>
      <w:r>
        <w:rPr>
          <w:rStyle w:val="FontStyle15"/>
          <w:lang w:val="uk-UA" w:eastAsia="uk-UA"/>
        </w:rPr>
        <w:t xml:space="preserve">вий </w:t>
      </w:r>
      <w:r>
        <w:rPr>
          <w:rStyle w:val="FontStyle14"/>
          <w:lang w:val="uk-UA" w:eastAsia="uk-UA"/>
        </w:rPr>
        <w:t xml:space="preserve">підхід. Зокрема, А. Сміт визначає конкуренцію як сукупність </w:t>
      </w:r>
      <w:r>
        <w:rPr>
          <w:rStyle w:val="FontStyle15"/>
          <w:lang w:val="uk-UA" w:eastAsia="uk-UA"/>
        </w:rPr>
        <w:t>неза</w:t>
      </w:r>
      <w:r>
        <w:rPr>
          <w:rStyle w:val="FontStyle15"/>
          <w:lang w:val="uk-UA" w:eastAsia="uk-UA"/>
        </w:rPr>
        <w:softHyphen/>
        <w:t xml:space="preserve">лежних </w:t>
      </w:r>
      <w:r>
        <w:rPr>
          <w:rStyle w:val="FontStyle14"/>
          <w:lang w:val="uk-UA" w:eastAsia="uk-UA"/>
        </w:rPr>
        <w:t>спроб різних</w:t>
      </w:r>
      <w:r>
        <w:rPr>
          <w:rStyle w:val="FontStyle14"/>
          <w:lang w:val="uk-UA" w:eastAsia="uk-UA"/>
        </w:rPr>
        <w:t xml:space="preserve"> продавців встановити свій контроль над цінами на ринку. Отже, акцент робився на такій поведінці продавців і покуп</w:t>
      </w:r>
      <w:r>
        <w:rPr>
          <w:rStyle w:val="FontStyle14"/>
          <w:lang w:val="uk-UA" w:eastAsia="uk-UA"/>
        </w:rPr>
        <w:softHyphen/>
        <w:t>ців, яка характеризувалася чесним, без змови, суперництвом за вигід</w:t>
      </w:r>
      <w:r>
        <w:rPr>
          <w:rStyle w:val="FontStyle14"/>
          <w:lang w:val="uk-UA" w:eastAsia="uk-UA"/>
        </w:rPr>
        <w:softHyphen/>
        <w:t>ніші умови продажу або купівлі товарів. При цьому основним засобом конкур</w:t>
      </w:r>
      <w:r>
        <w:rPr>
          <w:rStyle w:val="FontStyle14"/>
          <w:lang w:val="uk-UA" w:eastAsia="uk-UA"/>
        </w:rPr>
        <w:t>ентної боротьби вважалися ціни.</w:t>
      </w:r>
    </w:p>
    <w:p w:rsidR="00000000" w:rsidRPr="003862EC" w:rsidRDefault="00B1085B">
      <w:pPr>
        <w:pStyle w:val="Style4"/>
        <w:widowControl/>
        <w:spacing w:line="240" w:lineRule="exact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Поведінкове трактування конкуренції використовується і в нео</w:t>
      </w:r>
      <w:r>
        <w:rPr>
          <w:rStyle w:val="FontStyle14"/>
          <w:lang w:val="uk-UA" w:eastAsia="uk-UA"/>
        </w:rPr>
        <w:softHyphen/>
        <w:t>класичній школі політичної економії. Цей напрямок наукової думки пов'язує конкуренцію з боротьбою за рідкісні економічні блага, а та</w:t>
      </w:r>
      <w:r>
        <w:rPr>
          <w:rStyle w:val="FontStyle14"/>
          <w:lang w:val="uk-UA" w:eastAsia="uk-UA"/>
        </w:rPr>
        <w:softHyphen/>
        <w:t xml:space="preserve">кож гроші споживачів, на яких </w:t>
      </w:r>
      <w:r>
        <w:rPr>
          <w:rStyle w:val="FontStyle14"/>
          <w:lang w:val="uk-UA" w:eastAsia="uk-UA"/>
        </w:rPr>
        <w:t>їх можна придбати. Рідкість блага озна</w:t>
      </w:r>
      <w:r>
        <w:rPr>
          <w:rStyle w:val="FontStyle14"/>
          <w:lang w:val="uk-UA" w:eastAsia="uk-UA"/>
        </w:rPr>
        <w:softHyphen/>
        <w:t xml:space="preserve">чає, що його кількість недостатня порівняно з запитами споживачів на нього. В цій інтерпретації «конкуренція </w:t>
      </w:r>
      <w:r w:rsidRPr="003862EC">
        <w:rPr>
          <w:rStyle w:val="FontStyle14"/>
          <w:lang w:val="uk-UA" w:eastAsia="uk-UA"/>
        </w:rPr>
        <w:t xml:space="preserve">- </w:t>
      </w:r>
      <w:r>
        <w:rPr>
          <w:rStyle w:val="FontStyle14"/>
          <w:lang w:val="uk-UA" w:eastAsia="uk-UA"/>
        </w:rPr>
        <w:t>це ситуація, коли існує де</w:t>
      </w:r>
      <w:r>
        <w:rPr>
          <w:rStyle w:val="FontStyle14"/>
          <w:lang w:val="uk-UA" w:eastAsia="uk-UA"/>
        </w:rPr>
        <w:softHyphen/>
        <w:t>кілька альтернативних напрямів використання рідкісного блага, в якому зацікавле</w:t>
      </w:r>
      <w:r>
        <w:rPr>
          <w:rStyle w:val="FontStyle14"/>
          <w:lang w:val="uk-UA" w:eastAsia="uk-UA"/>
        </w:rPr>
        <w:t>ні різні групи людей, що борються між собою за право розпо</w:t>
      </w:r>
      <w:r>
        <w:rPr>
          <w:rStyle w:val="FontStyle14"/>
          <w:lang w:val="uk-UA" w:eastAsia="uk-UA"/>
        </w:rPr>
        <w:softHyphen/>
        <w:t xml:space="preserve">ряджатися цим благом» </w:t>
      </w:r>
      <w:r w:rsidRPr="003862EC">
        <w:rPr>
          <w:rStyle w:val="FontStyle14"/>
          <w:lang w:val="uk-UA" w:eastAsia="uk-UA"/>
        </w:rPr>
        <w:t>[19].</w:t>
      </w:r>
    </w:p>
    <w:p w:rsidR="00000000" w:rsidRDefault="00B1085B">
      <w:pPr>
        <w:pStyle w:val="Style4"/>
        <w:widowControl/>
        <w:spacing w:line="240" w:lineRule="exact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Починаючи з кінця XIX століття, разом з поведінковим тракту</w:t>
      </w:r>
      <w:r>
        <w:rPr>
          <w:rStyle w:val="FontStyle14"/>
          <w:lang w:val="uk-UA" w:eastAsia="uk-UA"/>
        </w:rPr>
        <w:softHyphen/>
        <w:t xml:space="preserve">ванням в економічній теорії почала формуватися </w:t>
      </w:r>
      <w:r>
        <w:rPr>
          <w:rStyle w:val="FontStyle15"/>
          <w:lang w:val="uk-UA" w:eastAsia="uk-UA"/>
        </w:rPr>
        <w:t xml:space="preserve">структурна </w:t>
      </w:r>
      <w:r>
        <w:rPr>
          <w:rStyle w:val="FontStyle14"/>
          <w:lang w:val="uk-UA" w:eastAsia="uk-UA"/>
        </w:rPr>
        <w:t>концеп</w:t>
      </w:r>
      <w:r>
        <w:rPr>
          <w:rStyle w:val="FontStyle14"/>
          <w:lang w:val="uk-UA" w:eastAsia="uk-UA"/>
        </w:rPr>
        <w:softHyphen/>
        <w:t>ція конкуренції, що вийшла згодом на перше м</w:t>
      </w:r>
      <w:r>
        <w:rPr>
          <w:rStyle w:val="FontStyle14"/>
          <w:lang w:val="uk-UA" w:eastAsia="uk-UA"/>
        </w:rPr>
        <w:t xml:space="preserve">ісце. Серед її авторів Ф. </w:t>
      </w:r>
      <w:proofErr w:type="spellStart"/>
      <w:r>
        <w:rPr>
          <w:rStyle w:val="FontStyle14"/>
          <w:lang w:val="uk-UA" w:eastAsia="uk-UA"/>
        </w:rPr>
        <w:t>Еджуорт</w:t>
      </w:r>
      <w:proofErr w:type="spellEnd"/>
      <w:r>
        <w:rPr>
          <w:rStyle w:val="FontStyle14"/>
          <w:lang w:val="uk-UA" w:eastAsia="uk-UA"/>
        </w:rPr>
        <w:t xml:space="preserve">, А. Курний, Дж. </w:t>
      </w:r>
      <w:proofErr w:type="spellStart"/>
      <w:r>
        <w:rPr>
          <w:rStyle w:val="FontStyle14"/>
          <w:lang w:val="uk-UA" w:eastAsia="uk-UA"/>
        </w:rPr>
        <w:t>Робінсон</w:t>
      </w:r>
      <w:proofErr w:type="spellEnd"/>
      <w:r>
        <w:rPr>
          <w:rStyle w:val="FontStyle14"/>
          <w:lang w:val="uk-UA" w:eastAsia="uk-UA"/>
        </w:rPr>
        <w:t xml:space="preserve">, </w:t>
      </w:r>
      <w:r>
        <w:rPr>
          <w:rStyle w:val="FontStyle14"/>
          <w:lang w:eastAsia="uk-UA"/>
        </w:rPr>
        <w:t xml:space="preserve">Э. </w:t>
      </w:r>
      <w:proofErr w:type="spellStart"/>
      <w:r>
        <w:rPr>
          <w:rStyle w:val="FontStyle14"/>
          <w:lang w:val="uk-UA" w:eastAsia="uk-UA"/>
        </w:rPr>
        <w:t>Чемберлін</w:t>
      </w:r>
      <w:proofErr w:type="spellEnd"/>
      <w:r>
        <w:rPr>
          <w:rStyle w:val="FontStyle14"/>
          <w:lang w:val="uk-UA" w:eastAsia="uk-UA"/>
        </w:rPr>
        <w:t xml:space="preserve">. їх </w:t>
      </w:r>
      <w:proofErr w:type="spellStart"/>
      <w:r>
        <w:rPr>
          <w:rStyle w:val="FontStyle14"/>
          <w:lang w:val="uk-UA" w:eastAsia="uk-UA"/>
        </w:rPr>
        <w:t>обгрунту</w:t>
      </w:r>
      <w:r>
        <w:rPr>
          <w:rStyle w:val="FontStyle14"/>
          <w:lang w:val="uk-UA" w:eastAsia="uk-UA"/>
        </w:rPr>
        <w:softHyphen/>
        <w:t>вання</w:t>
      </w:r>
      <w:proofErr w:type="spellEnd"/>
      <w:r>
        <w:rPr>
          <w:rStyle w:val="FontStyle14"/>
          <w:lang w:val="uk-UA" w:eastAsia="uk-UA"/>
        </w:rPr>
        <w:t xml:space="preserve"> мало дуже сильний і переконливий характер, отже, сам термін</w:t>
      </w:r>
    </w:p>
    <w:p w:rsidR="00000000" w:rsidRDefault="00B1085B">
      <w:pPr>
        <w:pStyle w:val="Style4"/>
        <w:widowControl/>
        <w:spacing w:line="240" w:lineRule="exact"/>
        <w:rPr>
          <w:rStyle w:val="FontStyle14"/>
          <w:lang w:val="uk-UA" w:eastAsia="uk-UA"/>
        </w:rPr>
        <w:sectPr w:rsidR="00000000">
          <w:type w:val="continuous"/>
          <w:pgSz w:w="8390" w:h="11905"/>
          <w:pgMar w:top="837" w:right="959" w:bottom="962" w:left="1123" w:header="720" w:footer="720" w:gutter="0"/>
          <w:cols w:space="60"/>
          <w:noEndnote/>
        </w:sectPr>
      </w:pPr>
    </w:p>
    <w:p w:rsidR="00000000" w:rsidRDefault="00B1085B">
      <w:pPr>
        <w:widowControl/>
        <w:spacing w:before="48" w:line="240" w:lineRule="exact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lastRenderedPageBreak/>
        <w:t>«конкуренція» найчастіше використовується саме в структурному розумінні. Залежно</w:t>
      </w:r>
      <w:r>
        <w:rPr>
          <w:sz w:val="20"/>
          <w:szCs w:val="20"/>
          <w:lang w:val="uk-UA" w:eastAsia="uk-UA"/>
        </w:rPr>
        <w:t xml:space="preserve"> від структури ринку виділяють різні форми кон</w:t>
      </w:r>
      <w:r>
        <w:rPr>
          <w:sz w:val="20"/>
          <w:szCs w:val="20"/>
          <w:lang w:val="uk-UA" w:eastAsia="uk-UA"/>
        </w:rPr>
        <w:softHyphen/>
        <w:t>куренції. Структурна концепція конкуренції визначає наступні типи ринкових структур і відповідні види конкуренції:</w:t>
      </w:r>
    </w:p>
    <w:p w:rsidR="00000000" w:rsidRDefault="00B1085B" w:rsidP="003862EC">
      <w:pPr>
        <w:widowControl/>
        <w:numPr>
          <w:ilvl w:val="0"/>
          <w:numId w:val="1"/>
        </w:numPr>
        <w:tabs>
          <w:tab w:val="left" w:pos="456"/>
        </w:tabs>
        <w:spacing w:before="5" w:line="240" w:lineRule="exact"/>
        <w:ind w:firstLine="283"/>
        <w:jc w:val="both"/>
        <w:rPr>
          <w:sz w:val="20"/>
          <w:szCs w:val="20"/>
          <w:lang w:val="uk-UA" w:eastAsia="uk-UA"/>
        </w:rPr>
      </w:pPr>
      <w:r>
        <w:rPr>
          <w:i/>
          <w:iCs/>
          <w:sz w:val="20"/>
          <w:szCs w:val="20"/>
          <w:lang w:val="uk-UA" w:eastAsia="uk-UA"/>
        </w:rPr>
        <w:t xml:space="preserve">чиста (досконала) конкуренція, </w:t>
      </w:r>
      <w:r>
        <w:rPr>
          <w:sz w:val="20"/>
          <w:szCs w:val="20"/>
          <w:lang w:val="uk-UA" w:eastAsia="uk-UA"/>
        </w:rPr>
        <w:t xml:space="preserve">під якою розуміють такий стан ринку, коли велика кількість </w:t>
      </w:r>
      <w:r>
        <w:rPr>
          <w:sz w:val="20"/>
          <w:szCs w:val="20"/>
          <w:lang w:val="uk-UA" w:eastAsia="uk-UA"/>
        </w:rPr>
        <w:t xml:space="preserve">фірм виробляє аналогічну продукцію, але ні </w:t>
      </w:r>
      <w:r>
        <w:rPr>
          <w:sz w:val="20"/>
          <w:szCs w:val="20"/>
          <w:lang w:val="uk-UA" w:eastAsia="uk-UA"/>
        </w:rPr>
        <w:lastRenderedPageBreak/>
        <w:t>розмір самих фірм, ні інші причини не дозволяють жодній з них впливати на ринкову ціну;</w:t>
      </w:r>
    </w:p>
    <w:p w:rsidR="00000000" w:rsidRDefault="00B1085B" w:rsidP="003862EC">
      <w:pPr>
        <w:widowControl/>
        <w:numPr>
          <w:ilvl w:val="0"/>
          <w:numId w:val="1"/>
        </w:numPr>
        <w:tabs>
          <w:tab w:val="left" w:pos="456"/>
        </w:tabs>
        <w:spacing w:before="5" w:line="240" w:lineRule="exact"/>
        <w:ind w:firstLine="283"/>
        <w:jc w:val="both"/>
        <w:rPr>
          <w:sz w:val="20"/>
          <w:szCs w:val="20"/>
          <w:lang w:val="uk-UA" w:eastAsia="uk-UA"/>
        </w:rPr>
      </w:pPr>
      <w:r>
        <w:rPr>
          <w:i/>
          <w:iCs/>
          <w:sz w:val="20"/>
          <w:szCs w:val="20"/>
          <w:lang w:val="uk-UA" w:eastAsia="uk-UA"/>
        </w:rPr>
        <w:t xml:space="preserve">чиста (абсолютна) монополія. </w:t>
      </w:r>
      <w:r>
        <w:rPr>
          <w:sz w:val="20"/>
          <w:szCs w:val="20"/>
          <w:lang w:val="uk-UA" w:eastAsia="uk-UA"/>
        </w:rPr>
        <w:t>Ринок вважається абсолютно моно</w:t>
      </w:r>
      <w:r>
        <w:rPr>
          <w:sz w:val="20"/>
          <w:szCs w:val="20"/>
          <w:lang w:val="uk-UA" w:eastAsia="uk-UA"/>
        </w:rPr>
        <w:softHyphen/>
        <w:t>полізованим, коли на ньому функціонує єдиний виробник, причо</w:t>
      </w:r>
      <w:r>
        <w:rPr>
          <w:sz w:val="20"/>
          <w:szCs w:val="20"/>
          <w:lang w:val="uk-UA" w:eastAsia="uk-UA"/>
        </w:rPr>
        <w:t>му його продукту немає близьких замінників в інших галузях;</w:t>
      </w:r>
    </w:p>
    <w:p w:rsidR="00000000" w:rsidRDefault="00B1085B" w:rsidP="003862EC">
      <w:pPr>
        <w:widowControl/>
        <w:numPr>
          <w:ilvl w:val="0"/>
          <w:numId w:val="1"/>
        </w:numPr>
        <w:spacing w:line="240" w:lineRule="exact"/>
        <w:ind w:firstLine="278"/>
        <w:jc w:val="both"/>
        <w:rPr>
          <w:sz w:val="20"/>
          <w:szCs w:val="20"/>
          <w:lang w:val="uk-UA" w:eastAsia="uk-UA"/>
        </w:rPr>
      </w:pPr>
      <w:proofErr w:type="spellStart"/>
      <w:r>
        <w:rPr>
          <w:i/>
          <w:iCs/>
          <w:sz w:val="20"/>
          <w:szCs w:val="20"/>
          <w:lang w:val="uk-UA" w:eastAsia="uk-UA"/>
        </w:rPr>
        <w:t>монопсонія</w:t>
      </w:r>
      <w:proofErr w:type="spellEnd"/>
      <w:r>
        <w:rPr>
          <w:i/>
          <w:iCs/>
          <w:sz w:val="20"/>
          <w:szCs w:val="20"/>
          <w:lang w:val="uk-UA" w:eastAsia="uk-UA"/>
        </w:rPr>
        <w:t xml:space="preserve"> </w:t>
      </w:r>
      <w:r>
        <w:rPr>
          <w:sz w:val="20"/>
          <w:szCs w:val="20"/>
          <w:lang w:val="uk-UA" w:eastAsia="uk-UA"/>
        </w:rPr>
        <w:t>спостерігається, коли на ринку є тільки один покупець. Монопольна влада покупця веде до того, що саме він визначає ціну товару;</w:t>
      </w:r>
    </w:p>
    <w:p w:rsidR="00000000" w:rsidRDefault="00B1085B" w:rsidP="003862EC">
      <w:pPr>
        <w:widowControl/>
        <w:numPr>
          <w:ilvl w:val="0"/>
          <w:numId w:val="1"/>
        </w:numPr>
        <w:tabs>
          <w:tab w:val="left" w:pos="456"/>
        </w:tabs>
        <w:spacing w:before="5" w:line="240" w:lineRule="exact"/>
        <w:ind w:firstLine="283"/>
        <w:jc w:val="both"/>
        <w:rPr>
          <w:sz w:val="20"/>
          <w:szCs w:val="20"/>
          <w:lang w:val="uk-UA" w:eastAsia="uk-UA"/>
        </w:rPr>
      </w:pPr>
      <w:r>
        <w:rPr>
          <w:i/>
          <w:iCs/>
          <w:sz w:val="20"/>
          <w:szCs w:val="20"/>
          <w:lang w:val="uk-UA" w:eastAsia="uk-UA"/>
        </w:rPr>
        <w:t xml:space="preserve">монополістична конкуренція. </w:t>
      </w:r>
      <w:r>
        <w:rPr>
          <w:sz w:val="20"/>
          <w:szCs w:val="20"/>
          <w:lang w:val="uk-UA" w:eastAsia="uk-UA"/>
        </w:rPr>
        <w:t>Ця структура має схожіст</w:t>
      </w:r>
      <w:r>
        <w:rPr>
          <w:sz w:val="20"/>
          <w:szCs w:val="20"/>
          <w:lang w:val="uk-UA" w:eastAsia="uk-UA"/>
        </w:rPr>
        <w:t>ь з до</w:t>
      </w:r>
      <w:r>
        <w:rPr>
          <w:sz w:val="20"/>
          <w:szCs w:val="20"/>
          <w:lang w:val="uk-UA" w:eastAsia="uk-UA"/>
        </w:rPr>
        <w:softHyphen/>
        <w:t xml:space="preserve">сконалою конкуренцією, за винятком того, що в галузі виробляється подібна, але не ідентична продукція. Диференціація продукту дає фірмі елемент монопольної влади над ринком. Диференціація може й не зачіпати споживчих якостей товару - покупці можуть </w:t>
      </w:r>
      <w:r>
        <w:rPr>
          <w:sz w:val="20"/>
          <w:szCs w:val="20"/>
          <w:lang w:val="uk-UA" w:eastAsia="uk-UA"/>
        </w:rPr>
        <w:t>віддавати перевагу товару через зручніше розташування магазину, престижу тощо;</w:t>
      </w:r>
    </w:p>
    <w:p w:rsidR="00000000" w:rsidRDefault="00B1085B" w:rsidP="003862EC">
      <w:pPr>
        <w:widowControl/>
        <w:numPr>
          <w:ilvl w:val="0"/>
          <w:numId w:val="1"/>
        </w:numPr>
        <w:tabs>
          <w:tab w:val="left" w:pos="456"/>
        </w:tabs>
        <w:spacing w:before="5" w:line="240" w:lineRule="exact"/>
        <w:ind w:firstLine="283"/>
        <w:jc w:val="both"/>
        <w:rPr>
          <w:sz w:val="20"/>
          <w:szCs w:val="20"/>
          <w:lang w:val="uk-UA" w:eastAsia="uk-UA"/>
        </w:rPr>
      </w:pPr>
      <w:r>
        <w:rPr>
          <w:i/>
          <w:iCs/>
          <w:sz w:val="20"/>
          <w:szCs w:val="20"/>
          <w:lang w:val="uk-UA" w:eastAsia="uk-UA"/>
        </w:rPr>
        <w:t xml:space="preserve">монополія, що практикує дискримінацію. </w:t>
      </w:r>
      <w:r>
        <w:rPr>
          <w:sz w:val="20"/>
          <w:szCs w:val="20"/>
          <w:lang w:val="uk-UA" w:eastAsia="uk-UA"/>
        </w:rPr>
        <w:t>Під цим розуміється призначення монополістом спеціальних цін для різних категорій по</w:t>
      </w:r>
      <w:r>
        <w:rPr>
          <w:sz w:val="20"/>
          <w:szCs w:val="20"/>
          <w:lang w:val="uk-UA" w:eastAsia="uk-UA"/>
        </w:rPr>
        <w:softHyphen/>
        <w:t>купців;</w:t>
      </w:r>
    </w:p>
    <w:p w:rsidR="00000000" w:rsidRDefault="00B1085B" w:rsidP="003862EC">
      <w:pPr>
        <w:widowControl/>
        <w:numPr>
          <w:ilvl w:val="0"/>
          <w:numId w:val="1"/>
        </w:numPr>
        <w:tabs>
          <w:tab w:val="left" w:pos="456"/>
        </w:tabs>
        <w:spacing w:before="5" w:line="240" w:lineRule="exact"/>
        <w:ind w:firstLine="283"/>
        <w:jc w:val="both"/>
        <w:rPr>
          <w:sz w:val="20"/>
          <w:szCs w:val="20"/>
          <w:lang w:val="uk-UA" w:eastAsia="uk-UA"/>
        </w:rPr>
      </w:pPr>
      <w:r>
        <w:rPr>
          <w:i/>
          <w:iCs/>
          <w:sz w:val="20"/>
          <w:szCs w:val="20"/>
          <w:lang w:val="uk-UA" w:eastAsia="uk-UA"/>
        </w:rPr>
        <w:t xml:space="preserve">олігополія </w:t>
      </w:r>
      <w:r>
        <w:rPr>
          <w:sz w:val="20"/>
          <w:szCs w:val="20"/>
          <w:lang w:val="uk-UA" w:eastAsia="uk-UA"/>
        </w:rPr>
        <w:t>характеризує ситуацію на р</w:t>
      </w:r>
      <w:r>
        <w:rPr>
          <w:sz w:val="20"/>
          <w:szCs w:val="20"/>
          <w:lang w:val="uk-UA" w:eastAsia="uk-UA"/>
        </w:rPr>
        <w:t>инку, при якій невели</w:t>
      </w:r>
      <w:r>
        <w:rPr>
          <w:sz w:val="20"/>
          <w:szCs w:val="20"/>
          <w:lang w:val="uk-UA" w:eastAsia="uk-UA"/>
        </w:rPr>
        <w:softHyphen/>
        <w:t>ке число великих фірм виробляє основну частку продукції в галузі. На такому ринку фірми практикують узгодженість об'ємів продажів, виробництва, інвестицій і рекламної діяльності.</w:t>
      </w:r>
    </w:p>
    <w:p w:rsidR="00000000" w:rsidRDefault="00B1085B">
      <w:pPr>
        <w:widowControl/>
        <w:spacing w:line="240" w:lineRule="exact"/>
        <w:ind w:firstLine="283"/>
        <w:jc w:val="both"/>
        <w:rPr>
          <w:sz w:val="20"/>
          <w:szCs w:val="20"/>
          <w:lang w:val="uk-UA" w:eastAsia="uk-UA"/>
        </w:rPr>
      </w:pPr>
      <w:proofErr w:type="spellStart"/>
      <w:r>
        <w:rPr>
          <w:sz w:val="20"/>
          <w:szCs w:val="20"/>
          <w:lang w:val="uk-UA" w:eastAsia="uk-UA"/>
        </w:rPr>
        <w:t>Вищеперелічені</w:t>
      </w:r>
      <w:proofErr w:type="spellEnd"/>
      <w:r>
        <w:rPr>
          <w:sz w:val="20"/>
          <w:szCs w:val="20"/>
          <w:lang w:val="uk-UA" w:eastAsia="uk-UA"/>
        </w:rPr>
        <w:t xml:space="preserve"> ринкові структури перебувають в різному </w:t>
      </w:r>
      <w:r>
        <w:rPr>
          <w:sz w:val="20"/>
          <w:szCs w:val="20"/>
          <w:lang w:val="uk-UA" w:eastAsia="uk-UA"/>
        </w:rPr>
        <w:t>сту</w:t>
      </w:r>
      <w:r>
        <w:rPr>
          <w:sz w:val="20"/>
          <w:szCs w:val="20"/>
          <w:lang w:val="uk-UA" w:eastAsia="uk-UA"/>
        </w:rPr>
        <w:softHyphen/>
        <w:t>пені розповсюдження на ринку. В даний час найбільш поширеними ринковими структурами є монополістична конкуренція й олігополія. Чиста монополія є вкрай рідкісним явищем. Досконала конкуренція на даний момент існує як абстрактне наукове поняття і не відо</w:t>
      </w:r>
      <w:r>
        <w:rPr>
          <w:sz w:val="20"/>
          <w:szCs w:val="20"/>
          <w:lang w:val="uk-UA" w:eastAsia="uk-UA"/>
        </w:rPr>
        <w:t>бражає фактичний стан сучасного ринку.</w:t>
      </w:r>
    </w:p>
    <w:p w:rsidR="00000000" w:rsidRDefault="00B1085B">
      <w:pPr>
        <w:widowControl/>
        <w:spacing w:line="240" w:lineRule="exact"/>
        <w:ind w:firstLine="288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Таким чином, при структурному підході акцент зміщується з ви</w:t>
      </w:r>
      <w:r>
        <w:rPr>
          <w:sz w:val="20"/>
          <w:szCs w:val="20"/>
          <w:lang w:val="uk-UA" w:eastAsia="uk-UA"/>
        </w:rPr>
        <w:softHyphen/>
        <w:t>вчення боротьби фірм на аналіз структури ринку і переважаючих на ньому умов.</w:t>
      </w:r>
    </w:p>
    <w:p w:rsidR="00000000" w:rsidRDefault="00B1085B">
      <w:pPr>
        <w:widowControl/>
        <w:spacing w:before="5" w:line="240" w:lineRule="exact"/>
        <w:ind w:firstLine="283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 xml:space="preserve">Таке розуміння конкуренції відрізняється від її визначення в класичній теорії, </w:t>
      </w:r>
      <w:r>
        <w:rPr>
          <w:sz w:val="20"/>
          <w:szCs w:val="20"/>
          <w:lang w:val="uk-UA" w:eastAsia="uk-UA"/>
        </w:rPr>
        <w:t>що не проводила відмінності між конкуренцією і</w:t>
      </w:r>
    </w:p>
    <w:p w:rsidR="00000000" w:rsidRDefault="00B1085B">
      <w:pPr>
        <w:widowControl/>
        <w:spacing w:before="5" w:line="240" w:lineRule="exact"/>
        <w:ind w:firstLine="283"/>
        <w:jc w:val="both"/>
        <w:rPr>
          <w:sz w:val="20"/>
          <w:szCs w:val="20"/>
          <w:lang w:val="uk-UA" w:eastAsia="uk-UA"/>
        </w:rPr>
        <w:sectPr w:rsidR="00000000">
          <w:type w:val="continuous"/>
          <w:pgSz w:w="8390" w:h="11905"/>
          <w:pgMar w:top="969" w:right="1192" w:bottom="830" w:left="894" w:header="720" w:footer="720" w:gutter="0"/>
          <w:cols w:space="60"/>
          <w:noEndnote/>
        </w:sectPr>
      </w:pPr>
    </w:p>
    <w:p w:rsidR="00000000" w:rsidRDefault="00B1085B">
      <w:pPr>
        <w:widowControl/>
        <w:spacing w:before="48" w:line="240" w:lineRule="exact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lastRenderedPageBreak/>
        <w:t>суперництвом. Послідовники класичної школи мали на увазі лише довершену конкуренцію, в рамках якої взаємозалежність продавців настільки мала, що нею можна знехтувати. Пізніше спектр рин</w:t>
      </w:r>
      <w:r>
        <w:rPr>
          <w:sz w:val="20"/>
          <w:szCs w:val="20"/>
          <w:lang w:val="uk-UA" w:eastAsia="uk-UA"/>
        </w:rPr>
        <w:t>кових структур, що аналізуються економістами, був розширений; з'явилася необхідність у чіткому розмежуванні понять «конкуренція» і «супер</w:t>
      </w:r>
      <w:r>
        <w:rPr>
          <w:sz w:val="20"/>
          <w:szCs w:val="20"/>
          <w:lang w:val="uk-UA" w:eastAsia="uk-UA"/>
        </w:rPr>
        <w:softHyphen/>
        <w:t>ництво». У сучасному розумінні термін «суперництво» стосується поведінки ринкових агентів, спрямованої на завоювання п</w:t>
      </w:r>
      <w:r>
        <w:rPr>
          <w:sz w:val="20"/>
          <w:szCs w:val="20"/>
          <w:lang w:val="uk-UA" w:eastAsia="uk-UA"/>
        </w:rPr>
        <w:t>ереважа</w:t>
      </w:r>
      <w:r>
        <w:rPr>
          <w:sz w:val="20"/>
          <w:szCs w:val="20"/>
          <w:lang w:val="uk-UA" w:eastAsia="uk-UA"/>
        </w:rPr>
        <w:softHyphen/>
        <w:t>ючого становища на ринку, і використовується для характеристики діяльності підприємців, а не для якісної будови ринку. Термін «кон</w:t>
      </w:r>
      <w:r>
        <w:rPr>
          <w:sz w:val="20"/>
          <w:szCs w:val="20"/>
          <w:lang w:val="uk-UA" w:eastAsia="uk-UA"/>
        </w:rPr>
        <w:softHyphen/>
        <w:t>куренція», у свою чергу, використовується для характеристики мо</w:t>
      </w:r>
      <w:r>
        <w:rPr>
          <w:sz w:val="20"/>
          <w:szCs w:val="20"/>
          <w:lang w:val="uk-UA" w:eastAsia="uk-UA"/>
        </w:rPr>
        <w:softHyphen/>
        <w:t>делі будови ринку.</w:t>
      </w:r>
    </w:p>
    <w:p w:rsidR="00000000" w:rsidRDefault="00B1085B">
      <w:pPr>
        <w:widowControl/>
        <w:spacing w:line="240" w:lineRule="exact"/>
        <w:ind w:firstLine="288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lastRenderedPageBreak/>
        <w:t>Окрім поведінкового й структурного</w:t>
      </w:r>
      <w:r>
        <w:rPr>
          <w:sz w:val="20"/>
          <w:szCs w:val="20"/>
          <w:lang w:val="uk-UA" w:eastAsia="uk-UA"/>
        </w:rPr>
        <w:t xml:space="preserve"> підходу до визначення кате</w:t>
      </w:r>
      <w:r>
        <w:rPr>
          <w:sz w:val="20"/>
          <w:szCs w:val="20"/>
          <w:lang w:val="uk-UA" w:eastAsia="uk-UA"/>
        </w:rPr>
        <w:softHyphen/>
        <w:t xml:space="preserve">горії конкуренції в економічній теорії існує ще </w:t>
      </w:r>
      <w:r>
        <w:rPr>
          <w:i/>
          <w:iCs/>
          <w:sz w:val="20"/>
          <w:szCs w:val="20"/>
          <w:lang w:val="uk-UA" w:eastAsia="uk-UA"/>
        </w:rPr>
        <w:t xml:space="preserve">функціональний </w:t>
      </w:r>
      <w:r>
        <w:rPr>
          <w:sz w:val="20"/>
          <w:szCs w:val="20"/>
          <w:lang w:val="uk-UA" w:eastAsia="uk-UA"/>
        </w:rPr>
        <w:t>підхід, а також характеристика конкуренції як «процедури відкриття». Функ</w:t>
      </w:r>
      <w:r>
        <w:rPr>
          <w:sz w:val="20"/>
          <w:szCs w:val="20"/>
          <w:lang w:val="uk-UA" w:eastAsia="uk-UA"/>
        </w:rPr>
        <w:softHyphen/>
        <w:t>ціональний підхід до визначення конкуренції пов'язаний з ім'ям ав</w:t>
      </w:r>
      <w:r>
        <w:rPr>
          <w:sz w:val="20"/>
          <w:szCs w:val="20"/>
          <w:lang w:val="uk-UA" w:eastAsia="uk-UA"/>
        </w:rPr>
        <w:softHyphen/>
        <w:t>стрійського економіста И.</w:t>
      </w:r>
      <w:r>
        <w:rPr>
          <w:sz w:val="20"/>
          <w:szCs w:val="20"/>
          <w:lang w:val="uk-UA" w:eastAsia="uk-UA"/>
        </w:rPr>
        <w:t xml:space="preserve"> </w:t>
      </w:r>
      <w:proofErr w:type="spellStart"/>
      <w:r>
        <w:rPr>
          <w:sz w:val="20"/>
          <w:szCs w:val="20"/>
          <w:lang w:val="uk-UA" w:eastAsia="uk-UA"/>
        </w:rPr>
        <w:t>Шумпетера</w:t>
      </w:r>
      <w:proofErr w:type="spellEnd"/>
      <w:r>
        <w:rPr>
          <w:sz w:val="20"/>
          <w:szCs w:val="20"/>
          <w:lang w:val="uk-UA" w:eastAsia="uk-UA"/>
        </w:rPr>
        <w:t>. У своїй теорії економічно</w:t>
      </w:r>
      <w:r>
        <w:rPr>
          <w:sz w:val="20"/>
          <w:szCs w:val="20"/>
          <w:lang w:val="uk-UA" w:eastAsia="uk-UA"/>
        </w:rPr>
        <w:softHyphen/>
        <w:t xml:space="preserve">го розвитку він визначав конкуренцію як боротьбу старого з новим. Й. </w:t>
      </w:r>
      <w:proofErr w:type="spellStart"/>
      <w:r>
        <w:rPr>
          <w:sz w:val="20"/>
          <w:szCs w:val="20"/>
          <w:lang w:val="uk-UA" w:eastAsia="uk-UA"/>
        </w:rPr>
        <w:t>Шумпетер</w:t>
      </w:r>
      <w:proofErr w:type="spellEnd"/>
      <w:r>
        <w:rPr>
          <w:sz w:val="20"/>
          <w:szCs w:val="20"/>
          <w:lang w:val="uk-UA" w:eastAsia="uk-UA"/>
        </w:rPr>
        <w:t xml:space="preserve"> вважав, що завдання підприємця - здійснювати реаліза</w:t>
      </w:r>
      <w:r>
        <w:rPr>
          <w:sz w:val="20"/>
          <w:szCs w:val="20"/>
          <w:lang w:val="uk-UA" w:eastAsia="uk-UA"/>
        </w:rPr>
        <w:softHyphen/>
        <w:t xml:space="preserve">цію нововведень, боротися з рутиною, не робити те, що роблять інші, стати руйнівником, </w:t>
      </w:r>
      <w:r>
        <w:rPr>
          <w:sz w:val="20"/>
          <w:szCs w:val="20"/>
          <w:lang w:val="uk-UA" w:eastAsia="uk-UA"/>
        </w:rPr>
        <w:t>що «творить». Тоді він може витіснити з ринку тих підприємців, які користуються застарілими технологіями або випус</w:t>
      </w:r>
      <w:r>
        <w:rPr>
          <w:sz w:val="20"/>
          <w:szCs w:val="20"/>
          <w:lang w:val="uk-UA" w:eastAsia="uk-UA"/>
        </w:rPr>
        <w:softHyphen/>
        <w:t xml:space="preserve">кають продукцію, що не має попиту. Інший австрійський економіст Ф. фон </w:t>
      </w:r>
      <w:proofErr w:type="spellStart"/>
      <w:r>
        <w:rPr>
          <w:sz w:val="20"/>
          <w:szCs w:val="20"/>
          <w:lang w:val="uk-UA" w:eastAsia="uk-UA"/>
        </w:rPr>
        <w:t>Хайєк</w:t>
      </w:r>
      <w:proofErr w:type="spellEnd"/>
      <w:r>
        <w:rPr>
          <w:sz w:val="20"/>
          <w:szCs w:val="20"/>
          <w:lang w:val="uk-UA" w:eastAsia="uk-UA"/>
        </w:rPr>
        <w:t xml:space="preserve"> розглядав конкуренцію як «процедуру відкриття». На його думку, п</w:t>
      </w:r>
      <w:r>
        <w:rPr>
          <w:sz w:val="20"/>
          <w:szCs w:val="20"/>
          <w:lang w:val="uk-UA" w:eastAsia="uk-UA"/>
        </w:rPr>
        <w:t>ідприємцеві важливо, орієнтуючись на підвищення або пониження цін на ресурси і вироблювані з їх допомогою блага, зро</w:t>
      </w:r>
      <w:r>
        <w:rPr>
          <w:sz w:val="20"/>
          <w:szCs w:val="20"/>
          <w:lang w:val="uk-UA" w:eastAsia="uk-UA"/>
        </w:rPr>
        <w:softHyphen/>
        <w:t>зуміти, в якому напрямі потрібно діяти, що, для кого і як проводити. Тільки «процедура» конкуренції «відкриває» через механізм ринкових цін</w:t>
      </w:r>
      <w:r>
        <w:rPr>
          <w:sz w:val="20"/>
          <w:szCs w:val="20"/>
          <w:lang w:val="uk-UA" w:eastAsia="uk-UA"/>
        </w:rPr>
        <w:t>, які ресурси і в якій кількості слід використовувати, а також що, для кого, скільки і де проводити.</w:t>
      </w:r>
    </w:p>
    <w:p w:rsidR="00000000" w:rsidRDefault="00B1085B">
      <w:pPr>
        <w:widowControl/>
        <w:spacing w:line="240" w:lineRule="exact"/>
        <w:ind w:firstLine="288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Свій вагомий внесок у теорію конкуренції в бізнесі вніс профе</w:t>
      </w:r>
      <w:r>
        <w:rPr>
          <w:sz w:val="20"/>
          <w:szCs w:val="20"/>
          <w:lang w:val="uk-UA" w:eastAsia="uk-UA"/>
        </w:rPr>
        <w:softHyphen/>
        <w:t>сор Гарвардської школи бізнесу М. Портер.</w:t>
      </w:r>
    </w:p>
    <w:p w:rsidR="00000000" w:rsidRDefault="00B1085B">
      <w:pPr>
        <w:widowControl/>
        <w:spacing w:line="240" w:lineRule="exact"/>
        <w:ind w:firstLine="288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Згідно з його теорією, суть конкуренції в будь-якій</w:t>
      </w:r>
      <w:r>
        <w:rPr>
          <w:sz w:val="20"/>
          <w:szCs w:val="20"/>
          <w:lang w:val="uk-UA" w:eastAsia="uk-UA"/>
        </w:rPr>
        <w:t xml:space="preserve"> сфері економіки характеризується взаємодією п'яти основних сил </w:t>
      </w:r>
      <w:r>
        <w:rPr>
          <w:i/>
          <w:iCs/>
          <w:sz w:val="20"/>
          <w:szCs w:val="20"/>
          <w:lang w:val="uk-UA" w:eastAsia="uk-UA"/>
        </w:rPr>
        <w:t xml:space="preserve">(рис. 2.1). </w:t>
      </w:r>
      <w:r>
        <w:rPr>
          <w:sz w:val="20"/>
          <w:szCs w:val="20"/>
          <w:lang w:val="uk-UA" w:eastAsia="uk-UA"/>
        </w:rPr>
        <w:t>Успіш</w:t>
      </w:r>
      <w:r>
        <w:rPr>
          <w:sz w:val="20"/>
          <w:szCs w:val="20"/>
          <w:lang w:val="uk-UA" w:eastAsia="uk-UA"/>
        </w:rPr>
        <w:softHyphen/>
        <w:t>ність дії фірми на галузевому ринку визначається тим, наскільки ефек</w:t>
      </w:r>
      <w:r>
        <w:rPr>
          <w:sz w:val="20"/>
          <w:szCs w:val="20"/>
          <w:lang w:val="uk-UA" w:eastAsia="uk-UA"/>
        </w:rPr>
        <w:softHyphen/>
        <w:t>тивно компанія протидіє наступним конкурентним силам:</w:t>
      </w:r>
    </w:p>
    <w:p w:rsidR="00000000" w:rsidRDefault="00B1085B" w:rsidP="003862EC">
      <w:pPr>
        <w:widowControl/>
        <w:numPr>
          <w:ilvl w:val="0"/>
          <w:numId w:val="1"/>
        </w:numPr>
        <w:tabs>
          <w:tab w:val="left" w:pos="466"/>
        </w:tabs>
        <w:spacing w:line="240" w:lineRule="exact"/>
        <w:ind w:left="293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спробам галузевих конкурентів розширити свою ча</w:t>
      </w:r>
      <w:r>
        <w:rPr>
          <w:sz w:val="20"/>
          <w:szCs w:val="20"/>
          <w:lang w:val="uk-UA" w:eastAsia="uk-UA"/>
        </w:rPr>
        <w:t>стку ринку;</w:t>
      </w:r>
    </w:p>
    <w:p w:rsidR="00000000" w:rsidRDefault="00B1085B" w:rsidP="003862EC">
      <w:pPr>
        <w:widowControl/>
        <w:numPr>
          <w:ilvl w:val="0"/>
          <w:numId w:val="1"/>
        </w:numPr>
        <w:tabs>
          <w:tab w:val="left" w:pos="466"/>
        </w:tabs>
        <w:spacing w:line="240" w:lineRule="exact"/>
        <w:ind w:left="293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появі нових конкурентів усередині галузі;</w:t>
      </w:r>
    </w:p>
    <w:p w:rsidR="00000000" w:rsidRDefault="00B1085B">
      <w:pPr>
        <w:widowControl/>
        <w:tabs>
          <w:tab w:val="left" w:pos="451"/>
        </w:tabs>
        <w:spacing w:line="240" w:lineRule="exact"/>
        <w:ind w:firstLine="278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-</w:t>
      </w:r>
      <w:r>
        <w:rPr>
          <w:sz w:val="20"/>
          <w:szCs w:val="20"/>
          <w:lang w:val="uk-UA" w:eastAsia="uk-UA"/>
        </w:rPr>
        <w:tab/>
        <w:t>спробам компаній з інших галузей увійти на галузевий ринок з товарами-замінниками;</w:t>
      </w:r>
    </w:p>
    <w:p w:rsidR="00000000" w:rsidRDefault="00B1085B">
      <w:pPr>
        <w:widowControl/>
        <w:tabs>
          <w:tab w:val="left" w:pos="451"/>
        </w:tabs>
        <w:spacing w:line="240" w:lineRule="exact"/>
        <w:ind w:firstLine="278"/>
        <w:jc w:val="both"/>
        <w:rPr>
          <w:sz w:val="20"/>
          <w:szCs w:val="20"/>
          <w:lang w:val="uk-UA" w:eastAsia="uk-UA"/>
        </w:rPr>
        <w:sectPr w:rsidR="00000000">
          <w:type w:val="continuous"/>
          <w:pgSz w:w="8390" w:h="11905"/>
          <w:pgMar w:top="980" w:right="986" w:bottom="819" w:left="1102" w:header="720" w:footer="720" w:gutter="0"/>
          <w:cols w:space="60"/>
          <w:noEndnote/>
        </w:sectPr>
      </w:pPr>
    </w:p>
    <w:p w:rsidR="00000000" w:rsidRDefault="003862EC" w:rsidP="003862EC">
      <w:pPr>
        <w:widowControl/>
        <w:ind w:left="523" w:right="-71"/>
        <w:jc w:val="center"/>
      </w:pPr>
      <w:r>
        <w:rPr>
          <w:noProof/>
        </w:rPr>
        <w:lastRenderedPageBreak/>
        <w:drawing>
          <wp:inline distT="0" distB="0" distL="0" distR="0">
            <wp:extent cx="2504440" cy="1801495"/>
            <wp:effectExtent l="0" t="0" r="0" b="825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1085B">
      <w:pPr>
        <w:widowControl/>
        <w:tabs>
          <w:tab w:val="left" w:pos="446"/>
        </w:tabs>
        <w:spacing w:before="173" w:line="240" w:lineRule="exact"/>
        <w:ind w:firstLine="278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-</w:t>
      </w:r>
      <w:r>
        <w:rPr>
          <w:sz w:val="20"/>
          <w:szCs w:val="20"/>
          <w:lang w:val="uk-UA" w:eastAsia="uk-UA"/>
        </w:rPr>
        <w:tab/>
        <w:t>прагненню постачальників підняти ціну на найважливіші компо</w:t>
      </w:r>
      <w:r>
        <w:rPr>
          <w:sz w:val="20"/>
          <w:szCs w:val="20"/>
          <w:lang w:val="uk-UA" w:eastAsia="uk-UA"/>
        </w:rPr>
        <w:softHyphen/>
        <w:t>ненти;</w:t>
      </w:r>
    </w:p>
    <w:p w:rsidR="00000000" w:rsidRDefault="00B1085B">
      <w:pPr>
        <w:widowControl/>
        <w:tabs>
          <w:tab w:val="left" w:pos="451"/>
        </w:tabs>
        <w:spacing w:before="5" w:line="240" w:lineRule="exact"/>
        <w:ind w:left="283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lastRenderedPageBreak/>
        <w:t>-</w:t>
      </w:r>
      <w:r>
        <w:rPr>
          <w:sz w:val="20"/>
          <w:szCs w:val="20"/>
          <w:lang w:val="uk-UA" w:eastAsia="uk-UA"/>
        </w:rPr>
        <w:tab/>
        <w:t>прагненню покупців знизити ціну товару.</w:t>
      </w:r>
    </w:p>
    <w:p w:rsidR="00000000" w:rsidRDefault="00B1085B">
      <w:pPr>
        <w:widowControl/>
        <w:spacing w:line="240" w:lineRule="exact"/>
        <w:ind w:firstLine="283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 xml:space="preserve">Постачальники й покупці в схемі М. </w:t>
      </w:r>
      <w:proofErr w:type="spellStart"/>
      <w:r>
        <w:rPr>
          <w:sz w:val="20"/>
          <w:szCs w:val="20"/>
          <w:lang w:val="uk-UA" w:eastAsia="uk-UA"/>
        </w:rPr>
        <w:t>Портера</w:t>
      </w:r>
      <w:proofErr w:type="spellEnd"/>
      <w:r>
        <w:rPr>
          <w:sz w:val="20"/>
          <w:szCs w:val="20"/>
          <w:lang w:val="uk-UA" w:eastAsia="uk-UA"/>
        </w:rPr>
        <w:t>, що впливають на поведінку фірми, грають роль ресурсної бази для ф</w:t>
      </w:r>
      <w:r>
        <w:rPr>
          <w:sz w:val="20"/>
          <w:szCs w:val="20"/>
          <w:lang w:val="uk-UA" w:eastAsia="uk-UA"/>
        </w:rPr>
        <w:t>ірми: постачаль</w:t>
      </w:r>
      <w:r>
        <w:rPr>
          <w:sz w:val="20"/>
          <w:szCs w:val="20"/>
          <w:lang w:val="uk-UA" w:eastAsia="uk-UA"/>
        </w:rPr>
        <w:softHyphen/>
        <w:t>ники забезпечують її сировиною і матеріалами та іншими ресурсами, необхідними для виробничої діяльності фірми, а споживачі продукції забезпечують її найважливішим ресурсом ринкової економіки - гро</w:t>
      </w:r>
      <w:r>
        <w:rPr>
          <w:sz w:val="20"/>
          <w:szCs w:val="20"/>
          <w:lang w:val="uk-UA" w:eastAsia="uk-UA"/>
        </w:rPr>
        <w:softHyphen/>
        <w:t>шима.</w:t>
      </w:r>
    </w:p>
    <w:p w:rsidR="00000000" w:rsidRDefault="00B1085B">
      <w:pPr>
        <w:widowControl/>
        <w:spacing w:before="5" w:line="240" w:lineRule="exact"/>
        <w:ind w:firstLine="278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Для малого підприємства через обмежен</w:t>
      </w:r>
      <w:r>
        <w:rPr>
          <w:sz w:val="20"/>
          <w:szCs w:val="20"/>
          <w:lang w:val="uk-UA" w:eastAsia="uk-UA"/>
        </w:rPr>
        <w:t>ість різних видів ресурсів, недостатність досвіду та інші чинники, дія яких, як правило, аналі</w:t>
      </w:r>
      <w:r>
        <w:rPr>
          <w:sz w:val="20"/>
          <w:szCs w:val="20"/>
          <w:lang w:val="uk-UA" w:eastAsia="uk-UA"/>
        </w:rPr>
        <w:softHyphen/>
        <w:t>зується і враховується у великій фірмі, діють як випадкові, тому мале підприємство часто не може уникнути загроз із динамічного зовніш</w:t>
      </w:r>
      <w:r>
        <w:rPr>
          <w:sz w:val="20"/>
          <w:szCs w:val="20"/>
          <w:lang w:val="uk-UA" w:eastAsia="uk-UA"/>
        </w:rPr>
        <w:softHyphen/>
        <w:t>нього середовища. Невелика</w:t>
      </w:r>
      <w:r>
        <w:rPr>
          <w:sz w:val="20"/>
          <w:szCs w:val="20"/>
          <w:lang w:val="uk-UA" w:eastAsia="uk-UA"/>
        </w:rPr>
        <w:t xml:space="preserve"> невідповідність початкових параметрів підприємства вимогам зовнішнього середовища призводить до скоро</w:t>
      </w:r>
      <w:r>
        <w:rPr>
          <w:sz w:val="20"/>
          <w:szCs w:val="20"/>
          <w:lang w:val="uk-UA" w:eastAsia="uk-UA"/>
        </w:rPr>
        <w:softHyphen/>
        <w:t>чення його ресурсів, суттєво впливає на результативні показники й під</w:t>
      </w:r>
      <w:r>
        <w:rPr>
          <w:sz w:val="20"/>
          <w:szCs w:val="20"/>
          <w:lang w:val="uk-UA" w:eastAsia="uk-UA"/>
        </w:rPr>
        <w:softHyphen/>
        <w:t>штовхує нерідко до невиправних наслідків.</w:t>
      </w:r>
    </w:p>
    <w:p w:rsidR="00000000" w:rsidRDefault="00B1085B">
      <w:pPr>
        <w:widowControl/>
        <w:spacing w:before="5" w:line="240" w:lineRule="exact"/>
        <w:ind w:firstLine="283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Важливою характеристикою підприємства, що</w:t>
      </w:r>
      <w:r>
        <w:rPr>
          <w:sz w:val="20"/>
          <w:szCs w:val="20"/>
          <w:lang w:val="uk-UA" w:eastAsia="uk-UA"/>
        </w:rPr>
        <w:t xml:space="preserve"> дозволяє йому до</w:t>
      </w:r>
      <w:r>
        <w:rPr>
          <w:sz w:val="20"/>
          <w:szCs w:val="20"/>
          <w:lang w:val="uk-UA" w:eastAsia="uk-UA"/>
        </w:rPr>
        <w:softHyphen/>
        <w:t>сягати своїх цілей в умовах конкуренції, є конкурентоспроможність. Це поняття стосується всіх складових діяльності підприємства, таких як товар і його основні характеристики, а також організаційних, фі</w:t>
      </w:r>
      <w:r>
        <w:rPr>
          <w:sz w:val="20"/>
          <w:szCs w:val="20"/>
          <w:lang w:val="uk-UA" w:eastAsia="uk-UA"/>
        </w:rPr>
        <w:softHyphen/>
        <w:t xml:space="preserve">нансових і виробничих характеристик </w:t>
      </w:r>
      <w:r>
        <w:rPr>
          <w:sz w:val="20"/>
          <w:szCs w:val="20"/>
          <w:lang w:val="uk-UA" w:eastAsia="uk-UA"/>
        </w:rPr>
        <w:t>самого підприємства. Крім того, наукова література виділяє поняття конкурентоспроможності галузі, регіональної й національної економіки.</w:t>
      </w:r>
    </w:p>
    <w:p w:rsidR="00000000" w:rsidRDefault="00B1085B">
      <w:pPr>
        <w:widowControl/>
        <w:spacing w:before="5" w:line="240" w:lineRule="exact"/>
        <w:ind w:firstLine="283"/>
        <w:jc w:val="both"/>
        <w:rPr>
          <w:sz w:val="20"/>
          <w:szCs w:val="20"/>
          <w:lang w:val="uk-UA" w:eastAsia="uk-UA"/>
        </w:rPr>
        <w:sectPr w:rsidR="00000000">
          <w:type w:val="continuous"/>
          <w:pgSz w:w="8390" w:h="11905"/>
          <w:pgMar w:top="818" w:right="1291" w:bottom="813" w:left="791" w:header="720" w:footer="720" w:gutter="0"/>
          <w:cols w:space="60"/>
          <w:noEndnote/>
        </w:sectPr>
      </w:pPr>
    </w:p>
    <w:p w:rsidR="00000000" w:rsidRDefault="00B1085B">
      <w:pPr>
        <w:widowControl/>
        <w:spacing w:before="48" w:line="240" w:lineRule="exact"/>
        <w:ind w:firstLine="288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lastRenderedPageBreak/>
        <w:t>Конкурентоспроможність підприємства означає його здатність здій</w:t>
      </w:r>
      <w:r>
        <w:rPr>
          <w:sz w:val="20"/>
          <w:szCs w:val="20"/>
          <w:lang w:val="uk-UA" w:eastAsia="uk-UA"/>
        </w:rPr>
        <w:softHyphen/>
        <w:t xml:space="preserve">снювати ефективний економічний </w:t>
      </w:r>
      <w:r>
        <w:rPr>
          <w:sz w:val="20"/>
          <w:szCs w:val="20"/>
          <w:lang w:val="uk-UA" w:eastAsia="uk-UA"/>
        </w:rPr>
        <w:t>контакт із споживачами, постачаль</w:t>
      </w:r>
      <w:r>
        <w:rPr>
          <w:sz w:val="20"/>
          <w:szCs w:val="20"/>
          <w:lang w:val="uk-UA" w:eastAsia="uk-UA"/>
        </w:rPr>
        <w:softHyphen/>
        <w:t>никами і конкурентами. Взаємодія із споживачами здійснюється через купівлю-продаж товару, взаємодія з постачальниками через купівлю-продаж ресурсів, необхідних для виробництва, нарешті, взаємодія з конкурентами - через сис</w:t>
      </w:r>
      <w:r>
        <w:rPr>
          <w:sz w:val="20"/>
          <w:szCs w:val="20"/>
          <w:lang w:val="uk-UA" w:eastAsia="uk-UA"/>
        </w:rPr>
        <w:t>тему організаційних заходів, поточних і пер</w:t>
      </w:r>
      <w:r>
        <w:rPr>
          <w:sz w:val="20"/>
          <w:szCs w:val="20"/>
          <w:lang w:val="uk-UA" w:eastAsia="uk-UA"/>
        </w:rPr>
        <w:softHyphen/>
        <w:t>спективних, таких, що реалізовують активність фірми в конкурентному середовищі. Оскільки однією з необхідних умов конкурентоспромож</w:t>
      </w:r>
      <w:r>
        <w:rPr>
          <w:sz w:val="20"/>
          <w:szCs w:val="20"/>
          <w:lang w:val="uk-UA" w:eastAsia="uk-UA"/>
        </w:rPr>
        <w:softHyphen/>
        <w:t>ності фірми є конкурентоспроможність товарів, що випускаються нею, логічно дослі</w:t>
      </w:r>
      <w:r>
        <w:rPr>
          <w:sz w:val="20"/>
          <w:szCs w:val="20"/>
          <w:lang w:val="uk-UA" w:eastAsia="uk-UA"/>
        </w:rPr>
        <w:t>дження конкурентоспроможності підприємства почати з аналізу конкурентоспроможності товару як основного елементу, через який реалізовується економічний зв'язок виробника і споживача.</w:t>
      </w:r>
    </w:p>
    <w:p w:rsidR="00000000" w:rsidRDefault="00B1085B">
      <w:pPr>
        <w:widowControl/>
        <w:spacing w:before="5" w:line="240" w:lineRule="exact"/>
        <w:ind w:firstLine="283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Для вирішення проблеми досягнення стійкості промислового під</w:t>
      </w:r>
      <w:r>
        <w:rPr>
          <w:sz w:val="20"/>
          <w:szCs w:val="20"/>
          <w:lang w:val="uk-UA" w:eastAsia="uk-UA"/>
        </w:rPr>
        <w:softHyphen/>
        <w:t>приємства в у</w:t>
      </w:r>
      <w:r>
        <w:rPr>
          <w:sz w:val="20"/>
          <w:szCs w:val="20"/>
          <w:lang w:val="uk-UA" w:eastAsia="uk-UA"/>
        </w:rPr>
        <w:t>мовах випуску стандартизованої продукції, яка зміню</w:t>
      </w:r>
      <w:r>
        <w:rPr>
          <w:sz w:val="20"/>
          <w:szCs w:val="20"/>
          <w:lang w:val="uk-UA" w:eastAsia="uk-UA"/>
        </w:rPr>
        <w:softHyphen/>
        <w:t xml:space="preserve">ється під впливом </w:t>
      </w:r>
      <w:proofErr w:type="spellStart"/>
      <w:r>
        <w:rPr>
          <w:sz w:val="20"/>
          <w:szCs w:val="20"/>
          <w:lang w:val="uk-UA" w:eastAsia="uk-UA"/>
        </w:rPr>
        <w:t>поліпшень</w:t>
      </w:r>
      <w:proofErr w:type="spellEnd"/>
      <w:r>
        <w:rPr>
          <w:sz w:val="20"/>
          <w:szCs w:val="20"/>
          <w:lang w:val="uk-UA" w:eastAsia="uk-UA"/>
        </w:rPr>
        <w:t>, що поступово вводяться виробниками, на першому місці знаходяться питання організації виробництва. При доході, що визначається обмеженими виробничими потужностями і фінансовими</w:t>
      </w:r>
      <w:r>
        <w:rPr>
          <w:sz w:val="20"/>
          <w:szCs w:val="20"/>
          <w:lang w:val="uk-UA" w:eastAsia="uk-UA"/>
        </w:rPr>
        <w:t xml:space="preserve"> ресурсами, чим нижче витрати виробництва, тим вище прибуток підприємства, тим швидше ростуть його активи, тим більше воно захищене від несприятливих дій, здатних порушити його діяль</w:t>
      </w:r>
      <w:r>
        <w:rPr>
          <w:sz w:val="20"/>
          <w:szCs w:val="20"/>
          <w:lang w:val="uk-UA" w:eastAsia="uk-UA"/>
        </w:rPr>
        <w:softHyphen/>
        <w:t xml:space="preserve">ність. Таке </w:t>
      </w:r>
      <w:r>
        <w:rPr>
          <w:sz w:val="20"/>
          <w:szCs w:val="20"/>
          <w:lang w:val="uk-UA" w:eastAsia="uk-UA"/>
        </w:rPr>
        <w:lastRenderedPageBreak/>
        <w:t>становище було характерним для ринкових відносин до по</w:t>
      </w:r>
      <w:r>
        <w:rPr>
          <w:sz w:val="20"/>
          <w:szCs w:val="20"/>
          <w:lang w:val="uk-UA" w:eastAsia="uk-UA"/>
        </w:rPr>
        <w:softHyphen/>
        <w:t xml:space="preserve">чатку </w:t>
      </w:r>
      <w:r>
        <w:rPr>
          <w:sz w:val="20"/>
          <w:szCs w:val="20"/>
          <w:lang w:val="uk-UA" w:eastAsia="uk-UA"/>
        </w:rPr>
        <w:t xml:space="preserve">другої половини XX століття внаслідок хронічної </w:t>
      </w:r>
      <w:proofErr w:type="spellStart"/>
      <w:r>
        <w:rPr>
          <w:sz w:val="20"/>
          <w:szCs w:val="20"/>
          <w:lang w:val="uk-UA" w:eastAsia="uk-UA"/>
        </w:rPr>
        <w:t>ненасиченості</w:t>
      </w:r>
      <w:proofErr w:type="spellEnd"/>
      <w:r>
        <w:rPr>
          <w:sz w:val="20"/>
          <w:szCs w:val="20"/>
          <w:lang w:val="uk-UA" w:eastAsia="uk-UA"/>
        </w:rPr>
        <w:t xml:space="preserve"> товарних ринків. При збуті, гарантованому дефіцитом, і виробництві, захищеному від конкуренції ефектом масштабу, стійкість промис</w:t>
      </w:r>
      <w:r>
        <w:rPr>
          <w:sz w:val="20"/>
          <w:szCs w:val="20"/>
          <w:lang w:val="uk-UA" w:eastAsia="uk-UA"/>
        </w:rPr>
        <w:softHyphen/>
        <w:t>лового підприємства забезпечувалася в основному спочатку стійкою</w:t>
      </w:r>
      <w:r>
        <w:rPr>
          <w:sz w:val="20"/>
          <w:szCs w:val="20"/>
          <w:lang w:val="uk-UA" w:eastAsia="uk-UA"/>
        </w:rPr>
        <w:t xml:space="preserve"> структурою його активів, яка потім підтримувалася шляхом мінімізації питомої вартості чинників виробництва, а також вартості самого ви</w:t>
      </w:r>
      <w:r>
        <w:rPr>
          <w:sz w:val="20"/>
          <w:szCs w:val="20"/>
          <w:lang w:val="uk-UA" w:eastAsia="uk-UA"/>
        </w:rPr>
        <w:softHyphen/>
        <w:t>робництва і розподілу для підприємства. Масштаб підприємства був гарною передумовою для його лідерства в галузі. У сфері</w:t>
      </w:r>
      <w:r>
        <w:rPr>
          <w:sz w:val="20"/>
          <w:szCs w:val="20"/>
          <w:lang w:val="uk-UA" w:eastAsia="uk-UA"/>
        </w:rPr>
        <w:t xml:space="preserve"> маркетингу панувала </w:t>
      </w:r>
      <w:r>
        <w:rPr>
          <w:i/>
          <w:iCs/>
          <w:sz w:val="20"/>
          <w:szCs w:val="20"/>
          <w:lang w:val="uk-UA" w:eastAsia="uk-UA"/>
        </w:rPr>
        <w:t xml:space="preserve">концепція товару, </w:t>
      </w:r>
      <w:r>
        <w:rPr>
          <w:sz w:val="20"/>
          <w:szCs w:val="20"/>
          <w:lang w:val="uk-UA" w:eastAsia="uk-UA"/>
        </w:rPr>
        <w:t>суть якої можна висловити як «проводити товар гарної якості і продавати його за помірною ціною» [19].</w:t>
      </w:r>
    </w:p>
    <w:p w:rsidR="00000000" w:rsidRDefault="00B1085B">
      <w:pPr>
        <w:widowControl/>
        <w:spacing w:line="240" w:lineRule="exact"/>
        <w:ind w:firstLine="298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Основні завдання менеджменту полягали в обліку і контролю ви</w:t>
      </w:r>
      <w:r>
        <w:rPr>
          <w:sz w:val="20"/>
          <w:szCs w:val="20"/>
          <w:lang w:val="uk-UA" w:eastAsia="uk-UA"/>
        </w:rPr>
        <w:softHyphen/>
        <w:t>трат ресурсів і випуску продукції, вибудовуванні систе</w:t>
      </w:r>
      <w:r>
        <w:rPr>
          <w:sz w:val="20"/>
          <w:szCs w:val="20"/>
          <w:lang w:val="uk-UA" w:eastAsia="uk-UA"/>
        </w:rPr>
        <w:t>ми мотивації персоналу, операційному управлінні виробництвом і збутом для забез</w:t>
      </w:r>
      <w:r>
        <w:rPr>
          <w:sz w:val="20"/>
          <w:szCs w:val="20"/>
          <w:lang w:val="uk-UA" w:eastAsia="uk-UA"/>
        </w:rPr>
        <w:softHyphen/>
        <w:t>печення заданих темпів випуску й реалізації продукції, які визначали</w:t>
      </w:r>
      <w:r>
        <w:rPr>
          <w:sz w:val="20"/>
          <w:szCs w:val="20"/>
          <w:lang w:val="uk-UA" w:eastAsia="uk-UA"/>
        </w:rPr>
        <w:softHyphen/>
        <w:t>ся платоспроможним попитом. Повільність зміни запитів користувачів, високі вхідні бар'єри, що захищали пром</w:t>
      </w:r>
      <w:r>
        <w:rPr>
          <w:sz w:val="20"/>
          <w:szCs w:val="20"/>
          <w:lang w:val="uk-UA" w:eastAsia="uk-UA"/>
        </w:rPr>
        <w:t>ислове виробництво, зводили завдання зміцнення стійкості підприємства, головним чином, до за</w:t>
      </w:r>
      <w:r>
        <w:rPr>
          <w:sz w:val="20"/>
          <w:szCs w:val="20"/>
          <w:lang w:val="uk-UA" w:eastAsia="uk-UA"/>
        </w:rPr>
        <w:softHyphen/>
        <w:t>безпечення його фінансової стійкості.</w:t>
      </w:r>
    </w:p>
    <w:p w:rsidR="00000000" w:rsidRDefault="00B1085B">
      <w:pPr>
        <w:widowControl/>
        <w:spacing w:line="240" w:lineRule="exact"/>
        <w:ind w:firstLine="298"/>
        <w:jc w:val="both"/>
        <w:rPr>
          <w:sz w:val="20"/>
          <w:szCs w:val="20"/>
          <w:lang w:val="uk-UA" w:eastAsia="uk-UA"/>
        </w:rPr>
        <w:sectPr w:rsidR="00000000">
          <w:type w:val="continuous"/>
          <w:pgSz w:w="8390" w:h="11905"/>
          <w:pgMar w:top="932" w:right="1055" w:bottom="873" w:left="1027" w:header="720" w:footer="720" w:gutter="0"/>
          <w:cols w:space="60"/>
          <w:noEndnote/>
        </w:sectPr>
      </w:pPr>
    </w:p>
    <w:p w:rsidR="00000000" w:rsidRDefault="00B1085B">
      <w:pPr>
        <w:widowControl/>
        <w:spacing w:before="48" w:line="240" w:lineRule="exact"/>
        <w:ind w:firstLine="283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lastRenderedPageBreak/>
        <w:t>Насичення ринків і прискорення інноваційних процесів у сфері матеріального виробництва (починаючи з 6</w:t>
      </w:r>
      <w:r>
        <w:rPr>
          <w:sz w:val="20"/>
          <w:szCs w:val="20"/>
          <w:lang w:val="uk-UA" w:eastAsia="uk-UA"/>
        </w:rPr>
        <w:t xml:space="preserve">0-х років XX століття) сприяє розвитку концепції </w:t>
      </w:r>
      <w:r>
        <w:rPr>
          <w:i/>
          <w:iCs/>
          <w:sz w:val="20"/>
          <w:szCs w:val="20"/>
          <w:lang w:val="uk-UA" w:eastAsia="uk-UA"/>
        </w:rPr>
        <w:t>маркетингу, орієнтованого на спожи</w:t>
      </w:r>
      <w:r>
        <w:rPr>
          <w:i/>
          <w:iCs/>
          <w:sz w:val="20"/>
          <w:szCs w:val="20"/>
          <w:lang w:val="uk-UA" w:eastAsia="uk-UA"/>
        </w:rPr>
        <w:softHyphen/>
        <w:t xml:space="preserve">вача. </w:t>
      </w:r>
      <w:r>
        <w:rPr>
          <w:sz w:val="20"/>
          <w:szCs w:val="20"/>
          <w:lang w:val="uk-UA" w:eastAsia="uk-UA"/>
        </w:rPr>
        <w:t xml:space="preserve">Зростає потреба в науковому прогнозі розвитку ринку в усіх його аспектах </w:t>
      </w:r>
      <w:r>
        <w:rPr>
          <w:sz w:val="20"/>
          <w:szCs w:val="20"/>
          <w:lang w:eastAsia="uk-UA"/>
        </w:rPr>
        <w:t xml:space="preserve">- </w:t>
      </w:r>
      <w:r>
        <w:rPr>
          <w:sz w:val="20"/>
          <w:szCs w:val="20"/>
          <w:lang w:val="uk-UA" w:eastAsia="uk-UA"/>
        </w:rPr>
        <w:t>поведінки споживачів і постачальників, конкурен</w:t>
      </w:r>
      <w:r>
        <w:rPr>
          <w:sz w:val="20"/>
          <w:szCs w:val="20"/>
          <w:lang w:val="uk-UA" w:eastAsia="uk-UA"/>
        </w:rPr>
        <w:softHyphen/>
        <w:t xml:space="preserve">ції, тенденцій науково-технічного прогресу </w:t>
      </w:r>
      <w:r>
        <w:rPr>
          <w:sz w:val="20"/>
          <w:szCs w:val="20"/>
          <w:lang w:val="uk-UA" w:eastAsia="uk-UA"/>
        </w:rPr>
        <w:t>та інших численних чинників зовнішнього середовища та їх впливу на становище під</w:t>
      </w:r>
      <w:r>
        <w:rPr>
          <w:sz w:val="20"/>
          <w:szCs w:val="20"/>
          <w:lang w:val="uk-UA" w:eastAsia="uk-UA"/>
        </w:rPr>
        <w:softHyphen/>
        <w:t>приємства. Масштаб виробництва вже не є достатньою гарантією лідерства в галузі. Серйозною проблемою для сучасної цивілізації є обмеженість природних ресурсів, яка проявляєтьс</w:t>
      </w:r>
      <w:r>
        <w:rPr>
          <w:sz w:val="20"/>
          <w:szCs w:val="20"/>
          <w:lang w:val="uk-UA" w:eastAsia="uk-UA"/>
        </w:rPr>
        <w:t xml:space="preserve">я посиленням конкуренції за них у глобальному масштабі. Відображенням цієї думки є пропозиція М. </w:t>
      </w:r>
      <w:r>
        <w:rPr>
          <w:sz w:val="20"/>
          <w:szCs w:val="20"/>
          <w:lang w:eastAsia="uk-UA"/>
        </w:rPr>
        <w:t xml:space="preserve">Портера </w:t>
      </w:r>
      <w:r>
        <w:rPr>
          <w:sz w:val="20"/>
          <w:szCs w:val="20"/>
          <w:lang w:val="uk-UA" w:eastAsia="uk-UA"/>
        </w:rPr>
        <w:t xml:space="preserve">про визначення </w:t>
      </w:r>
      <w:proofErr w:type="gramStart"/>
      <w:r>
        <w:rPr>
          <w:sz w:val="20"/>
          <w:szCs w:val="20"/>
          <w:lang w:val="uk-UA" w:eastAsia="uk-UA"/>
        </w:rPr>
        <w:t>р</w:t>
      </w:r>
      <w:proofErr w:type="gramEnd"/>
      <w:r>
        <w:rPr>
          <w:sz w:val="20"/>
          <w:szCs w:val="20"/>
          <w:lang w:val="uk-UA" w:eastAsia="uk-UA"/>
        </w:rPr>
        <w:t>івня конкуренто</w:t>
      </w:r>
      <w:r>
        <w:rPr>
          <w:sz w:val="20"/>
          <w:szCs w:val="20"/>
          <w:lang w:val="uk-UA" w:eastAsia="uk-UA"/>
        </w:rPr>
        <w:softHyphen/>
        <w:t>спроможності за ефективністю використання ресурсів. Поступово на перше місце в управлінні виходить проблема побудови ст</w:t>
      </w:r>
      <w:r>
        <w:rPr>
          <w:sz w:val="20"/>
          <w:szCs w:val="20"/>
          <w:lang w:val="uk-UA" w:eastAsia="uk-UA"/>
        </w:rPr>
        <w:t>рате</w:t>
      </w:r>
      <w:r>
        <w:rPr>
          <w:sz w:val="20"/>
          <w:szCs w:val="20"/>
          <w:lang w:val="uk-UA" w:eastAsia="uk-UA"/>
        </w:rPr>
        <w:softHyphen/>
        <w:t>гії, здатної забезпечити підприємству стійко високі показники роз</w:t>
      </w:r>
      <w:r>
        <w:rPr>
          <w:sz w:val="20"/>
          <w:szCs w:val="20"/>
          <w:lang w:val="uk-UA" w:eastAsia="uk-UA"/>
        </w:rPr>
        <w:softHyphen/>
        <w:t>витку в умовах безперервних змін зовнішнього середовища. Успіш</w:t>
      </w:r>
      <w:r>
        <w:rPr>
          <w:sz w:val="20"/>
          <w:szCs w:val="20"/>
          <w:lang w:val="uk-UA" w:eastAsia="uk-UA"/>
        </w:rPr>
        <w:softHyphen/>
        <w:t>не вирішення перелічених задач дозволяє промисловому підпри</w:t>
      </w:r>
      <w:r>
        <w:rPr>
          <w:sz w:val="20"/>
          <w:szCs w:val="20"/>
          <w:lang w:val="uk-UA" w:eastAsia="uk-UA"/>
        </w:rPr>
        <w:softHyphen/>
        <w:t>ємству досягати конкурентоспроможності й через неї поступово н</w:t>
      </w:r>
      <w:r>
        <w:rPr>
          <w:sz w:val="20"/>
          <w:szCs w:val="20"/>
          <w:lang w:val="uk-UA" w:eastAsia="uk-UA"/>
        </w:rPr>
        <w:t>акопичувати стійкість.</w:t>
      </w:r>
    </w:p>
    <w:p w:rsidR="003862EC" w:rsidRDefault="003862EC">
      <w:pPr>
        <w:widowControl/>
        <w:spacing w:before="48" w:line="240" w:lineRule="exact"/>
        <w:ind w:firstLine="283"/>
        <w:jc w:val="both"/>
        <w:rPr>
          <w:sz w:val="20"/>
          <w:szCs w:val="20"/>
          <w:lang w:val="uk-UA" w:eastAsia="uk-UA"/>
        </w:rPr>
      </w:pPr>
    </w:p>
    <w:p w:rsidR="00EB2441" w:rsidRDefault="00EB2441">
      <w:pPr>
        <w:widowControl/>
        <w:spacing w:before="48" w:line="240" w:lineRule="exact"/>
        <w:ind w:firstLine="283"/>
        <w:jc w:val="both"/>
        <w:rPr>
          <w:sz w:val="20"/>
          <w:szCs w:val="20"/>
          <w:lang w:val="uk-UA" w:eastAsia="uk-UA"/>
        </w:rPr>
      </w:pPr>
    </w:p>
    <w:p w:rsidR="00EB2441" w:rsidRDefault="00EB2441">
      <w:pPr>
        <w:widowControl/>
        <w:spacing w:before="48" w:line="240" w:lineRule="exact"/>
        <w:ind w:firstLine="283"/>
        <w:jc w:val="both"/>
        <w:rPr>
          <w:sz w:val="20"/>
          <w:szCs w:val="20"/>
          <w:lang w:val="uk-UA" w:eastAsia="uk-UA"/>
        </w:rPr>
      </w:pPr>
    </w:p>
    <w:p w:rsidR="00000000" w:rsidRPr="003862EC" w:rsidRDefault="00B1085B" w:rsidP="003862EC">
      <w:pPr>
        <w:widowControl/>
        <w:spacing w:before="182"/>
        <w:rPr>
          <w:b/>
          <w:sz w:val="20"/>
          <w:szCs w:val="20"/>
          <w:lang w:val="uk-UA"/>
        </w:rPr>
      </w:pPr>
      <w:r w:rsidRPr="003862EC">
        <w:rPr>
          <w:b/>
          <w:sz w:val="20"/>
          <w:szCs w:val="20"/>
          <w:lang w:val="uk-UA"/>
        </w:rPr>
        <w:lastRenderedPageBreak/>
        <w:t xml:space="preserve">2.2. </w:t>
      </w:r>
      <w:r w:rsidRPr="003862EC">
        <w:rPr>
          <w:b/>
          <w:sz w:val="20"/>
          <w:szCs w:val="20"/>
          <w:lang w:val="uk-UA"/>
        </w:rPr>
        <w:t>Конкурентоспроможність підприємства</w:t>
      </w:r>
    </w:p>
    <w:p w:rsidR="00000000" w:rsidRDefault="00B1085B">
      <w:pPr>
        <w:widowControl/>
        <w:spacing w:before="115" w:line="235" w:lineRule="exact"/>
        <w:ind w:firstLine="283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Аналіз економічних стратегій, теорія конкурентоспроможності під</w:t>
      </w:r>
      <w:r>
        <w:rPr>
          <w:sz w:val="20"/>
          <w:szCs w:val="20"/>
          <w:lang w:val="uk-UA" w:eastAsia="uk-UA"/>
        </w:rPr>
        <w:softHyphen/>
        <w:t xml:space="preserve">приємств та національної економіки розглядались у працях українських та зарубіжних учених </w:t>
      </w:r>
      <w:r w:rsidRPr="003862EC">
        <w:rPr>
          <w:sz w:val="20"/>
          <w:szCs w:val="20"/>
          <w:lang w:val="uk-UA" w:eastAsia="uk-UA"/>
        </w:rPr>
        <w:t xml:space="preserve">Р. </w:t>
      </w:r>
      <w:proofErr w:type="spellStart"/>
      <w:r>
        <w:rPr>
          <w:sz w:val="20"/>
          <w:szCs w:val="20"/>
          <w:lang w:val="uk-UA" w:eastAsia="uk-UA"/>
        </w:rPr>
        <w:t>Акоффа</w:t>
      </w:r>
      <w:proofErr w:type="spellEnd"/>
      <w:r>
        <w:rPr>
          <w:sz w:val="20"/>
          <w:szCs w:val="20"/>
          <w:lang w:val="uk-UA" w:eastAsia="uk-UA"/>
        </w:rPr>
        <w:t xml:space="preserve">, І. </w:t>
      </w:r>
      <w:proofErr w:type="spellStart"/>
      <w:r w:rsidRPr="003862EC">
        <w:rPr>
          <w:sz w:val="20"/>
          <w:szCs w:val="20"/>
          <w:lang w:val="uk-UA" w:eastAsia="uk-UA"/>
        </w:rPr>
        <w:t>Ансоффа</w:t>
      </w:r>
      <w:proofErr w:type="spellEnd"/>
      <w:r w:rsidRPr="003862EC">
        <w:rPr>
          <w:sz w:val="20"/>
          <w:szCs w:val="20"/>
          <w:lang w:val="uk-UA" w:eastAsia="uk-UA"/>
        </w:rPr>
        <w:t xml:space="preserve">, Л. </w:t>
      </w:r>
      <w:r>
        <w:rPr>
          <w:sz w:val="20"/>
          <w:szCs w:val="20"/>
          <w:lang w:val="uk-UA" w:eastAsia="uk-UA"/>
        </w:rPr>
        <w:t>І. Абалкіна,</w:t>
      </w:r>
      <w:r>
        <w:rPr>
          <w:sz w:val="20"/>
          <w:szCs w:val="20"/>
          <w:lang w:val="uk-UA" w:eastAsia="uk-UA"/>
        </w:rPr>
        <w:t xml:space="preserve"> </w:t>
      </w:r>
      <w:r w:rsidRPr="003862EC">
        <w:rPr>
          <w:sz w:val="20"/>
          <w:szCs w:val="20"/>
          <w:lang w:val="uk-UA" w:eastAsia="uk-UA"/>
        </w:rPr>
        <w:t xml:space="preserve">В. С. </w:t>
      </w:r>
      <w:proofErr w:type="spellStart"/>
      <w:r w:rsidRPr="003862EC">
        <w:rPr>
          <w:sz w:val="20"/>
          <w:szCs w:val="20"/>
          <w:lang w:val="uk-UA" w:eastAsia="uk-UA"/>
        </w:rPr>
        <w:t>Ба</w:t>
      </w:r>
      <w:r w:rsidRPr="003862EC">
        <w:rPr>
          <w:sz w:val="20"/>
          <w:szCs w:val="20"/>
          <w:lang w:val="uk-UA" w:eastAsia="uk-UA"/>
        </w:rPr>
        <w:softHyphen/>
        <w:t>лабанова</w:t>
      </w:r>
      <w:proofErr w:type="spellEnd"/>
      <w:r w:rsidRPr="003862EC">
        <w:rPr>
          <w:sz w:val="20"/>
          <w:szCs w:val="20"/>
          <w:lang w:val="uk-UA" w:eastAsia="uk-UA"/>
        </w:rPr>
        <w:t xml:space="preserve">, С. П. </w:t>
      </w:r>
      <w:proofErr w:type="spellStart"/>
      <w:r>
        <w:rPr>
          <w:sz w:val="20"/>
          <w:szCs w:val="20"/>
          <w:lang w:val="uk-UA" w:eastAsia="uk-UA"/>
        </w:rPr>
        <w:t>Бараненко</w:t>
      </w:r>
      <w:proofErr w:type="spellEnd"/>
      <w:r>
        <w:rPr>
          <w:sz w:val="20"/>
          <w:szCs w:val="20"/>
          <w:lang w:val="uk-UA" w:eastAsia="uk-UA"/>
        </w:rPr>
        <w:t xml:space="preserve">, </w:t>
      </w:r>
      <w:r w:rsidRPr="003862EC">
        <w:rPr>
          <w:sz w:val="20"/>
          <w:szCs w:val="20"/>
          <w:lang w:val="uk-UA" w:eastAsia="uk-UA"/>
        </w:rPr>
        <w:t xml:space="preserve">Т. </w:t>
      </w:r>
      <w:r>
        <w:rPr>
          <w:sz w:val="20"/>
          <w:szCs w:val="20"/>
          <w:lang w:val="uk-UA" w:eastAsia="uk-UA"/>
        </w:rPr>
        <w:t xml:space="preserve">Бернса, </w:t>
      </w:r>
      <w:r w:rsidRPr="003862EC">
        <w:rPr>
          <w:sz w:val="20"/>
          <w:szCs w:val="20"/>
          <w:lang w:val="uk-UA" w:eastAsia="uk-UA"/>
        </w:rPr>
        <w:t xml:space="preserve">С. </w:t>
      </w:r>
      <w:proofErr w:type="spellStart"/>
      <w:r>
        <w:rPr>
          <w:sz w:val="20"/>
          <w:szCs w:val="20"/>
          <w:lang w:val="uk-UA" w:eastAsia="uk-UA"/>
        </w:rPr>
        <w:t>Біра</w:t>
      </w:r>
      <w:proofErr w:type="spellEnd"/>
      <w:r>
        <w:rPr>
          <w:sz w:val="20"/>
          <w:szCs w:val="20"/>
          <w:lang w:val="uk-UA" w:eastAsia="uk-UA"/>
        </w:rPr>
        <w:t xml:space="preserve">, </w:t>
      </w:r>
      <w:r w:rsidRPr="003862EC">
        <w:rPr>
          <w:sz w:val="20"/>
          <w:szCs w:val="20"/>
          <w:lang w:val="uk-UA" w:eastAsia="uk-UA"/>
        </w:rPr>
        <w:t xml:space="preserve">К. </w:t>
      </w:r>
      <w:proofErr w:type="spellStart"/>
      <w:r w:rsidRPr="003862EC">
        <w:rPr>
          <w:sz w:val="20"/>
          <w:szCs w:val="20"/>
          <w:lang w:val="uk-UA" w:eastAsia="uk-UA"/>
        </w:rPr>
        <w:t>Боумена</w:t>
      </w:r>
      <w:proofErr w:type="spellEnd"/>
      <w:r w:rsidRPr="003862EC">
        <w:rPr>
          <w:sz w:val="20"/>
          <w:szCs w:val="20"/>
          <w:lang w:val="uk-UA" w:eastAsia="uk-UA"/>
        </w:rPr>
        <w:t xml:space="preserve">, Ю. А. </w:t>
      </w:r>
      <w:proofErr w:type="spellStart"/>
      <w:r w:rsidRPr="003862EC">
        <w:rPr>
          <w:sz w:val="20"/>
          <w:szCs w:val="20"/>
          <w:lang w:val="uk-UA" w:eastAsia="uk-UA"/>
        </w:rPr>
        <w:t>Да-</w:t>
      </w:r>
      <w:r>
        <w:rPr>
          <w:sz w:val="20"/>
          <w:szCs w:val="20"/>
          <w:lang w:val="uk-UA" w:eastAsia="uk-UA"/>
        </w:rPr>
        <w:t>нилевського</w:t>
      </w:r>
      <w:proofErr w:type="spellEnd"/>
      <w:r>
        <w:rPr>
          <w:sz w:val="20"/>
          <w:szCs w:val="20"/>
          <w:lang w:val="uk-UA" w:eastAsia="uk-UA"/>
        </w:rPr>
        <w:t xml:space="preserve">, </w:t>
      </w:r>
      <w:r>
        <w:rPr>
          <w:sz w:val="20"/>
          <w:szCs w:val="20"/>
          <w:lang w:eastAsia="uk-UA"/>
        </w:rPr>
        <w:t>I</w:t>
      </w:r>
      <w:r w:rsidRPr="003862EC">
        <w:rPr>
          <w:sz w:val="20"/>
          <w:szCs w:val="20"/>
          <w:lang w:val="uk-UA" w:eastAsia="uk-UA"/>
        </w:rPr>
        <w:t xml:space="preserve">. Д. </w:t>
      </w:r>
      <w:proofErr w:type="spellStart"/>
      <w:r>
        <w:rPr>
          <w:sz w:val="20"/>
          <w:szCs w:val="20"/>
          <w:lang w:val="uk-UA" w:eastAsia="uk-UA"/>
        </w:rPr>
        <w:t>Ільєнкової</w:t>
      </w:r>
      <w:proofErr w:type="spellEnd"/>
      <w:r>
        <w:rPr>
          <w:sz w:val="20"/>
          <w:szCs w:val="20"/>
          <w:lang w:val="uk-UA" w:eastAsia="uk-UA"/>
        </w:rPr>
        <w:t xml:space="preserve">, </w:t>
      </w:r>
      <w:r w:rsidRPr="003862EC">
        <w:rPr>
          <w:sz w:val="20"/>
          <w:szCs w:val="20"/>
          <w:lang w:val="uk-UA" w:eastAsia="uk-UA"/>
        </w:rPr>
        <w:t xml:space="preserve">П. </w:t>
      </w:r>
      <w:proofErr w:type="spellStart"/>
      <w:r w:rsidRPr="003862EC">
        <w:rPr>
          <w:sz w:val="20"/>
          <w:szCs w:val="20"/>
          <w:lang w:val="uk-UA" w:eastAsia="uk-UA"/>
        </w:rPr>
        <w:t>Дойла</w:t>
      </w:r>
      <w:proofErr w:type="spellEnd"/>
      <w:r w:rsidRPr="003862EC">
        <w:rPr>
          <w:sz w:val="20"/>
          <w:szCs w:val="20"/>
          <w:lang w:val="uk-UA" w:eastAsia="uk-UA"/>
        </w:rPr>
        <w:t xml:space="preserve">, П. </w:t>
      </w:r>
      <w:proofErr w:type="spellStart"/>
      <w:r w:rsidRPr="003862EC">
        <w:rPr>
          <w:sz w:val="20"/>
          <w:szCs w:val="20"/>
          <w:lang w:val="uk-UA" w:eastAsia="uk-UA"/>
        </w:rPr>
        <w:t>Друкера</w:t>
      </w:r>
      <w:proofErr w:type="spellEnd"/>
      <w:r w:rsidRPr="003862EC">
        <w:rPr>
          <w:sz w:val="20"/>
          <w:szCs w:val="20"/>
          <w:lang w:val="uk-UA" w:eastAsia="uk-UA"/>
        </w:rPr>
        <w:t xml:space="preserve">, В. </w:t>
      </w:r>
      <w:proofErr w:type="spellStart"/>
      <w:r w:rsidRPr="003862EC">
        <w:rPr>
          <w:sz w:val="20"/>
          <w:szCs w:val="20"/>
          <w:lang w:val="uk-UA" w:eastAsia="uk-UA"/>
        </w:rPr>
        <w:t>Захарченко</w:t>
      </w:r>
      <w:proofErr w:type="spellEnd"/>
      <w:r w:rsidRPr="003862EC">
        <w:rPr>
          <w:sz w:val="20"/>
          <w:szCs w:val="20"/>
          <w:lang w:val="uk-UA" w:eastAsia="uk-UA"/>
        </w:rPr>
        <w:t xml:space="preserve">, А. Я. </w:t>
      </w:r>
      <w:proofErr w:type="spellStart"/>
      <w:r>
        <w:rPr>
          <w:sz w:val="20"/>
          <w:szCs w:val="20"/>
          <w:lang w:val="uk-UA" w:eastAsia="uk-UA"/>
        </w:rPr>
        <w:t>Кібанова</w:t>
      </w:r>
      <w:proofErr w:type="spellEnd"/>
      <w:r>
        <w:rPr>
          <w:sz w:val="20"/>
          <w:szCs w:val="20"/>
          <w:lang w:val="uk-UA" w:eastAsia="uk-UA"/>
        </w:rPr>
        <w:t xml:space="preserve">, </w:t>
      </w:r>
      <w:r w:rsidRPr="003862EC">
        <w:rPr>
          <w:sz w:val="20"/>
          <w:szCs w:val="20"/>
          <w:lang w:val="uk-UA" w:eastAsia="uk-UA"/>
        </w:rPr>
        <w:t xml:space="preserve">Д. </w:t>
      </w:r>
      <w:proofErr w:type="spellStart"/>
      <w:r>
        <w:rPr>
          <w:sz w:val="20"/>
          <w:szCs w:val="20"/>
          <w:lang w:val="uk-UA" w:eastAsia="uk-UA"/>
        </w:rPr>
        <w:t>Кліланда</w:t>
      </w:r>
      <w:proofErr w:type="spellEnd"/>
      <w:r>
        <w:rPr>
          <w:sz w:val="20"/>
          <w:szCs w:val="20"/>
          <w:lang w:val="uk-UA" w:eastAsia="uk-UA"/>
        </w:rPr>
        <w:t xml:space="preserve">, </w:t>
      </w:r>
      <w:r w:rsidRPr="003862EC">
        <w:rPr>
          <w:sz w:val="20"/>
          <w:szCs w:val="20"/>
          <w:lang w:val="uk-UA" w:eastAsia="uk-UA"/>
        </w:rPr>
        <w:t xml:space="preserve">В. </w:t>
      </w:r>
      <w:proofErr w:type="spellStart"/>
      <w:r w:rsidRPr="003862EC">
        <w:rPr>
          <w:sz w:val="20"/>
          <w:szCs w:val="20"/>
          <w:lang w:val="uk-UA" w:eastAsia="uk-UA"/>
        </w:rPr>
        <w:t>Кондратьева</w:t>
      </w:r>
      <w:proofErr w:type="spellEnd"/>
      <w:r w:rsidRPr="003862EC">
        <w:rPr>
          <w:sz w:val="20"/>
          <w:szCs w:val="20"/>
          <w:lang w:val="uk-UA" w:eastAsia="uk-UA"/>
        </w:rPr>
        <w:t xml:space="preserve">, Ф. </w:t>
      </w:r>
      <w:proofErr w:type="spellStart"/>
      <w:r w:rsidRPr="003862EC">
        <w:rPr>
          <w:sz w:val="20"/>
          <w:szCs w:val="20"/>
          <w:lang w:val="uk-UA" w:eastAsia="uk-UA"/>
        </w:rPr>
        <w:t>Котлера</w:t>
      </w:r>
      <w:proofErr w:type="spellEnd"/>
      <w:r w:rsidRPr="003862EC">
        <w:rPr>
          <w:sz w:val="20"/>
          <w:szCs w:val="20"/>
          <w:lang w:val="uk-UA" w:eastAsia="uk-UA"/>
        </w:rPr>
        <w:t xml:space="preserve">, Т. </w:t>
      </w:r>
      <w:proofErr w:type="spellStart"/>
      <w:r w:rsidRPr="003862EC">
        <w:rPr>
          <w:sz w:val="20"/>
          <w:szCs w:val="20"/>
          <w:lang w:val="uk-UA" w:eastAsia="uk-UA"/>
        </w:rPr>
        <w:t>Коупленда</w:t>
      </w:r>
      <w:proofErr w:type="spellEnd"/>
      <w:r w:rsidRPr="003862EC">
        <w:rPr>
          <w:sz w:val="20"/>
          <w:szCs w:val="20"/>
          <w:lang w:val="uk-UA" w:eastAsia="uk-UA"/>
        </w:rPr>
        <w:t xml:space="preserve">, Е. </w:t>
      </w:r>
      <w:proofErr w:type="spellStart"/>
      <w:r w:rsidRPr="003862EC">
        <w:rPr>
          <w:sz w:val="20"/>
          <w:szCs w:val="20"/>
          <w:lang w:val="uk-UA" w:eastAsia="uk-UA"/>
        </w:rPr>
        <w:t>Лоулера</w:t>
      </w:r>
      <w:proofErr w:type="spellEnd"/>
      <w:r w:rsidRPr="003862EC">
        <w:rPr>
          <w:sz w:val="20"/>
          <w:szCs w:val="20"/>
          <w:lang w:val="uk-UA" w:eastAsia="uk-UA"/>
        </w:rPr>
        <w:t xml:space="preserve">, С. </w:t>
      </w:r>
      <w:proofErr w:type="spellStart"/>
      <w:r>
        <w:rPr>
          <w:sz w:val="20"/>
          <w:szCs w:val="20"/>
          <w:lang w:val="uk-UA" w:eastAsia="uk-UA"/>
        </w:rPr>
        <w:t>Майєрса</w:t>
      </w:r>
      <w:proofErr w:type="spellEnd"/>
      <w:r>
        <w:rPr>
          <w:sz w:val="20"/>
          <w:szCs w:val="20"/>
          <w:lang w:val="uk-UA" w:eastAsia="uk-UA"/>
        </w:rPr>
        <w:t xml:space="preserve">, </w:t>
      </w:r>
      <w:r w:rsidRPr="003862EC">
        <w:rPr>
          <w:sz w:val="20"/>
          <w:szCs w:val="20"/>
          <w:lang w:val="uk-UA" w:eastAsia="uk-UA"/>
        </w:rPr>
        <w:t xml:space="preserve">Дж. </w:t>
      </w:r>
      <w:proofErr w:type="spellStart"/>
      <w:r>
        <w:rPr>
          <w:sz w:val="20"/>
          <w:szCs w:val="20"/>
          <w:lang w:eastAsia="uk-UA"/>
        </w:rPr>
        <w:t>Марча</w:t>
      </w:r>
      <w:proofErr w:type="spellEnd"/>
      <w:r>
        <w:rPr>
          <w:sz w:val="20"/>
          <w:szCs w:val="20"/>
          <w:lang w:eastAsia="uk-UA"/>
        </w:rPr>
        <w:t xml:space="preserve">, В. </w:t>
      </w:r>
      <w:r>
        <w:rPr>
          <w:sz w:val="20"/>
          <w:szCs w:val="20"/>
          <w:lang w:val="uk-UA" w:eastAsia="uk-UA"/>
        </w:rPr>
        <w:t>П</w:t>
      </w:r>
      <w:r>
        <w:rPr>
          <w:sz w:val="20"/>
          <w:szCs w:val="20"/>
          <w:lang w:val="uk-UA" w:eastAsia="uk-UA"/>
        </w:rPr>
        <w:t xml:space="preserve">авлової, Є. </w:t>
      </w:r>
      <w:r>
        <w:rPr>
          <w:sz w:val="20"/>
          <w:szCs w:val="20"/>
          <w:lang w:eastAsia="uk-UA"/>
        </w:rPr>
        <w:t xml:space="preserve">Ф. </w:t>
      </w:r>
      <w:proofErr w:type="spellStart"/>
      <w:proofErr w:type="gramStart"/>
      <w:r>
        <w:rPr>
          <w:sz w:val="20"/>
          <w:szCs w:val="20"/>
          <w:lang w:val="uk-UA" w:eastAsia="uk-UA"/>
        </w:rPr>
        <w:t>П</w:t>
      </w:r>
      <w:proofErr w:type="gramEnd"/>
      <w:r>
        <w:rPr>
          <w:sz w:val="20"/>
          <w:szCs w:val="20"/>
          <w:lang w:val="uk-UA" w:eastAsia="uk-UA"/>
        </w:rPr>
        <w:t>єліхова</w:t>
      </w:r>
      <w:proofErr w:type="spellEnd"/>
      <w:r>
        <w:rPr>
          <w:sz w:val="20"/>
          <w:szCs w:val="20"/>
          <w:lang w:val="uk-UA" w:eastAsia="uk-UA"/>
        </w:rPr>
        <w:t xml:space="preserve">, </w:t>
      </w:r>
      <w:r>
        <w:rPr>
          <w:sz w:val="20"/>
          <w:szCs w:val="20"/>
          <w:lang w:eastAsia="uk-UA"/>
        </w:rPr>
        <w:t xml:space="preserve">М. Портера, В. П. Савчука, Р. </w:t>
      </w:r>
      <w:proofErr w:type="spellStart"/>
      <w:r>
        <w:rPr>
          <w:sz w:val="20"/>
          <w:szCs w:val="20"/>
          <w:lang w:val="uk-UA" w:eastAsia="uk-UA"/>
        </w:rPr>
        <w:t>Сайєрта</w:t>
      </w:r>
      <w:proofErr w:type="spellEnd"/>
      <w:r>
        <w:rPr>
          <w:sz w:val="20"/>
          <w:szCs w:val="20"/>
          <w:lang w:val="uk-UA" w:eastAsia="uk-UA"/>
        </w:rPr>
        <w:t xml:space="preserve">, </w:t>
      </w:r>
      <w:r>
        <w:rPr>
          <w:sz w:val="20"/>
          <w:szCs w:val="20"/>
          <w:lang w:eastAsia="uk-UA"/>
        </w:rPr>
        <w:t xml:space="preserve">Г. </w:t>
      </w:r>
      <w:proofErr w:type="spellStart"/>
      <w:r>
        <w:rPr>
          <w:sz w:val="20"/>
          <w:szCs w:val="20"/>
          <w:lang w:eastAsia="uk-UA"/>
        </w:rPr>
        <w:t>Саймона</w:t>
      </w:r>
      <w:proofErr w:type="spellEnd"/>
      <w:r>
        <w:rPr>
          <w:sz w:val="20"/>
          <w:szCs w:val="20"/>
          <w:lang w:eastAsia="uk-UA"/>
        </w:rPr>
        <w:t xml:space="preserve">, О. </w:t>
      </w:r>
      <w:r>
        <w:rPr>
          <w:sz w:val="20"/>
          <w:szCs w:val="20"/>
          <w:lang w:val="uk-UA" w:eastAsia="uk-UA"/>
        </w:rPr>
        <w:t xml:space="preserve">Є. Сомової, </w:t>
      </w:r>
      <w:r>
        <w:rPr>
          <w:sz w:val="20"/>
          <w:szCs w:val="20"/>
          <w:lang w:eastAsia="uk-UA"/>
        </w:rPr>
        <w:t xml:space="preserve">А. </w:t>
      </w:r>
      <w:proofErr w:type="spellStart"/>
      <w:r>
        <w:rPr>
          <w:sz w:val="20"/>
          <w:szCs w:val="20"/>
          <w:lang w:eastAsia="uk-UA"/>
        </w:rPr>
        <w:t>Стрикленда</w:t>
      </w:r>
      <w:proofErr w:type="spellEnd"/>
      <w:r>
        <w:rPr>
          <w:sz w:val="20"/>
          <w:szCs w:val="20"/>
          <w:lang w:eastAsia="uk-UA"/>
        </w:rPr>
        <w:t xml:space="preserve">, А. Томпсона, Р. </w:t>
      </w:r>
      <w:r>
        <w:rPr>
          <w:sz w:val="20"/>
          <w:szCs w:val="20"/>
          <w:lang w:val="uk-UA" w:eastAsia="uk-UA"/>
        </w:rPr>
        <w:t xml:space="preserve">А. </w:t>
      </w:r>
      <w:proofErr w:type="spellStart"/>
      <w:r>
        <w:rPr>
          <w:sz w:val="20"/>
          <w:szCs w:val="20"/>
          <w:lang w:val="uk-UA" w:eastAsia="uk-UA"/>
        </w:rPr>
        <w:t>Фатхутдінова</w:t>
      </w:r>
      <w:proofErr w:type="spellEnd"/>
      <w:r>
        <w:rPr>
          <w:sz w:val="20"/>
          <w:szCs w:val="20"/>
          <w:lang w:val="uk-UA" w:eastAsia="uk-UA"/>
        </w:rPr>
        <w:t xml:space="preserve">, </w:t>
      </w:r>
      <w:r>
        <w:rPr>
          <w:sz w:val="20"/>
          <w:szCs w:val="20"/>
          <w:lang w:eastAsia="uk-UA"/>
        </w:rPr>
        <w:t xml:space="preserve">В. В. </w:t>
      </w:r>
      <w:proofErr w:type="spellStart"/>
      <w:r>
        <w:rPr>
          <w:sz w:val="20"/>
          <w:szCs w:val="20"/>
          <w:lang w:eastAsia="uk-UA"/>
        </w:rPr>
        <w:t>Шеметова</w:t>
      </w:r>
      <w:proofErr w:type="spellEnd"/>
      <w:r>
        <w:rPr>
          <w:sz w:val="20"/>
          <w:szCs w:val="20"/>
          <w:lang w:eastAsia="uk-UA"/>
        </w:rPr>
        <w:t xml:space="preserve">, Й. </w:t>
      </w:r>
      <w:proofErr w:type="spellStart"/>
      <w:r>
        <w:rPr>
          <w:sz w:val="20"/>
          <w:szCs w:val="20"/>
          <w:lang w:eastAsia="uk-UA"/>
        </w:rPr>
        <w:t>Шумпетера</w:t>
      </w:r>
      <w:proofErr w:type="spellEnd"/>
      <w:r>
        <w:rPr>
          <w:sz w:val="20"/>
          <w:szCs w:val="20"/>
          <w:lang w:eastAsia="uk-UA"/>
        </w:rPr>
        <w:t xml:space="preserve">, А. Ю. Юданова </w:t>
      </w:r>
      <w:r>
        <w:rPr>
          <w:sz w:val="20"/>
          <w:szCs w:val="20"/>
          <w:lang w:val="uk-UA" w:eastAsia="uk-UA"/>
        </w:rPr>
        <w:t>тощо.</w:t>
      </w:r>
    </w:p>
    <w:p w:rsidR="00000000" w:rsidRDefault="00B1085B">
      <w:pPr>
        <w:widowControl/>
        <w:spacing w:line="235" w:lineRule="exact"/>
        <w:ind w:firstLine="288"/>
        <w:jc w:val="both"/>
        <w:rPr>
          <w:sz w:val="20"/>
          <w:szCs w:val="20"/>
          <w:lang w:val="uk-UA"/>
        </w:rPr>
      </w:pPr>
      <w:r w:rsidRPr="003862EC">
        <w:rPr>
          <w:sz w:val="20"/>
          <w:szCs w:val="20"/>
          <w:lang w:val="uk-UA"/>
        </w:rPr>
        <w:t xml:space="preserve">У </w:t>
      </w:r>
      <w:r>
        <w:rPr>
          <w:sz w:val="20"/>
          <w:szCs w:val="20"/>
          <w:lang w:val="uk-UA"/>
        </w:rPr>
        <w:t>сучасному динамічному світі конкурентоспроможність є цен</w:t>
      </w:r>
      <w:r>
        <w:rPr>
          <w:sz w:val="20"/>
          <w:szCs w:val="20"/>
          <w:lang w:val="uk-UA"/>
        </w:rPr>
        <w:softHyphen/>
        <w:t>тральною</w:t>
      </w:r>
      <w:r>
        <w:rPr>
          <w:sz w:val="20"/>
          <w:szCs w:val="20"/>
          <w:lang w:val="uk-UA"/>
        </w:rPr>
        <w:t xml:space="preserve"> характеристикою підприємства, що допомагає йому досягати своїх цілей та ефективно взаємодіяти з різними факторами впливу.</w:t>
      </w:r>
    </w:p>
    <w:p w:rsidR="00000000" w:rsidRDefault="00B1085B">
      <w:pPr>
        <w:widowControl/>
        <w:spacing w:line="235" w:lineRule="exact"/>
        <w:ind w:firstLine="288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Будь-яке суспільство очікує від виробників товарів та послуг перш за все доброго функціонування та ефективної результативності. По</w:t>
      </w:r>
      <w:r>
        <w:rPr>
          <w:sz w:val="20"/>
          <w:szCs w:val="20"/>
          <w:lang w:val="uk-UA" w:eastAsia="uk-UA"/>
        </w:rPr>
        <w:softHyphen/>
        <w:t>ня</w:t>
      </w:r>
      <w:r>
        <w:rPr>
          <w:sz w:val="20"/>
          <w:szCs w:val="20"/>
          <w:lang w:val="uk-UA" w:eastAsia="uk-UA"/>
        </w:rPr>
        <w:t>ття ефективної результативності є багатовимірним і для сучасного високотехнологічного підприємства означає досягнення наступних цілей:</w:t>
      </w:r>
    </w:p>
    <w:p w:rsidR="00000000" w:rsidRDefault="00B1085B">
      <w:pPr>
        <w:widowControl/>
        <w:spacing w:line="235" w:lineRule="exact"/>
        <w:ind w:firstLine="288"/>
        <w:jc w:val="both"/>
        <w:rPr>
          <w:sz w:val="20"/>
          <w:szCs w:val="20"/>
          <w:lang w:val="uk-UA" w:eastAsia="uk-UA"/>
        </w:rPr>
        <w:sectPr w:rsidR="00000000">
          <w:type w:val="continuous"/>
          <w:pgSz w:w="8390" w:h="11905"/>
          <w:pgMar w:top="1036" w:right="1190" w:bottom="729" w:left="888" w:header="720" w:footer="720" w:gutter="0"/>
          <w:cols w:space="60"/>
          <w:noEndnote/>
        </w:sectPr>
      </w:pPr>
    </w:p>
    <w:p w:rsidR="00000000" w:rsidRPr="003862EC" w:rsidRDefault="00B1085B" w:rsidP="003862EC">
      <w:pPr>
        <w:widowControl/>
        <w:numPr>
          <w:ilvl w:val="0"/>
          <w:numId w:val="2"/>
        </w:numPr>
        <w:tabs>
          <w:tab w:val="left" w:pos="451"/>
        </w:tabs>
        <w:spacing w:before="48" w:line="240" w:lineRule="exact"/>
        <w:ind w:firstLine="283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 w:eastAsia="uk-UA"/>
        </w:rPr>
        <w:lastRenderedPageBreak/>
        <w:t>рішення про те, що, скільки та як виробляти, повинні бути ефек</w:t>
      </w:r>
      <w:r>
        <w:rPr>
          <w:sz w:val="20"/>
          <w:szCs w:val="20"/>
          <w:lang w:val="uk-UA" w:eastAsia="uk-UA"/>
        </w:rPr>
        <w:softHyphen/>
        <w:t>тивні стосовно обмежених ресур</w:t>
      </w:r>
      <w:r>
        <w:rPr>
          <w:sz w:val="20"/>
          <w:szCs w:val="20"/>
          <w:lang w:val="uk-UA" w:eastAsia="uk-UA"/>
        </w:rPr>
        <w:t>сів та відповідати кількісно та якісно вимогам покупців;</w:t>
      </w:r>
    </w:p>
    <w:p w:rsidR="00000000" w:rsidRDefault="00B1085B" w:rsidP="003862EC">
      <w:pPr>
        <w:widowControl/>
        <w:numPr>
          <w:ilvl w:val="0"/>
          <w:numId w:val="2"/>
        </w:numPr>
        <w:tabs>
          <w:tab w:val="left" w:pos="451"/>
        </w:tabs>
        <w:spacing w:line="240" w:lineRule="exact"/>
        <w:ind w:firstLine="283"/>
        <w:jc w:val="both"/>
        <w:rPr>
          <w:sz w:val="20"/>
          <w:szCs w:val="20"/>
        </w:rPr>
      </w:pPr>
      <w:r>
        <w:rPr>
          <w:sz w:val="20"/>
          <w:szCs w:val="20"/>
          <w:lang w:val="uk-UA" w:eastAsia="uk-UA"/>
        </w:rPr>
        <w:t>діяльність виробників повинна бути прогресивною, вони по</w:t>
      </w:r>
      <w:r>
        <w:rPr>
          <w:sz w:val="20"/>
          <w:szCs w:val="20"/>
          <w:lang w:val="uk-UA" w:eastAsia="uk-UA"/>
        </w:rPr>
        <w:softHyphen/>
        <w:t>винні використовувати досягнення та переваги науки та техніки для збільшення випуску продукції на одиницю витрат та забезпечувати споживач</w:t>
      </w:r>
      <w:r>
        <w:rPr>
          <w:sz w:val="20"/>
          <w:szCs w:val="20"/>
          <w:lang w:val="uk-UA" w:eastAsia="uk-UA"/>
        </w:rPr>
        <w:t>ів найкращими видами продукції;</w:t>
      </w:r>
    </w:p>
    <w:p w:rsidR="00000000" w:rsidRDefault="00B1085B" w:rsidP="003862EC">
      <w:pPr>
        <w:widowControl/>
        <w:numPr>
          <w:ilvl w:val="0"/>
          <w:numId w:val="2"/>
        </w:numPr>
        <w:tabs>
          <w:tab w:val="left" w:pos="451"/>
        </w:tabs>
        <w:spacing w:line="240" w:lineRule="exact"/>
        <w:ind w:firstLine="283"/>
        <w:jc w:val="both"/>
        <w:rPr>
          <w:sz w:val="20"/>
          <w:szCs w:val="20"/>
        </w:rPr>
      </w:pPr>
      <w:r>
        <w:rPr>
          <w:sz w:val="20"/>
          <w:szCs w:val="20"/>
          <w:lang w:val="uk-UA" w:eastAsia="uk-UA"/>
        </w:rPr>
        <w:t>діяльність виробників повинна сприяти повному використанню ресурсів, особливо трудових;</w:t>
      </w:r>
    </w:p>
    <w:p w:rsidR="00000000" w:rsidRDefault="00B1085B" w:rsidP="003862EC">
      <w:pPr>
        <w:widowControl/>
        <w:numPr>
          <w:ilvl w:val="0"/>
          <w:numId w:val="2"/>
        </w:numPr>
        <w:tabs>
          <w:tab w:val="left" w:pos="451"/>
        </w:tabs>
        <w:spacing w:line="240" w:lineRule="exact"/>
        <w:ind w:firstLine="283"/>
        <w:jc w:val="both"/>
        <w:rPr>
          <w:sz w:val="20"/>
          <w:szCs w:val="20"/>
        </w:rPr>
      </w:pPr>
      <w:r>
        <w:rPr>
          <w:sz w:val="20"/>
          <w:szCs w:val="20"/>
          <w:lang w:val="uk-UA" w:eastAsia="uk-UA"/>
        </w:rPr>
        <w:t xml:space="preserve">розподілення доходу повинно бути справедливим; це пов'язано з бажанням стабілізації цін та </w:t>
      </w:r>
      <w:proofErr w:type="spellStart"/>
      <w:r>
        <w:rPr>
          <w:sz w:val="20"/>
          <w:szCs w:val="20"/>
          <w:lang w:val="uk-UA" w:eastAsia="uk-UA"/>
        </w:rPr>
        <w:t>стриманням</w:t>
      </w:r>
      <w:proofErr w:type="spellEnd"/>
      <w:r>
        <w:rPr>
          <w:sz w:val="20"/>
          <w:szCs w:val="20"/>
          <w:lang w:val="uk-UA" w:eastAsia="uk-UA"/>
        </w:rPr>
        <w:t xml:space="preserve"> інфляції, яка викривлює ро</w:t>
      </w:r>
      <w:r>
        <w:rPr>
          <w:sz w:val="20"/>
          <w:szCs w:val="20"/>
          <w:lang w:val="uk-UA" w:eastAsia="uk-UA"/>
        </w:rPr>
        <w:t>зподілення доходу.</w:t>
      </w:r>
    </w:p>
    <w:p w:rsidR="00000000" w:rsidRDefault="00B1085B">
      <w:pPr>
        <w:widowControl/>
        <w:spacing w:line="240" w:lineRule="exact"/>
        <w:ind w:firstLine="283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Отже, дослідження конкурентоспроможності важливо в кожний момент діяльності підприємства, а в умовах довгострокової перспек</w:t>
      </w:r>
      <w:r>
        <w:rPr>
          <w:sz w:val="20"/>
          <w:szCs w:val="20"/>
          <w:lang w:val="uk-UA" w:eastAsia="uk-UA"/>
        </w:rPr>
        <w:softHyphen/>
        <w:t xml:space="preserve">тиви з урахуванням </w:t>
      </w:r>
      <w:r>
        <w:rPr>
          <w:sz w:val="20"/>
          <w:szCs w:val="20"/>
          <w:lang w:eastAsia="uk-UA"/>
        </w:rPr>
        <w:t xml:space="preserve">макро- </w:t>
      </w:r>
      <w:r>
        <w:rPr>
          <w:sz w:val="20"/>
          <w:szCs w:val="20"/>
          <w:lang w:val="uk-UA" w:eastAsia="uk-UA"/>
        </w:rPr>
        <w:t>та мікроекономічних тенденцій, соціаль</w:t>
      </w:r>
      <w:r>
        <w:rPr>
          <w:sz w:val="20"/>
          <w:szCs w:val="20"/>
          <w:lang w:val="uk-UA" w:eastAsia="uk-UA"/>
        </w:rPr>
        <w:softHyphen/>
        <w:t>них, економічних, екологічних, культурних фактор</w:t>
      </w:r>
      <w:r>
        <w:rPr>
          <w:sz w:val="20"/>
          <w:szCs w:val="20"/>
          <w:lang w:val="uk-UA" w:eastAsia="uk-UA"/>
        </w:rPr>
        <w:t>ів повинно забезпе</w:t>
      </w:r>
      <w:r>
        <w:rPr>
          <w:sz w:val="20"/>
          <w:szCs w:val="20"/>
          <w:lang w:val="uk-UA" w:eastAsia="uk-UA"/>
        </w:rPr>
        <w:softHyphen/>
        <w:t>чити йому стійкий розвиток, тобто тривалу можливість продовження своєї статутної діяльності на галузевих ринках.</w:t>
      </w:r>
    </w:p>
    <w:p w:rsidR="00000000" w:rsidRDefault="00B1085B">
      <w:pPr>
        <w:widowControl/>
        <w:spacing w:before="5" w:line="240" w:lineRule="exact"/>
        <w:ind w:firstLine="283"/>
        <w:jc w:val="both"/>
        <w:rPr>
          <w:sz w:val="20"/>
          <w:szCs w:val="20"/>
          <w:lang w:eastAsia="uk-UA"/>
        </w:rPr>
      </w:pPr>
      <w:r>
        <w:rPr>
          <w:sz w:val="20"/>
          <w:szCs w:val="20"/>
          <w:lang w:val="uk-UA" w:eastAsia="uk-UA"/>
        </w:rPr>
        <w:t>Показовою для нинішнього часу була відповідь Генерального ди</w:t>
      </w:r>
      <w:r>
        <w:rPr>
          <w:sz w:val="20"/>
          <w:szCs w:val="20"/>
          <w:lang w:val="uk-UA" w:eastAsia="uk-UA"/>
        </w:rPr>
        <w:softHyphen/>
        <w:t xml:space="preserve">ректора Компанії СКМ («Систем </w:t>
      </w:r>
      <w:proofErr w:type="spellStart"/>
      <w:r>
        <w:rPr>
          <w:sz w:val="20"/>
          <w:szCs w:val="20"/>
          <w:lang w:val="uk-UA" w:eastAsia="uk-UA"/>
        </w:rPr>
        <w:t>Кепітал</w:t>
      </w:r>
      <w:proofErr w:type="spellEnd"/>
      <w:r>
        <w:rPr>
          <w:sz w:val="20"/>
          <w:szCs w:val="20"/>
          <w:lang w:val="uk-UA" w:eastAsia="uk-UA"/>
        </w:rPr>
        <w:t xml:space="preserve"> Менеджмент») Олега Попо</w:t>
      </w:r>
      <w:r>
        <w:rPr>
          <w:sz w:val="20"/>
          <w:szCs w:val="20"/>
          <w:lang w:val="uk-UA" w:eastAsia="uk-UA"/>
        </w:rPr>
        <w:softHyphen/>
        <w:t>в</w:t>
      </w:r>
      <w:r>
        <w:rPr>
          <w:sz w:val="20"/>
          <w:szCs w:val="20"/>
          <w:lang w:val="uk-UA" w:eastAsia="uk-UA"/>
        </w:rPr>
        <w:t xml:space="preserve">а на запитання журналіста </w:t>
      </w:r>
      <w:r>
        <w:rPr>
          <w:sz w:val="20"/>
          <w:szCs w:val="20"/>
          <w:lang w:eastAsia="uk-UA"/>
        </w:rPr>
        <w:t xml:space="preserve">«Украинской инвестиционной газеты» </w:t>
      </w:r>
      <w:r>
        <w:rPr>
          <w:sz w:val="20"/>
          <w:szCs w:val="20"/>
          <w:lang w:val="uk-UA" w:eastAsia="uk-UA"/>
        </w:rPr>
        <w:t xml:space="preserve">від </w:t>
      </w:r>
      <w:r>
        <w:rPr>
          <w:sz w:val="20"/>
          <w:szCs w:val="20"/>
          <w:lang w:eastAsia="uk-UA"/>
        </w:rPr>
        <w:t xml:space="preserve">29 </w:t>
      </w:r>
      <w:r>
        <w:rPr>
          <w:sz w:val="20"/>
          <w:szCs w:val="20"/>
          <w:lang w:val="uk-UA" w:eastAsia="uk-UA"/>
        </w:rPr>
        <w:t xml:space="preserve">вересня </w:t>
      </w:r>
      <w:r>
        <w:rPr>
          <w:sz w:val="20"/>
          <w:szCs w:val="20"/>
          <w:lang w:eastAsia="uk-UA"/>
        </w:rPr>
        <w:t xml:space="preserve">2009 р. </w:t>
      </w:r>
      <w:r>
        <w:rPr>
          <w:sz w:val="20"/>
          <w:szCs w:val="20"/>
          <w:lang w:val="uk-UA" w:eastAsia="uk-UA"/>
        </w:rPr>
        <w:t>про пріоритетність показників фінансової діяльнос</w:t>
      </w:r>
      <w:r>
        <w:rPr>
          <w:sz w:val="20"/>
          <w:szCs w:val="20"/>
          <w:lang w:val="uk-UA" w:eastAsia="uk-UA"/>
        </w:rPr>
        <w:softHyphen/>
        <w:t xml:space="preserve">ті в умовах кризи: «Класичні фінансові показники </w:t>
      </w:r>
      <w:r>
        <w:rPr>
          <w:sz w:val="20"/>
          <w:szCs w:val="20"/>
          <w:lang w:eastAsia="uk-UA"/>
        </w:rPr>
        <w:t xml:space="preserve">- </w:t>
      </w:r>
      <w:r>
        <w:rPr>
          <w:sz w:val="20"/>
          <w:szCs w:val="20"/>
          <w:lang w:val="uk-UA" w:eastAsia="uk-UA"/>
        </w:rPr>
        <w:t xml:space="preserve">виручка, прибуток тощо </w:t>
      </w:r>
      <w:r>
        <w:rPr>
          <w:sz w:val="20"/>
          <w:szCs w:val="20"/>
          <w:lang w:eastAsia="uk-UA"/>
        </w:rPr>
        <w:t xml:space="preserve">- </w:t>
      </w:r>
      <w:r>
        <w:rPr>
          <w:sz w:val="20"/>
          <w:szCs w:val="20"/>
          <w:lang w:val="uk-UA" w:eastAsia="uk-UA"/>
        </w:rPr>
        <w:lastRenderedPageBreak/>
        <w:t xml:space="preserve">в умовах кризи в усьому світі пішли на другий </w:t>
      </w:r>
      <w:r>
        <w:rPr>
          <w:sz w:val="20"/>
          <w:szCs w:val="20"/>
          <w:lang w:val="uk-UA" w:eastAsia="uk-UA"/>
        </w:rPr>
        <w:t xml:space="preserve">план. Зараз усі говорять про платоспроможність, стабільність бізнесу. СКМ значну увагу приділяє ліквідності. Підтримати достатній рівень ліквідності групи загалом і кожного підприємства зокрема </w:t>
      </w:r>
      <w:r>
        <w:rPr>
          <w:sz w:val="20"/>
          <w:szCs w:val="20"/>
          <w:lang w:eastAsia="uk-UA"/>
        </w:rPr>
        <w:t xml:space="preserve">- </w:t>
      </w:r>
      <w:r>
        <w:rPr>
          <w:sz w:val="20"/>
          <w:szCs w:val="20"/>
          <w:lang w:val="uk-UA" w:eastAsia="uk-UA"/>
        </w:rPr>
        <w:t xml:space="preserve">це те, що було й є на цей момент нашим першим пріоритетом. </w:t>
      </w:r>
      <w:proofErr w:type="spellStart"/>
      <w:r>
        <w:rPr>
          <w:sz w:val="20"/>
          <w:szCs w:val="20"/>
          <w:lang w:val="uk-UA" w:eastAsia="uk-UA"/>
        </w:rPr>
        <w:t>.</w:t>
      </w:r>
      <w:r>
        <w:rPr>
          <w:sz w:val="20"/>
          <w:szCs w:val="20"/>
          <w:lang w:val="uk-UA" w:eastAsia="uk-UA"/>
        </w:rPr>
        <w:t>..Протягом</w:t>
      </w:r>
      <w:proofErr w:type="spellEnd"/>
      <w:r>
        <w:rPr>
          <w:sz w:val="20"/>
          <w:szCs w:val="20"/>
          <w:lang w:val="uk-UA" w:eastAsia="uk-UA"/>
        </w:rPr>
        <w:t xml:space="preserve"> останнього року ніхто в Україні не думав про стрімке зростання доходів або про збільшення прибутковості. </w:t>
      </w:r>
      <w:proofErr w:type="spellStart"/>
      <w:r>
        <w:rPr>
          <w:sz w:val="20"/>
          <w:szCs w:val="20"/>
          <w:lang w:val="uk-UA" w:eastAsia="uk-UA"/>
        </w:rPr>
        <w:t>...Те</w:t>
      </w:r>
      <w:proofErr w:type="spellEnd"/>
      <w:r>
        <w:rPr>
          <w:sz w:val="20"/>
          <w:szCs w:val="20"/>
          <w:lang w:val="uk-UA" w:eastAsia="uk-UA"/>
        </w:rPr>
        <w:t xml:space="preserve">, на чому ми були сфокусовані, це </w:t>
      </w:r>
      <w:r>
        <w:rPr>
          <w:sz w:val="20"/>
          <w:szCs w:val="20"/>
          <w:lang w:eastAsia="uk-UA"/>
        </w:rPr>
        <w:t>-</w:t>
      </w:r>
      <w:r>
        <w:rPr>
          <w:sz w:val="20"/>
          <w:szCs w:val="20"/>
          <w:lang w:val="uk-UA" w:eastAsia="uk-UA"/>
        </w:rPr>
        <w:t xml:space="preserve">ліквідність, стабільність, ефективність використання ресурсів» </w:t>
      </w:r>
      <w:r>
        <w:rPr>
          <w:sz w:val="20"/>
          <w:szCs w:val="20"/>
          <w:lang w:eastAsia="uk-UA"/>
        </w:rPr>
        <w:t>[20].</w:t>
      </w:r>
    </w:p>
    <w:p w:rsidR="00000000" w:rsidRDefault="00B1085B">
      <w:pPr>
        <w:widowControl/>
        <w:spacing w:line="240" w:lineRule="exact"/>
        <w:ind w:firstLine="288"/>
        <w:jc w:val="both"/>
        <w:rPr>
          <w:sz w:val="20"/>
          <w:szCs w:val="20"/>
          <w:lang w:eastAsia="uk-UA"/>
        </w:rPr>
      </w:pPr>
      <w:r>
        <w:rPr>
          <w:sz w:val="20"/>
          <w:szCs w:val="20"/>
          <w:lang w:val="uk-UA" w:eastAsia="uk-UA"/>
        </w:rPr>
        <w:t>Суттєвими здобутками науки й пр</w:t>
      </w:r>
      <w:r>
        <w:rPr>
          <w:sz w:val="20"/>
          <w:szCs w:val="20"/>
          <w:lang w:val="uk-UA" w:eastAsia="uk-UA"/>
        </w:rPr>
        <w:t>актики управління стали матри</w:t>
      </w:r>
      <w:r>
        <w:rPr>
          <w:sz w:val="20"/>
          <w:szCs w:val="20"/>
          <w:lang w:val="uk-UA" w:eastAsia="uk-UA"/>
        </w:rPr>
        <w:softHyphen/>
        <w:t xml:space="preserve">ця Бостонської консалтингової групи (БКГ) «Зростання попиту </w:t>
      </w:r>
      <w:r>
        <w:rPr>
          <w:sz w:val="20"/>
          <w:szCs w:val="20"/>
          <w:lang w:eastAsia="uk-UA"/>
        </w:rPr>
        <w:t xml:space="preserve">/ </w:t>
      </w:r>
      <w:r>
        <w:rPr>
          <w:sz w:val="20"/>
          <w:szCs w:val="20"/>
          <w:lang w:val="uk-UA" w:eastAsia="uk-UA"/>
        </w:rPr>
        <w:t>Від</w:t>
      </w:r>
      <w:r>
        <w:rPr>
          <w:sz w:val="20"/>
          <w:szCs w:val="20"/>
          <w:lang w:val="uk-UA" w:eastAsia="uk-UA"/>
        </w:rPr>
        <w:softHyphen/>
        <w:t>носна частка ринку» (матриця БКГ), матриця «Привабливість рин</w:t>
      </w:r>
      <w:r>
        <w:rPr>
          <w:sz w:val="20"/>
          <w:szCs w:val="20"/>
          <w:lang w:val="uk-UA" w:eastAsia="uk-UA"/>
        </w:rPr>
        <w:softHyphen/>
        <w:t xml:space="preserve">ку </w:t>
      </w:r>
      <w:r>
        <w:rPr>
          <w:sz w:val="20"/>
          <w:szCs w:val="20"/>
          <w:lang w:eastAsia="uk-UA"/>
        </w:rPr>
        <w:t xml:space="preserve">/ </w:t>
      </w:r>
      <w:r>
        <w:rPr>
          <w:sz w:val="20"/>
          <w:szCs w:val="20"/>
          <w:lang w:val="uk-UA" w:eastAsia="uk-UA"/>
        </w:rPr>
        <w:t xml:space="preserve">Ефективність бізнесу» (матриця </w:t>
      </w:r>
      <w:r>
        <w:rPr>
          <w:sz w:val="20"/>
          <w:szCs w:val="20"/>
          <w:lang w:eastAsia="uk-UA"/>
        </w:rPr>
        <w:t xml:space="preserve">«Дженерал </w:t>
      </w:r>
      <w:r>
        <w:rPr>
          <w:sz w:val="20"/>
          <w:szCs w:val="20"/>
          <w:lang w:val="uk-UA" w:eastAsia="uk-UA"/>
        </w:rPr>
        <w:t xml:space="preserve">Електрик </w:t>
      </w:r>
      <w:r>
        <w:rPr>
          <w:sz w:val="20"/>
          <w:szCs w:val="20"/>
          <w:lang w:eastAsia="uk-UA"/>
        </w:rPr>
        <w:t xml:space="preserve">- </w:t>
      </w:r>
      <w:r>
        <w:rPr>
          <w:sz w:val="20"/>
          <w:szCs w:val="20"/>
          <w:lang w:val="uk-UA" w:eastAsia="uk-UA"/>
        </w:rPr>
        <w:t xml:space="preserve">Мак-Кінзі») тощо </w:t>
      </w:r>
      <w:r>
        <w:rPr>
          <w:sz w:val="20"/>
          <w:szCs w:val="20"/>
          <w:lang w:eastAsia="uk-UA"/>
        </w:rPr>
        <w:t>[21].</w:t>
      </w:r>
    </w:p>
    <w:p w:rsidR="00000000" w:rsidRDefault="00B1085B">
      <w:pPr>
        <w:widowControl/>
        <w:spacing w:line="240" w:lineRule="exact"/>
        <w:ind w:firstLine="283"/>
        <w:jc w:val="both"/>
        <w:rPr>
          <w:sz w:val="20"/>
          <w:szCs w:val="20"/>
          <w:lang w:val="uk-UA" w:eastAsia="uk-UA"/>
        </w:rPr>
      </w:pPr>
      <w:r>
        <w:rPr>
          <w:i/>
          <w:iCs/>
          <w:sz w:val="20"/>
          <w:szCs w:val="20"/>
          <w:lang w:val="uk-UA" w:eastAsia="uk-UA"/>
        </w:rPr>
        <w:t xml:space="preserve">Матриця БКГ </w:t>
      </w:r>
      <w:r>
        <w:rPr>
          <w:sz w:val="20"/>
          <w:szCs w:val="20"/>
          <w:lang w:val="uk-UA" w:eastAsia="uk-UA"/>
        </w:rPr>
        <w:t>була р</w:t>
      </w:r>
      <w:r>
        <w:rPr>
          <w:sz w:val="20"/>
          <w:szCs w:val="20"/>
          <w:lang w:val="uk-UA" w:eastAsia="uk-UA"/>
        </w:rPr>
        <w:t>озроблена у 70-х роках минулого століття, є до</w:t>
      </w:r>
      <w:r>
        <w:rPr>
          <w:sz w:val="20"/>
          <w:szCs w:val="20"/>
          <w:lang w:val="uk-UA" w:eastAsia="uk-UA"/>
        </w:rPr>
        <w:softHyphen/>
        <w:t>ступною й наочною формою розподілу стратегічних ресурсів для багато</w:t>
      </w:r>
      <w:r>
        <w:rPr>
          <w:sz w:val="20"/>
          <w:szCs w:val="20"/>
          <w:lang w:val="uk-UA" w:eastAsia="uk-UA"/>
        </w:rPr>
        <w:softHyphen/>
        <w:t>галузевих фірм. Для використання матриці аналітику необхідно оцінити</w:t>
      </w:r>
    </w:p>
    <w:p w:rsidR="00000000" w:rsidRDefault="00B1085B">
      <w:pPr>
        <w:widowControl/>
        <w:spacing w:line="240" w:lineRule="exact"/>
        <w:ind w:firstLine="283"/>
        <w:jc w:val="both"/>
        <w:rPr>
          <w:sz w:val="20"/>
          <w:szCs w:val="20"/>
          <w:lang w:val="uk-UA" w:eastAsia="uk-UA"/>
        </w:rPr>
        <w:sectPr w:rsidR="00000000">
          <w:type w:val="continuous"/>
          <w:pgSz w:w="8390" w:h="11905"/>
          <w:pgMar w:top="1051" w:right="1063" w:bottom="758" w:left="1015" w:header="720" w:footer="720" w:gutter="0"/>
          <w:cols w:space="60"/>
          <w:noEndnote/>
        </w:sectPr>
      </w:pPr>
    </w:p>
    <w:p w:rsidR="00000000" w:rsidRDefault="00B1085B">
      <w:pPr>
        <w:widowControl/>
        <w:spacing w:before="48" w:line="240" w:lineRule="exact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lastRenderedPageBreak/>
        <w:t>для кожного продукту (або напряму діяльності). П</w:t>
      </w:r>
      <w:r>
        <w:rPr>
          <w:sz w:val="20"/>
          <w:szCs w:val="20"/>
          <w:lang w:val="uk-UA" w:eastAsia="uk-UA"/>
        </w:rPr>
        <w:t>о-перше - зростання об'єму попиту, по-друге - співвідношення часток ринку фірми та її ос</w:t>
      </w:r>
      <w:r>
        <w:rPr>
          <w:sz w:val="20"/>
          <w:szCs w:val="20"/>
          <w:lang w:val="uk-UA" w:eastAsia="uk-UA"/>
        </w:rPr>
        <w:softHyphen/>
        <w:t>новного конкурента, тобто відносну частку ринку. За співвідношенням цих показників продукти мають бути розділені на чотири типи: «зірки», «дійні корови», «знаки питанн</w:t>
      </w:r>
      <w:r>
        <w:rPr>
          <w:sz w:val="20"/>
          <w:szCs w:val="20"/>
          <w:lang w:val="uk-UA" w:eastAsia="uk-UA"/>
        </w:rPr>
        <w:t>я», «невдахи», для кожного з яких роз</w:t>
      </w:r>
      <w:r>
        <w:rPr>
          <w:sz w:val="20"/>
          <w:szCs w:val="20"/>
          <w:lang w:val="uk-UA" w:eastAsia="uk-UA"/>
        </w:rPr>
        <w:softHyphen/>
        <w:t>робляється специфічна конкурентна стратегія. Матриця БКГ є спроще</w:t>
      </w:r>
      <w:r>
        <w:rPr>
          <w:sz w:val="20"/>
          <w:szCs w:val="20"/>
          <w:lang w:val="uk-UA" w:eastAsia="uk-UA"/>
        </w:rPr>
        <w:softHyphen/>
        <w:t>ним інструментом аналізу, що дозволяє скоротити потребу в зборі даних і виявити напрями для подальшого аналізу КС. Ця матриця неодноразово критикувалася</w:t>
      </w:r>
      <w:r>
        <w:rPr>
          <w:sz w:val="20"/>
          <w:szCs w:val="20"/>
          <w:lang w:val="uk-UA" w:eastAsia="uk-UA"/>
        </w:rPr>
        <w:t>, але її застосовують і сьогодні, і саме вона стала поштов</w:t>
      </w:r>
      <w:r>
        <w:rPr>
          <w:sz w:val="20"/>
          <w:szCs w:val="20"/>
          <w:lang w:val="uk-UA" w:eastAsia="uk-UA"/>
        </w:rPr>
        <w:softHyphen/>
        <w:t>хом для подальшого розвитку й широкого застосування матричного ана</w:t>
      </w:r>
      <w:r>
        <w:rPr>
          <w:sz w:val="20"/>
          <w:szCs w:val="20"/>
          <w:lang w:val="uk-UA" w:eastAsia="uk-UA"/>
        </w:rPr>
        <w:softHyphen/>
        <w:t>лізу у багатьох сферах економічної науки й практики [22].</w:t>
      </w:r>
    </w:p>
    <w:p w:rsidR="00000000" w:rsidRDefault="00B1085B">
      <w:pPr>
        <w:widowControl/>
        <w:spacing w:before="5" w:line="240" w:lineRule="exact"/>
        <w:ind w:firstLine="283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 xml:space="preserve">Першою модифікацією матриці БКГ є </w:t>
      </w:r>
      <w:r>
        <w:rPr>
          <w:i/>
          <w:iCs/>
          <w:sz w:val="20"/>
          <w:szCs w:val="20"/>
          <w:lang w:val="uk-UA" w:eastAsia="uk-UA"/>
        </w:rPr>
        <w:t>матриця «</w:t>
      </w:r>
      <w:proofErr w:type="spellStart"/>
      <w:r>
        <w:rPr>
          <w:i/>
          <w:iCs/>
          <w:sz w:val="20"/>
          <w:szCs w:val="20"/>
          <w:lang w:val="uk-UA" w:eastAsia="uk-UA"/>
        </w:rPr>
        <w:t>Дженерал</w:t>
      </w:r>
      <w:proofErr w:type="spellEnd"/>
      <w:r>
        <w:rPr>
          <w:i/>
          <w:iCs/>
          <w:sz w:val="20"/>
          <w:szCs w:val="20"/>
          <w:lang w:val="uk-UA" w:eastAsia="uk-UA"/>
        </w:rPr>
        <w:t xml:space="preserve"> Елек</w:t>
      </w:r>
      <w:r>
        <w:rPr>
          <w:i/>
          <w:iCs/>
          <w:sz w:val="20"/>
          <w:szCs w:val="20"/>
          <w:lang w:val="uk-UA" w:eastAsia="uk-UA"/>
        </w:rPr>
        <w:softHyphen/>
        <w:t>трик - Мак-Кінз</w:t>
      </w:r>
      <w:r>
        <w:rPr>
          <w:i/>
          <w:iCs/>
          <w:sz w:val="20"/>
          <w:szCs w:val="20"/>
          <w:lang w:val="uk-UA" w:eastAsia="uk-UA"/>
        </w:rPr>
        <w:t xml:space="preserve">і», </w:t>
      </w:r>
      <w:r>
        <w:rPr>
          <w:sz w:val="20"/>
          <w:szCs w:val="20"/>
          <w:lang w:val="uk-UA" w:eastAsia="uk-UA"/>
        </w:rPr>
        <w:t>в якій у якості параметрів замість зростання попи</w:t>
      </w:r>
      <w:r>
        <w:rPr>
          <w:sz w:val="20"/>
          <w:szCs w:val="20"/>
          <w:lang w:val="uk-UA" w:eastAsia="uk-UA"/>
        </w:rPr>
        <w:softHyphen/>
        <w:t>ту та відносної частки ринку було використано привабливість страте</w:t>
      </w:r>
      <w:r>
        <w:rPr>
          <w:sz w:val="20"/>
          <w:szCs w:val="20"/>
          <w:lang w:val="uk-UA" w:eastAsia="uk-UA"/>
        </w:rPr>
        <w:softHyphen/>
        <w:t xml:space="preserve">гічної зони господарювання та майбутній конкурентний статус фірми. Ця матриця ґрунтується на розробках І. </w:t>
      </w:r>
      <w:proofErr w:type="spellStart"/>
      <w:r>
        <w:rPr>
          <w:sz w:val="20"/>
          <w:szCs w:val="20"/>
          <w:lang w:val="uk-UA" w:eastAsia="uk-UA"/>
        </w:rPr>
        <w:t>Ансоффа</w:t>
      </w:r>
      <w:proofErr w:type="spellEnd"/>
      <w:r>
        <w:rPr>
          <w:sz w:val="20"/>
          <w:szCs w:val="20"/>
          <w:lang w:val="uk-UA" w:eastAsia="uk-UA"/>
        </w:rPr>
        <w:t>, класика стратегіч</w:t>
      </w:r>
      <w:r>
        <w:rPr>
          <w:sz w:val="20"/>
          <w:szCs w:val="20"/>
          <w:lang w:val="uk-UA" w:eastAsia="uk-UA"/>
        </w:rPr>
        <w:softHyphen/>
        <w:t>но</w:t>
      </w:r>
      <w:r>
        <w:rPr>
          <w:sz w:val="20"/>
          <w:szCs w:val="20"/>
          <w:lang w:val="uk-UA" w:eastAsia="uk-UA"/>
        </w:rPr>
        <w:t>го управління. Ним було введено поняття стратегічних зон господа</w:t>
      </w:r>
      <w:r>
        <w:rPr>
          <w:sz w:val="20"/>
          <w:szCs w:val="20"/>
          <w:lang w:val="uk-UA" w:eastAsia="uk-UA"/>
        </w:rPr>
        <w:softHyphen/>
        <w:t>рювання (СЗГ) - сегментів ринку, на яких працює або хоче працюва</w:t>
      </w:r>
      <w:r>
        <w:rPr>
          <w:sz w:val="20"/>
          <w:szCs w:val="20"/>
          <w:lang w:val="uk-UA" w:eastAsia="uk-UA"/>
        </w:rPr>
        <w:softHyphen/>
        <w:t xml:space="preserve">ти підприємство. І. </w:t>
      </w:r>
      <w:proofErr w:type="spellStart"/>
      <w:r>
        <w:rPr>
          <w:sz w:val="20"/>
          <w:szCs w:val="20"/>
          <w:lang w:val="uk-UA" w:eastAsia="uk-UA"/>
        </w:rPr>
        <w:t>Ансофф</w:t>
      </w:r>
      <w:proofErr w:type="spellEnd"/>
      <w:r>
        <w:rPr>
          <w:sz w:val="20"/>
          <w:szCs w:val="20"/>
          <w:lang w:val="uk-UA" w:eastAsia="uk-UA"/>
        </w:rPr>
        <w:t xml:space="preserve"> запропонував вимірювати привабливість СЗГ не показником зростання попиту, як це було в матриці БКГ,</w:t>
      </w:r>
      <w:r>
        <w:rPr>
          <w:sz w:val="20"/>
          <w:szCs w:val="20"/>
          <w:lang w:val="uk-UA" w:eastAsia="uk-UA"/>
        </w:rPr>
        <w:t xml:space="preserve"> а комплексною оцінкою перспектив зростання, рентабельності, появи позитивних або негативних тенденцій. Він також ввів таке поняття, як конкурентний статус. Його пропонується визначати як співвідношен</w:t>
      </w:r>
      <w:r>
        <w:rPr>
          <w:sz w:val="20"/>
          <w:szCs w:val="20"/>
          <w:lang w:val="uk-UA" w:eastAsia="uk-UA"/>
        </w:rPr>
        <w:softHyphen/>
        <w:t>ня між очікуваною рентабельністю у стратегічній зоні го</w:t>
      </w:r>
      <w:r>
        <w:rPr>
          <w:sz w:val="20"/>
          <w:szCs w:val="20"/>
          <w:lang w:val="uk-UA" w:eastAsia="uk-UA"/>
        </w:rPr>
        <w:t>сподарюван</w:t>
      </w:r>
      <w:r>
        <w:rPr>
          <w:sz w:val="20"/>
          <w:szCs w:val="20"/>
          <w:lang w:val="uk-UA" w:eastAsia="uk-UA"/>
        </w:rPr>
        <w:softHyphen/>
        <w:t xml:space="preserve">ня та оптимальним рівнем рентабельності, можливої у майбутньому. Автор висловив також </w:t>
      </w:r>
      <w:r>
        <w:rPr>
          <w:sz w:val="20"/>
          <w:szCs w:val="20"/>
          <w:lang w:val="uk-UA" w:eastAsia="uk-UA"/>
        </w:rPr>
        <w:lastRenderedPageBreak/>
        <w:t>гіпотезу про пропорційність рентабельності фірми у даній СЗГ та зроблених у цю зону капіталовкладень, і під</w:t>
      </w:r>
      <w:r>
        <w:rPr>
          <w:sz w:val="20"/>
          <w:szCs w:val="20"/>
          <w:lang w:val="uk-UA" w:eastAsia="uk-UA"/>
        </w:rPr>
        <w:softHyphen/>
        <w:t xml:space="preserve">креслив, що конкурентний статус фірми залежить від </w:t>
      </w:r>
      <w:r>
        <w:rPr>
          <w:sz w:val="20"/>
          <w:szCs w:val="20"/>
          <w:lang w:val="uk-UA" w:eastAsia="uk-UA"/>
        </w:rPr>
        <w:t>співвідношень фактичної та оптимальної стратегії, поточного потенціалу та потен</w:t>
      </w:r>
      <w:r>
        <w:rPr>
          <w:sz w:val="20"/>
          <w:szCs w:val="20"/>
          <w:lang w:val="uk-UA" w:eastAsia="uk-UA"/>
        </w:rPr>
        <w:softHyphen/>
        <w:t xml:space="preserve">ціалу, необхідного для реалізації оптимальної стратегії. Таким чином, ним пропонується суміщення вартісних даних (рентабельність, обсяг капіталовкладень) і балових (стратегія, </w:t>
      </w:r>
      <w:r>
        <w:rPr>
          <w:sz w:val="20"/>
          <w:szCs w:val="20"/>
          <w:lang w:val="uk-UA" w:eastAsia="uk-UA"/>
        </w:rPr>
        <w:t>потенціал фірми) [23].</w:t>
      </w:r>
    </w:p>
    <w:p w:rsidR="00000000" w:rsidRDefault="00B1085B">
      <w:pPr>
        <w:widowControl/>
        <w:spacing w:before="5" w:line="240" w:lineRule="exact"/>
        <w:ind w:firstLine="278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Для здійснення комплексної кількісної оцінки конкурентоспро</w:t>
      </w:r>
      <w:r>
        <w:rPr>
          <w:sz w:val="20"/>
          <w:szCs w:val="20"/>
          <w:lang w:val="uk-UA" w:eastAsia="uk-UA"/>
        </w:rPr>
        <w:softHyphen/>
        <w:t xml:space="preserve">можності (КС) підприємства І. </w:t>
      </w:r>
      <w:proofErr w:type="spellStart"/>
      <w:r>
        <w:rPr>
          <w:sz w:val="20"/>
          <w:szCs w:val="20"/>
          <w:lang w:val="uk-UA" w:eastAsia="uk-UA"/>
        </w:rPr>
        <w:t>Ансофф</w:t>
      </w:r>
      <w:proofErr w:type="spellEnd"/>
      <w:r>
        <w:rPr>
          <w:sz w:val="20"/>
          <w:szCs w:val="20"/>
          <w:lang w:val="uk-UA" w:eastAsia="uk-UA"/>
        </w:rPr>
        <w:t xml:space="preserve"> виділяє зв'язок між конку</w:t>
      </w:r>
      <w:r>
        <w:rPr>
          <w:sz w:val="20"/>
          <w:szCs w:val="20"/>
          <w:lang w:val="uk-UA" w:eastAsia="uk-UA"/>
        </w:rPr>
        <w:softHyphen/>
        <w:t>рентним статусом фірми та рентабельністю її діяльності й застосовує показники прибутковості, ефективності, про</w:t>
      </w:r>
      <w:r>
        <w:rPr>
          <w:sz w:val="20"/>
          <w:szCs w:val="20"/>
          <w:lang w:val="uk-UA" w:eastAsia="uk-UA"/>
        </w:rPr>
        <w:t>дуктивності при вивченні конкурентного статусу підприємства.</w:t>
      </w:r>
    </w:p>
    <w:p w:rsidR="00000000" w:rsidRDefault="00B1085B">
      <w:pPr>
        <w:widowControl/>
        <w:spacing w:line="240" w:lineRule="exact"/>
        <w:ind w:firstLine="283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Подальший розвиток теорії конкуренції мав місце в працях про</w:t>
      </w:r>
      <w:r>
        <w:rPr>
          <w:sz w:val="20"/>
          <w:szCs w:val="20"/>
          <w:lang w:val="uk-UA" w:eastAsia="uk-UA"/>
        </w:rPr>
        <w:softHyphen/>
        <w:t xml:space="preserve">фесора Гарвардської школи бізнесу М. </w:t>
      </w:r>
      <w:proofErr w:type="spellStart"/>
      <w:r>
        <w:rPr>
          <w:sz w:val="20"/>
          <w:szCs w:val="20"/>
          <w:lang w:val="uk-UA" w:eastAsia="uk-UA"/>
        </w:rPr>
        <w:t>Портера</w:t>
      </w:r>
      <w:proofErr w:type="spellEnd"/>
      <w:r>
        <w:rPr>
          <w:sz w:val="20"/>
          <w:szCs w:val="20"/>
          <w:lang w:val="uk-UA" w:eastAsia="uk-UA"/>
        </w:rPr>
        <w:t xml:space="preserve"> і </w:t>
      </w:r>
      <w:proofErr w:type="spellStart"/>
      <w:r>
        <w:rPr>
          <w:sz w:val="20"/>
          <w:szCs w:val="20"/>
          <w:lang w:val="uk-UA" w:eastAsia="uk-UA"/>
        </w:rPr>
        <w:t>обгрунтуванні</w:t>
      </w:r>
      <w:proofErr w:type="spellEnd"/>
      <w:r>
        <w:rPr>
          <w:sz w:val="20"/>
          <w:szCs w:val="20"/>
          <w:lang w:val="uk-UA" w:eastAsia="uk-UA"/>
        </w:rPr>
        <w:t xml:space="preserve"> ним</w:t>
      </w:r>
    </w:p>
    <w:p w:rsidR="00000000" w:rsidRDefault="00B1085B">
      <w:pPr>
        <w:widowControl/>
        <w:spacing w:line="240" w:lineRule="exact"/>
        <w:ind w:firstLine="283"/>
        <w:jc w:val="both"/>
        <w:rPr>
          <w:sz w:val="20"/>
          <w:szCs w:val="20"/>
          <w:lang w:val="uk-UA" w:eastAsia="uk-UA"/>
        </w:rPr>
        <w:sectPr w:rsidR="00000000">
          <w:type w:val="continuous"/>
          <w:pgSz w:w="8390" w:h="11905"/>
          <w:pgMar w:top="1005" w:right="1207" w:bottom="800" w:left="871" w:header="720" w:footer="720" w:gutter="0"/>
          <w:cols w:space="60"/>
          <w:noEndnote/>
        </w:sectPr>
      </w:pPr>
    </w:p>
    <w:p w:rsidR="00000000" w:rsidRDefault="00B1085B">
      <w:pPr>
        <w:widowControl/>
        <w:spacing w:before="48" w:line="240" w:lineRule="exact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lastRenderedPageBreak/>
        <w:t>інструментів стратегічного та конкурентного а</w:t>
      </w:r>
      <w:r>
        <w:rPr>
          <w:sz w:val="20"/>
          <w:szCs w:val="20"/>
          <w:lang w:val="uk-UA" w:eastAsia="uk-UA"/>
        </w:rPr>
        <w:t>налізу: матриць «На</w:t>
      </w:r>
      <w:r>
        <w:rPr>
          <w:sz w:val="20"/>
          <w:szCs w:val="20"/>
          <w:lang w:val="uk-UA" w:eastAsia="uk-UA"/>
        </w:rPr>
        <w:softHyphen/>
        <w:t>ціонального ромбу» та «П'яти сил». Вони не пов'язані з конкуренто</w:t>
      </w:r>
      <w:r>
        <w:rPr>
          <w:sz w:val="20"/>
          <w:szCs w:val="20"/>
          <w:lang w:val="uk-UA" w:eastAsia="uk-UA"/>
        </w:rPr>
        <w:softHyphen/>
        <w:t>спроможністю підприємства безпосередньо, але вказують на підходи вченого до визначення категорії «конкурентоспроможність» і є ін</w:t>
      </w:r>
      <w:r>
        <w:rPr>
          <w:sz w:val="20"/>
          <w:szCs w:val="20"/>
          <w:lang w:val="uk-UA" w:eastAsia="uk-UA"/>
        </w:rPr>
        <w:softHyphen/>
        <w:t>струментами узагальнення великої кількост</w:t>
      </w:r>
      <w:r>
        <w:rPr>
          <w:sz w:val="20"/>
          <w:szCs w:val="20"/>
          <w:lang w:val="uk-UA" w:eastAsia="uk-UA"/>
        </w:rPr>
        <w:t>і інформації про галузь та місце в ній одного або кількох підприємств. Національний ромб являє собою графічне зображення мікроекономічного бізнес-середовища країни, яке складається з чотирьох сфер: обставини для формування конкурентних стратегій фірм, якіс</w:t>
      </w:r>
      <w:r>
        <w:rPr>
          <w:sz w:val="20"/>
          <w:szCs w:val="20"/>
          <w:lang w:val="uk-UA" w:eastAsia="uk-UA"/>
        </w:rPr>
        <w:t>ть попиту і наявність суміжних га</w:t>
      </w:r>
      <w:r>
        <w:rPr>
          <w:sz w:val="20"/>
          <w:szCs w:val="20"/>
          <w:lang w:val="uk-UA" w:eastAsia="uk-UA"/>
        </w:rPr>
        <w:softHyphen/>
        <w:t>лузей та/або галузей, що забезпечують. Ці сфери створюють сприят</w:t>
      </w:r>
      <w:r>
        <w:rPr>
          <w:sz w:val="20"/>
          <w:szCs w:val="20"/>
          <w:lang w:val="uk-UA" w:eastAsia="uk-UA"/>
        </w:rPr>
        <w:softHyphen/>
        <w:t>ливі чи несприятливі умови для формування конкурентоспроможнос</w:t>
      </w:r>
      <w:r>
        <w:rPr>
          <w:sz w:val="20"/>
          <w:szCs w:val="20"/>
          <w:lang w:val="uk-UA" w:eastAsia="uk-UA"/>
        </w:rPr>
        <w:softHyphen/>
        <w:t>ті, яку автор вимірює ступенем продуктивності [24].</w:t>
      </w:r>
    </w:p>
    <w:p w:rsidR="00000000" w:rsidRDefault="00B1085B">
      <w:pPr>
        <w:widowControl/>
        <w:spacing w:line="240" w:lineRule="exact"/>
        <w:ind w:firstLine="298"/>
        <w:jc w:val="both"/>
        <w:rPr>
          <w:i/>
          <w:iCs/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 xml:space="preserve">Наступним рівнем дослідження категорії КС </w:t>
      </w:r>
      <w:r>
        <w:rPr>
          <w:sz w:val="20"/>
          <w:szCs w:val="20"/>
          <w:lang w:val="uk-UA" w:eastAsia="uk-UA"/>
        </w:rPr>
        <w:t>є галузь. Аналітична мо</w:t>
      </w:r>
      <w:r>
        <w:rPr>
          <w:sz w:val="20"/>
          <w:szCs w:val="20"/>
          <w:lang w:val="uk-UA" w:eastAsia="uk-UA"/>
        </w:rPr>
        <w:softHyphen/>
        <w:t xml:space="preserve">дель п'яти сил М. </w:t>
      </w:r>
      <w:proofErr w:type="spellStart"/>
      <w:r>
        <w:rPr>
          <w:sz w:val="20"/>
          <w:szCs w:val="20"/>
          <w:lang w:val="uk-UA" w:eastAsia="uk-UA"/>
        </w:rPr>
        <w:t>Портера</w:t>
      </w:r>
      <w:proofErr w:type="spellEnd"/>
      <w:r>
        <w:rPr>
          <w:sz w:val="20"/>
          <w:szCs w:val="20"/>
          <w:lang w:val="uk-UA" w:eastAsia="uk-UA"/>
        </w:rPr>
        <w:t xml:space="preserve"> дозволяє визначати природу й інтенсивність конкуренції в галузі. Ця матриця є універсальною - вона побудована з урахуванням спільних рис усіх ринків, тому широко застосовується в до</w:t>
      </w:r>
      <w:r>
        <w:rPr>
          <w:sz w:val="20"/>
          <w:szCs w:val="20"/>
          <w:lang w:val="uk-UA" w:eastAsia="uk-UA"/>
        </w:rPr>
        <w:softHyphen/>
        <w:t>слідженнях, найчастіше -</w:t>
      </w:r>
      <w:r>
        <w:rPr>
          <w:sz w:val="20"/>
          <w:szCs w:val="20"/>
          <w:lang w:val="uk-UA" w:eastAsia="uk-UA"/>
        </w:rPr>
        <w:t xml:space="preserve"> саме для аналізу конкуренції </w:t>
      </w:r>
      <w:r>
        <w:rPr>
          <w:i/>
          <w:iCs/>
          <w:sz w:val="20"/>
          <w:szCs w:val="20"/>
          <w:lang w:val="uk-UA" w:eastAsia="uk-UA"/>
        </w:rPr>
        <w:t>(табл. 2.1).</w:t>
      </w:r>
    </w:p>
    <w:p w:rsidR="00000000" w:rsidRDefault="00B1085B">
      <w:pPr>
        <w:widowControl/>
        <w:spacing w:line="240" w:lineRule="exact"/>
        <w:ind w:firstLine="278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Для порівняння кількох підприємств-конкурентів може бути засто</w:t>
      </w:r>
      <w:r>
        <w:rPr>
          <w:sz w:val="20"/>
          <w:szCs w:val="20"/>
          <w:lang w:val="uk-UA" w:eastAsia="uk-UA"/>
        </w:rPr>
        <w:softHyphen/>
        <w:t xml:space="preserve">сований ще один інструмент матричного аналізу - </w:t>
      </w:r>
      <w:r>
        <w:rPr>
          <w:sz w:val="20"/>
          <w:szCs w:val="20"/>
          <w:lang w:val="en-US" w:eastAsia="uk-UA"/>
        </w:rPr>
        <w:t>SWOT</w:t>
      </w:r>
      <w:r>
        <w:rPr>
          <w:sz w:val="20"/>
          <w:szCs w:val="20"/>
          <w:lang w:val="uk-UA" w:eastAsia="uk-UA"/>
        </w:rPr>
        <w:t xml:space="preserve">-аналіз. Його запропонував у 1963 </w:t>
      </w:r>
      <w:r>
        <w:rPr>
          <w:sz w:val="20"/>
          <w:szCs w:val="20"/>
          <w:lang w:val="en-US" w:eastAsia="uk-UA"/>
        </w:rPr>
        <w:t>p</w:t>
      </w:r>
      <w:r w:rsidRPr="003862EC">
        <w:rPr>
          <w:sz w:val="20"/>
          <w:szCs w:val="20"/>
          <w:lang w:eastAsia="uk-UA"/>
        </w:rPr>
        <w:t xml:space="preserve">. </w:t>
      </w:r>
      <w:r>
        <w:rPr>
          <w:sz w:val="20"/>
          <w:szCs w:val="20"/>
          <w:lang w:val="uk-UA" w:eastAsia="uk-UA"/>
        </w:rPr>
        <w:t xml:space="preserve">К. </w:t>
      </w:r>
      <w:proofErr w:type="spellStart"/>
      <w:r>
        <w:rPr>
          <w:sz w:val="20"/>
          <w:szCs w:val="20"/>
          <w:lang w:val="uk-UA" w:eastAsia="uk-UA"/>
        </w:rPr>
        <w:t>Ендрюс</w:t>
      </w:r>
      <w:proofErr w:type="spellEnd"/>
      <w:r>
        <w:rPr>
          <w:sz w:val="20"/>
          <w:szCs w:val="20"/>
          <w:lang w:val="uk-UA" w:eastAsia="uk-UA"/>
        </w:rPr>
        <w:t>, теоретик стратегічного плануван</w:t>
      </w:r>
      <w:r>
        <w:rPr>
          <w:sz w:val="20"/>
          <w:szCs w:val="20"/>
          <w:lang w:val="uk-UA" w:eastAsia="uk-UA"/>
        </w:rPr>
        <w:softHyphen/>
        <w:t>ня, як засіб струк</w:t>
      </w:r>
      <w:r>
        <w:rPr>
          <w:sz w:val="20"/>
          <w:szCs w:val="20"/>
          <w:lang w:val="uk-UA" w:eastAsia="uk-UA"/>
        </w:rPr>
        <w:t xml:space="preserve">турування знань про поточну ситуацію в компанії і тенденції її розвитку. При аналізі вся інформація розподіляється у чотири групи: сили </w:t>
      </w:r>
      <w:r w:rsidRPr="003862EC">
        <w:rPr>
          <w:sz w:val="20"/>
          <w:szCs w:val="20"/>
          <w:lang w:val="uk-UA" w:eastAsia="uk-UA"/>
        </w:rPr>
        <w:t>(</w:t>
      </w:r>
      <w:r>
        <w:rPr>
          <w:sz w:val="20"/>
          <w:szCs w:val="20"/>
          <w:lang w:val="en-US" w:eastAsia="uk-UA"/>
        </w:rPr>
        <w:t>S</w:t>
      </w:r>
      <w:r w:rsidRPr="003862EC">
        <w:rPr>
          <w:sz w:val="20"/>
          <w:szCs w:val="20"/>
          <w:lang w:val="uk-UA" w:eastAsia="uk-UA"/>
        </w:rPr>
        <w:t xml:space="preserve"> </w:t>
      </w:r>
      <w:r>
        <w:rPr>
          <w:sz w:val="20"/>
          <w:szCs w:val="20"/>
          <w:lang w:val="uk-UA" w:eastAsia="uk-UA"/>
        </w:rPr>
        <w:t xml:space="preserve">- </w:t>
      </w:r>
      <w:r>
        <w:rPr>
          <w:sz w:val="20"/>
          <w:szCs w:val="20"/>
          <w:lang w:val="en-US" w:eastAsia="uk-UA"/>
        </w:rPr>
        <w:t>Strengths</w:t>
      </w:r>
      <w:r w:rsidRPr="003862EC">
        <w:rPr>
          <w:sz w:val="20"/>
          <w:szCs w:val="20"/>
          <w:lang w:val="uk-UA" w:eastAsia="uk-UA"/>
        </w:rPr>
        <w:t xml:space="preserve">), </w:t>
      </w:r>
      <w:r>
        <w:rPr>
          <w:sz w:val="20"/>
          <w:szCs w:val="20"/>
          <w:lang w:val="uk-UA" w:eastAsia="uk-UA"/>
        </w:rPr>
        <w:t xml:space="preserve">слабкості </w:t>
      </w:r>
      <w:r w:rsidRPr="003862EC">
        <w:rPr>
          <w:sz w:val="20"/>
          <w:szCs w:val="20"/>
          <w:lang w:val="uk-UA" w:eastAsia="uk-UA"/>
        </w:rPr>
        <w:t>(</w:t>
      </w:r>
      <w:r>
        <w:rPr>
          <w:sz w:val="20"/>
          <w:szCs w:val="20"/>
          <w:lang w:val="en-US" w:eastAsia="uk-UA"/>
        </w:rPr>
        <w:t>W</w:t>
      </w:r>
      <w:r w:rsidRPr="003862EC">
        <w:rPr>
          <w:sz w:val="20"/>
          <w:szCs w:val="20"/>
          <w:lang w:val="uk-UA" w:eastAsia="uk-UA"/>
        </w:rPr>
        <w:t xml:space="preserve"> </w:t>
      </w:r>
      <w:r>
        <w:rPr>
          <w:sz w:val="20"/>
          <w:szCs w:val="20"/>
          <w:lang w:val="uk-UA" w:eastAsia="uk-UA"/>
        </w:rPr>
        <w:t xml:space="preserve">- </w:t>
      </w:r>
      <w:r>
        <w:rPr>
          <w:sz w:val="20"/>
          <w:szCs w:val="20"/>
          <w:lang w:val="en-US" w:eastAsia="uk-UA"/>
        </w:rPr>
        <w:t>Weaknesses</w:t>
      </w:r>
      <w:r w:rsidRPr="003862EC">
        <w:rPr>
          <w:sz w:val="20"/>
          <w:szCs w:val="20"/>
          <w:lang w:val="uk-UA" w:eastAsia="uk-UA"/>
        </w:rPr>
        <w:t xml:space="preserve">), </w:t>
      </w:r>
      <w:r>
        <w:rPr>
          <w:sz w:val="20"/>
          <w:szCs w:val="20"/>
          <w:lang w:val="uk-UA" w:eastAsia="uk-UA"/>
        </w:rPr>
        <w:t>мож</w:t>
      </w:r>
      <w:r>
        <w:rPr>
          <w:sz w:val="20"/>
          <w:szCs w:val="20"/>
          <w:lang w:val="uk-UA" w:eastAsia="uk-UA"/>
        </w:rPr>
        <w:softHyphen/>
        <w:t xml:space="preserve">ливості (О - </w:t>
      </w:r>
      <w:r>
        <w:rPr>
          <w:sz w:val="20"/>
          <w:szCs w:val="20"/>
          <w:lang w:val="en-US" w:eastAsia="uk-UA"/>
        </w:rPr>
        <w:t>Opportunities</w:t>
      </w:r>
      <w:r w:rsidRPr="003862EC">
        <w:rPr>
          <w:sz w:val="20"/>
          <w:szCs w:val="20"/>
          <w:lang w:val="uk-UA" w:eastAsia="uk-UA"/>
        </w:rPr>
        <w:t xml:space="preserve">) </w:t>
      </w:r>
      <w:r>
        <w:rPr>
          <w:sz w:val="20"/>
          <w:szCs w:val="20"/>
          <w:lang w:val="uk-UA" w:eastAsia="uk-UA"/>
        </w:rPr>
        <w:t xml:space="preserve">та загрози (Т - </w:t>
      </w:r>
      <w:r>
        <w:rPr>
          <w:sz w:val="20"/>
          <w:szCs w:val="20"/>
          <w:lang w:val="en-US" w:eastAsia="uk-UA"/>
        </w:rPr>
        <w:t>Threats</w:t>
      </w:r>
      <w:r w:rsidRPr="003862EC">
        <w:rPr>
          <w:sz w:val="20"/>
          <w:szCs w:val="20"/>
          <w:lang w:val="uk-UA" w:eastAsia="uk-UA"/>
        </w:rPr>
        <w:t xml:space="preserve">), </w:t>
      </w:r>
      <w:r>
        <w:rPr>
          <w:sz w:val="20"/>
          <w:szCs w:val="20"/>
          <w:lang w:val="uk-UA" w:eastAsia="uk-UA"/>
        </w:rPr>
        <w:t>за співвідношен</w:t>
      </w:r>
      <w:r>
        <w:rPr>
          <w:sz w:val="20"/>
          <w:szCs w:val="20"/>
          <w:lang w:val="uk-UA" w:eastAsia="uk-UA"/>
        </w:rPr>
        <w:softHyphen/>
        <w:t>н</w:t>
      </w:r>
      <w:r>
        <w:rPr>
          <w:sz w:val="20"/>
          <w:szCs w:val="20"/>
          <w:lang w:val="uk-UA" w:eastAsia="uk-UA"/>
        </w:rPr>
        <w:t xml:space="preserve">ям яких визначається стратегія підприємства. Структуризація даних підвищує якість результату аналітичної роботи і сприяє більш дієвому протистоянню конкурентам. </w:t>
      </w:r>
      <w:r>
        <w:rPr>
          <w:sz w:val="20"/>
          <w:szCs w:val="20"/>
          <w:lang w:val="uk-UA" w:eastAsia="uk-UA"/>
        </w:rPr>
        <w:lastRenderedPageBreak/>
        <w:t>Цей вид аналізу, як будь-який матричний аналіз, характеризується простотою і наочністю, однак п</w:t>
      </w:r>
      <w:r>
        <w:rPr>
          <w:sz w:val="20"/>
          <w:szCs w:val="20"/>
          <w:lang w:val="uk-UA" w:eastAsia="uk-UA"/>
        </w:rPr>
        <w:t>отребує ко</w:t>
      </w:r>
      <w:r>
        <w:rPr>
          <w:sz w:val="20"/>
          <w:szCs w:val="20"/>
          <w:lang w:val="uk-UA" w:eastAsia="uk-UA"/>
        </w:rPr>
        <w:softHyphen/>
        <w:t>ректного застосування.</w:t>
      </w:r>
    </w:p>
    <w:p w:rsidR="00000000" w:rsidRDefault="00B1085B">
      <w:pPr>
        <w:widowControl/>
        <w:spacing w:before="62"/>
        <w:jc w:val="right"/>
        <w:rPr>
          <w:i/>
          <w:iCs/>
          <w:sz w:val="20"/>
          <w:szCs w:val="20"/>
          <w:lang w:val="uk-UA" w:eastAsia="uk-UA"/>
        </w:rPr>
      </w:pPr>
      <w:r>
        <w:rPr>
          <w:i/>
          <w:iCs/>
          <w:sz w:val="20"/>
          <w:szCs w:val="20"/>
          <w:lang w:val="uk-UA" w:eastAsia="uk-UA"/>
        </w:rPr>
        <w:t>Таблиця 2.1</w:t>
      </w:r>
    </w:p>
    <w:p w:rsidR="00000000" w:rsidRDefault="00B1085B">
      <w:pPr>
        <w:widowControl/>
        <w:spacing w:before="67"/>
        <w:jc w:val="center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 xml:space="preserve">Основні фактори, які доцільно враховувати в </w:t>
      </w:r>
      <w:r>
        <w:rPr>
          <w:sz w:val="20"/>
          <w:szCs w:val="20"/>
          <w:lang w:val="en-US" w:eastAsia="uk-UA"/>
        </w:rPr>
        <w:t>SWOT</w:t>
      </w:r>
      <w:proofErr w:type="spellStart"/>
      <w:r>
        <w:rPr>
          <w:sz w:val="20"/>
          <w:szCs w:val="20"/>
          <w:lang w:val="uk-UA" w:eastAsia="uk-UA"/>
        </w:rPr>
        <w:t>-аналізі</w:t>
      </w:r>
      <w:proofErr w:type="spellEnd"/>
    </w:p>
    <w:p w:rsidR="00000000" w:rsidRDefault="00B1085B">
      <w:pPr>
        <w:widowControl/>
        <w:spacing w:after="19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58"/>
        <w:gridCol w:w="31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085B">
            <w:pPr>
              <w:widowControl/>
              <w:spacing w:line="202" w:lineRule="exact"/>
              <w:ind w:left="216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Потенційні внутрішні сильні сторони (8)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085B">
            <w:pPr>
              <w:widowControl/>
              <w:spacing w:line="202" w:lineRule="exact"/>
              <w:ind w:left="216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Потенційні внутрішні слабкі сторони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085B">
            <w:pPr>
              <w:widowControl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Розуміння бажань споживачів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085B">
            <w:pPr>
              <w:widowControl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Відсутність інформації про споживача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085B">
            <w:pPr>
              <w:widowControl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Чітко іде</w:t>
            </w:r>
            <w:r>
              <w:rPr>
                <w:sz w:val="20"/>
                <w:szCs w:val="20"/>
                <w:lang w:val="uk-UA" w:eastAsia="uk-UA"/>
              </w:rPr>
              <w:t>нтифіковані стратегії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085B">
            <w:pPr>
              <w:widowControl/>
              <w:spacing w:line="216" w:lineRule="exac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Відсутність чіткої стратегії та непослідовність у її виконанні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085B">
            <w:pPr>
              <w:widowControl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Диверсифіковані фінансові джерела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085B">
            <w:pPr>
              <w:widowControl/>
              <w:spacing w:line="221" w:lineRule="exac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Неможливість отримати або вико</w:t>
            </w:r>
            <w:r>
              <w:rPr>
                <w:sz w:val="20"/>
                <w:szCs w:val="20"/>
                <w:lang w:val="uk-UA" w:eastAsia="uk-UA"/>
              </w:rPr>
              <w:softHyphen/>
              <w:t>ристати певні фінансові джерела</w:t>
            </w:r>
          </w:p>
        </w:tc>
      </w:tr>
    </w:tbl>
    <w:p w:rsidR="00000000" w:rsidRDefault="00B1085B">
      <w:pPr>
        <w:widowControl/>
        <w:rPr>
          <w:sz w:val="20"/>
          <w:szCs w:val="20"/>
          <w:lang w:val="uk-UA" w:eastAsia="uk-UA"/>
        </w:rPr>
        <w:sectPr w:rsidR="00000000">
          <w:type w:val="continuous"/>
          <w:pgSz w:w="8390" w:h="11905"/>
          <w:pgMar w:top="1016" w:right="1093" w:bottom="769" w:left="969" w:header="720" w:footer="720" w:gutter="0"/>
          <w:cols w:space="60"/>
          <w:noEndnote/>
        </w:sectPr>
      </w:pPr>
    </w:p>
    <w:p w:rsidR="00000000" w:rsidRDefault="00B1085B">
      <w:pPr>
        <w:widowControl/>
        <w:spacing w:before="48"/>
        <w:ind w:left="4536"/>
        <w:jc w:val="both"/>
        <w:rPr>
          <w:i/>
          <w:iCs/>
          <w:sz w:val="20"/>
          <w:szCs w:val="20"/>
          <w:lang w:eastAsia="uk-UA"/>
        </w:rPr>
      </w:pPr>
      <w:r>
        <w:rPr>
          <w:i/>
          <w:iCs/>
          <w:sz w:val="20"/>
          <w:szCs w:val="20"/>
          <w:lang w:val="uk-UA" w:eastAsia="uk-UA"/>
        </w:rPr>
        <w:lastRenderedPageBreak/>
        <w:t xml:space="preserve">Закінчення </w:t>
      </w:r>
      <w:r>
        <w:rPr>
          <w:i/>
          <w:iCs/>
          <w:sz w:val="20"/>
          <w:szCs w:val="20"/>
          <w:lang w:eastAsia="uk-UA"/>
        </w:rPr>
        <w:t>табл. 2.1</w:t>
      </w:r>
    </w:p>
    <w:p w:rsidR="00000000" w:rsidRDefault="00B1085B">
      <w:pPr>
        <w:widowControl/>
        <w:spacing w:after="7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58"/>
        <w:gridCol w:w="31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085B">
            <w:pPr>
              <w:widowControl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Компетентність та досвід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085B">
            <w:pPr>
              <w:widowControl/>
              <w:spacing w:line="216" w:lineRule="exact"/>
              <w:ind w:left="5" w:hanging="5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В</w:t>
            </w:r>
            <w:r>
              <w:rPr>
                <w:sz w:val="20"/>
                <w:szCs w:val="20"/>
                <w:lang w:val="uk-UA" w:eastAsia="uk-UA"/>
              </w:rPr>
              <w:t>ідсутність або недостатність компе</w:t>
            </w:r>
            <w:r>
              <w:rPr>
                <w:sz w:val="20"/>
                <w:szCs w:val="20"/>
                <w:lang w:val="uk-UA" w:eastAsia="uk-UA"/>
              </w:rPr>
              <w:softHyphen/>
              <w:t>тенції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085B">
            <w:pPr>
              <w:widowControl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Мистецтво конкурентної боротьби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085B">
            <w:pPr>
              <w:widowControl/>
              <w:spacing w:line="216" w:lineRule="exact"/>
              <w:ind w:left="5" w:hanging="5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Невисоке (або нижче середнього по галузі) мистецтво конкурентної боротьби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085B">
            <w:pPr>
              <w:widowControl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Висококваліфікований персонал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085B">
            <w:pPr>
              <w:widowControl/>
              <w:spacing w:line="216" w:lineRule="exact"/>
              <w:ind w:left="5" w:hanging="5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Недостатність, висока плинність або відсутність висококваліфікованого персон</w:t>
            </w:r>
            <w:r>
              <w:rPr>
                <w:sz w:val="20"/>
                <w:szCs w:val="20"/>
                <w:lang w:val="uk-UA" w:eastAsia="uk-UA"/>
              </w:rPr>
              <w:t>алу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085B">
            <w:pPr>
              <w:widowControl/>
              <w:spacing w:line="216" w:lineRule="exact"/>
              <w:ind w:left="5" w:hanging="5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Адекватна система організації виробництва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085B">
            <w:pPr>
              <w:widowControl/>
              <w:spacing w:line="221" w:lineRule="exact"/>
              <w:ind w:left="5" w:hanging="5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Неоптимальна  система організації виробництва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085B">
            <w:pPr>
              <w:widowControl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Ефективні НДДКР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085B">
            <w:pPr>
              <w:widowControl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Слабкий рівень НДДКР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085B">
            <w:pPr>
              <w:widowControl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Власні унікальні технології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085B">
            <w:pPr>
              <w:widowControl/>
              <w:spacing w:line="216" w:lineRule="exact"/>
              <w:ind w:left="5" w:hanging="5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Відсутність власних технологій та стара техніко-технологічна база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085B">
            <w:pPr>
              <w:widowControl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Цінова перевага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085B">
            <w:pPr>
              <w:widowControl/>
              <w:spacing w:line="216" w:lineRule="exact"/>
              <w:ind w:left="5" w:hanging="5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Втрата керова</w:t>
            </w:r>
            <w:r>
              <w:rPr>
                <w:sz w:val="20"/>
                <w:szCs w:val="20"/>
                <w:lang w:val="uk-UA" w:eastAsia="uk-UA"/>
              </w:rPr>
              <w:t>ності управління ви</w:t>
            </w:r>
            <w:r>
              <w:rPr>
                <w:sz w:val="20"/>
                <w:szCs w:val="20"/>
                <w:lang w:val="uk-UA" w:eastAsia="uk-UA"/>
              </w:rPr>
              <w:softHyphen/>
              <w:t>тратами та велика вартість продукції в порівнянні з конкурентами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085B">
            <w:pPr>
              <w:widowControl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Ефективна реклама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085B">
            <w:pPr>
              <w:widowControl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Недостатній рівень реклами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085B">
            <w:pPr>
              <w:widowControl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Ефективна система управління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085B">
            <w:pPr>
              <w:widowControl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Неефективна система управління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085B">
            <w:pPr>
              <w:widowControl/>
              <w:spacing w:line="216" w:lineRule="exact"/>
              <w:ind w:left="5" w:hanging="5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Потенційні внутрішні сприятливі можливості (О)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085B">
            <w:pPr>
              <w:widowControl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Потенційні внутр</w:t>
            </w:r>
            <w:r>
              <w:rPr>
                <w:sz w:val="20"/>
                <w:szCs w:val="20"/>
                <w:lang w:val="uk-UA" w:eastAsia="uk-UA"/>
              </w:rPr>
              <w:t>ішні загрози (Т)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085B">
            <w:pPr>
              <w:widowControl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Позитивне ставлення суспільства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085B">
            <w:pPr>
              <w:widowControl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Негативне ставлення суспільства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085B">
            <w:pPr>
              <w:widowControl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Велика доступність ресурсів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085B">
            <w:pPr>
              <w:widowControl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Обмеженість ресурсів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085B">
            <w:pPr>
              <w:widowControl/>
              <w:spacing w:line="221" w:lineRule="exact"/>
              <w:ind w:firstLine="5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Можливість   розширення   асорти</w:t>
            </w:r>
            <w:r>
              <w:rPr>
                <w:sz w:val="20"/>
                <w:szCs w:val="20"/>
                <w:lang w:val="uk-UA" w:eastAsia="uk-UA"/>
              </w:rPr>
              <w:softHyphen/>
              <w:t>ментної та номенклатурної бази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085B">
            <w:pPr>
              <w:widowControl/>
              <w:spacing w:line="216" w:lineRule="exac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Недостатність ресурсів для розши</w:t>
            </w:r>
            <w:r>
              <w:rPr>
                <w:sz w:val="20"/>
                <w:szCs w:val="20"/>
                <w:lang w:val="uk-UA" w:eastAsia="uk-UA"/>
              </w:rPr>
              <w:softHyphen/>
              <w:t>рення асортименту та номен</w:t>
            </w:r>
            <w:r>
              <w:rPr>
                <w:sz w:val="20"/>
                <w:szCs w:val="20"/>
                <w:lang w:val="uk-UA" w:eastAsia="uk-UA"/>
              </w:rPr>
              <w:t>клатури продукції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085B">
            <w:pPr>
              <w:widowControl/>
              <w:spacing w:line="216" w:lineRule="exact"/>
              <w:ind w:firstLine="5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Відсутність або слабкість нечесної конкуренції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085B">
            <w:pPr>
              <w:widowControl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Жорсткість конкуренції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085B">
            <w:pPr>
              <w:widowControl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Відсутність торгових бар'єрів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085B">
            <w:pPr>
              <w:widowControl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Торгові бар'єри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085B">
            <w:pPr>
              <w:widowControl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lastRenderedPageBreak/>
              <w:t>Сприятливе законодавство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085B">
            <w:pPr>
              <w:widowControl/>
              <w:spacing w:line="216" w:lineRule="exac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Законодавство із багатьма обмежен</w:t>
            </w:r>
            <w:r>
              <w:rPr>
                <w:sz w:val="20"/>
                <w:szCs w:val="20"/>
                <w:lang w:val="uk-UA" w:eastAsia="uk-UA"/>
              </w:rPr>
              <w:softHyphen/>
              <w:t>нями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085B">
            <w:pPr>
              <w:widowControl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Стабільна валютна політика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085B">
            <w:pPr>
              <w:widowControl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Нестабільна валютна політик</w:t>
            </w:r>
            <w:r>
              <w:rPr>
                <w:sz w:val="20"/>
                <w:szCs w:val="20"/>
                <w:lang w:val="uk-UA" w:eastAsia="uk-UA"/>
              </w:rPr>
              <w:t>а</w:t>
            </w:r>
          </w:p>
        </w:tc>
      </w:tr>
    </w:tbl>
    <w:p w:rsidR="00000000" w:rsidRDefault="00B1085B">
      <w:pPr>
        <w:widowControl/>
        <w:spacing w:before="197" w:line="240" w:lineRule="exact"/>
        <w:ind w:firstLine="288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Матричні моделі допомагають виділяти важливі питання, приймати рішення в умовах дефіциту інформації, сприяють розвитку аналітич</w:t>
      </w:r>
      <w:r>
        <w:rPr>
          <w:sz w:val="20"/>
          <w:szCs w:val="20"/>
          <w:lang w:val="uk-UA" w:eastAsia="uk-UA"/>
        </w:rPr>
        <w:softHyphen/>
        <w:t>ного й стратегічного мислення менеджерів тощо. Проте слід розуміти, що результати моделювання визначаються за суб'єктивною ду</w:t>
      </w:r>
      <w:r>
        <w:rPr>
          <w:sz w:val="20"/>
          <w:szCs w:val="20"/>
          <w:lang w:val="uk-UA" w:eastAsia="uk-UA"/>
        </w:rPr>
        <w:t>мкою аналітика, що створює можливості для маніпулювання та особистого впливу, спостерігається залежність від кваліфікації виконавців. А сут</w:t>
      </w:r>
      <w:r>
        <w:rPr>
          <w:sz w:val="20"/>
          <w:szCs w:val="20"/>
          <w:lang w:val="uk-UA" w:eastAsia="uk-UA"/>
        </w:rPr>
        <w:softHyphen/>
        <w:t>тєве спрощення може призвести до втрати істотної інформації. Метою</w:t>
      </w:r>
    </w:p>
    <w:p w:rsidR="00000000" w:rsidRDefault="00B1085B">
      <w:pPr>
        <w:widowControl/>
        <w:spacing w:before="197" w:line="240" w:lineRule="exact"/>
        <w:ind w:firstLine="288"/>
        <w:jc w:val="both"/>
        <w:rPr>
          <w:sz w:val="20"/>
          <w:szCs w:val="20"/>
          <w:lang w:val="uk-UA" w:eastAsia="uk-UA"/>
        </w:rPr>
        <w:sectPr w:rsidR="00000000">
          <w:type w:val="continuous"/>
          <w:pgSz w:w="8390" w:h="11905"/>
          <w:pgMar w:top="997" w:right="1169" w:bottom="784" w:left="895" w:header="720" w:footer="720" w:gutter="0"/>
          <w:cols w:space="60"/>
          <w:noEndnote/>
        </w:sectPr>
      </w:pPr>
    </w:p>
    <w:p w:rsidR="00000000" w:rsidRDefault="00B1085B">
      <w:pPr>
        <w:widowControl/>
        <w:spacing w:before="48" w:line="240" w:lineRule="exact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lastRenderedPageBreak/>
        <w:t>матричного аналізу є визн</w:t>
      </w:r>
      <w:r>
        <w:rPr>
          <w:sz w:val="20"/>
          <w:szCs w:val="20"/>
          <w:lang w:val="uk-UA" w:eastAsia="uk-UA"/>
        </w:rPr>
        <w:t>ачення конкурентної стратегії компанії та її окремих підрозділів. Втім, розробка стратегії може ґрунтуватися на менш формалізованому аналізі, ніж матричний. Його суть у розподілі конкурентів зі схожими методами конкурентної боротьби на групи та вибір власн</w:t>
      </w:r>
      <w:r>
        <w:rPr>
          <w:sz w:val="20"/>
          <w:szCs w:val="20"/>
          <w:lang w:val="uk-UA" w:eastAsia="uk-UA"/>
        </w:rPr>
        <w:t>ої стратегії, виходячи із співвідношення сил на ринку.</w:t>
      </w:r>
    </w:p>
    <w:p w:rsidR="00000000" w:rsidRDefault="00B1085B">
      <w:pPr>
        <w:widowControl/>
        <w:spacing w:line="240" w:lineRule="exact"/>
        <w:ind w:firstLine="288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 xml:space="preserve">Теорія типів конкурентних стратегій вперше була запропонована в 1935 р. радянським біологом Л. </w:t>
      </w:r>
      <w:proofErr w:type="spellStart"/>
      <w:r>
        <w:rPr>
          <w:sz w:val="20"/>
          <w:szCs w:val="20"/>
          <w:lang w:val="uk-UA" w:eastAsia="uk-UA"/>
        </w:rPr>
        <w:t>Раменським</w:t>
      </w:r>
      <w:proofErr w:type="spellEnd"/>
      <w:r>
        <w:rPr>
          <w:sz w:val="20"/>
          <w:szCs w:val="20"/>
          <w:lang w:val="uk-UA" w:eastAsia="uk-UA"/>
        </w:rPr>
        <w:t xml:space="preserve"> для класифікації типів тварин в екологічних нішах. Він ввів та описав терміни «</w:t>
      </w:r>
      <w:proofErr w:type="spellStart"/>
      <w:r>
        <w:rPr>
          <w:sz w:val="20"/>
          <w:szCs w:val="20"/>
          <w:lang w:val="uk-UA" w:eastAsia="uk-UA"/>
        </w:rPr>
        <w:t>віолент</w:t>
      </w:r>
      <w:proofErr w:type="spellEnd"/>
      <w:r>
        <w:rPr>
          <w:sz w:val="20"/>
          <w:szCs w:val="20"/>
          <w:lang w:val="uk-UA" w:eastAsia="uk-UA"/>
        </w:rPr>
        <w:t>», «</w:t>
      </w:r>
      <w:proofErr w:type="spellStart"/>
      <w:r>
        <w:rPr>
          <w:sz w:val="20"/>
          <w:szCs w:val="20"/>
          <w:lang w:val="uk-UA" w:eastAsia="uk-UA"/>
        </w:rPr>
        <w:t>експл</w:t>
      </w:r>
      <w:r>
        <w:rPr>
          <w:sz w:val="20"/>
          <w:szCs w:val="20"/>
          <w:lang w:val="uk-UA" w:eastAsia="uk-UA"/>
        </w:rPr>
        <w:t>ірент</w:t>
      </w:r>
      <w:proofErr w:type="spellEnd"/>
      <w:r>
        <w:rPr>
          <w:sz w:val="20"/>
          <w:szCs w:val="20"/>
          <w:lang w:val="uk-UA" w:eastAsia="uk-UA"/>
        </w:rPr>
        <w:t>», «комутант», «</w:t>
      </w:r>
      <w:proofErr w:type="spellStart"/>
      <w:r>
        <w:rPr>
          <w:sz w:val="20"/>
          <w:szCs w:val="20"/>
          <w:lang w:val="uk-UA" w:eastAsia="uk-UA"/>
        </w:rPr>
        <w:t>патієнт</w:t>
      </w:r>
      <w:proofErr w:type="spellEnd"/>
      <w:r>
        <w:rPr>
          <w:sz w:val="20"/>
          <w:szCs w:val="20"/>
          <w:lang w:val="uk-UA" w:eastAsia="uk-UA"/>
        </w:rPr>
        <w:t>». Пізніше ці поняття були допов</w:t>
      </w:r>
      <w:r>
        <w:rPr>
          <w:sz w:val="20"/>
          <w:szCs w:val="20"/>
          <w:lang w:val="uk-UA" w:eastAsia="uk-UA"/>
        </w:rPr>
        <w:softHyphen/>
        <w:t xml:space="preserve">нені Дж. </w:t>
      </w:r>
      <w:proofErr w:type="spellStart"/>
      <w:r>
        <w:rPr>
          <w:sz w:val="20"/>
          <w:szCs w:val="20"/>
          <w:lang w:val="uk-UA" w:eastAsia="uk-UA"/>
        </w:rPr>
        <w:t>Граймом</w:t>
      </w:r>
      <w:proofErr w:type="spellEnd"/>
      <w:r>
        <w:rPr>
          <w:sz w:val="20"/>
          <w:szCs w:val="20"/>
          <w:lang w:val="uk-UA" w:eastAsia="uk-UA"/>
        </w:rPr>
        <w:t>, англійським екологом. Біологічний підхід зна</w:t>
      </w:r>
      <w:r>
        <w:rPr>
          <w:sz w:val="20"/>
          <w:szCs w:val="20"/>
          <w:lang w:val="uk-UA" w:eastAsia="uk-UA"/>
        </w:rPr>
        <w:softHyphen/>
        <w:t xml:space="preserve">йшовся у роботах А. </w:t>
      </w:r>
      <w:proofErr w:type="spellStart"/>
      <w:r>
        <w:rPr>
          <w:sz w:val="20"/>
          <w:szCs w:val="20"/>
          <w:lang w:val="uk-UA" w:eastAsia="uk-UA"/>
        </w:rPr>
        <w:t>Юданова</w:t>
      </w:r>
      <w:proofErr w:type="spellEnd"/>
      <w:r>
        <w:rPr>
          <w:sz w:val="20"/>
          <w:szCs w:val="20"/>
          <w:lang w:val="uk-UA" w:eastAsia="uk-UA"/>
        </w:rPr>
        <w:t xml:space="preserve">, який детально розглянув </w:t>
      </w:r>
      <w:proofErr w:type="spellStart"/>
      <w:r>
        <w:rPr>
          <w:sz w:val="20"/>
          <w:szCs w:val="20"/>
          <w:lang w:val="uk-UA" w:eastAsia="uk-UA"/>
        </w:rPr>
        <w:t>віолентні</w:t>
      </w:r>
      <w:proofErr w:type="spellEnd"/>
      <w:r>
        <w:rPr>
          <w:sz w:val="20"/>
          <w:szCs w:val="20"/>
          <w:lang w:val="uk-UA" w:eastAsia="uk-UA"/>
        </w:rPr>
        <w:t xml:space="preserve">, </w:t>
      </w:r>
      <w:proofErr w:type="spellStart"/>
      <w:r>
        <w:rPr>
          <w:sz w:val="20"/>
          <w:szCs w:val="20"/>
          <w:lang w:val="uk-UA" w:eastAsia="uk-UA"/>
        </w:rPr>
        <w:t>комутантні</w:t>
      </w:r>
      <w:proofErr w:type="spellEnd"/>
      <w:r>
        <w:rPr>
          <w:sz w:val="20"/>
          <w:szCs w:val="20"/>
          <w:lang w:val="uk-UA" w:eastAsia="uk-UA"/>
        </w:rPr>
        <w:t xml:space="preserve"> та </w:t>
      </w:r>
      <w:proofErr w:type="spellStart"/>
      <w:r>
        <w:rPr>
          <w:sz w:val="20"/>
          <w:szCs w:val="20"/>
          <w:lang w:val="uk-UA" w:eastAsia="uk-UA"/>
        </w:rPr>
        <w:t>патієнтні</w:t>
      </w:r>
      <w:proofErr w:type="spellEnd"/>
      <w:r>
        <w:rPr>
          <w:sz w:val="20"/>
          <w:szCs w:val="20"/>
          <w:lang w:val="uk-UA" w:eastAsia="uk-UA"/>
        </w:rPr>
        <w:t xml:space="preserve"> стратегії в економічних системах. Напри</w:t>
      </w:r>
      <w:r>
        <w:rPr>
          <w:sz w:val="20"/>
          <w:szCs w:val="20"/>
          <w:lang w:val="uk-UA" w:eastAsia="uk-UA"/>
        </w:rPr>
        <w:softHyphen/>
        <w:t>клад</w:t>
      </w:r>
      <w:r>
        <w:rPr>
          <w:sz w:val="20"/>
          <w:szCs w:val="20"/>
          <w:lang w:val="uk-UA" w:eastAsia="uk-UA"/>
        </w:rPr>
        <w:t xml:space="preserve">, </w:t>
      </w:r>
      <w:proofErr w:type="spellStart"/>
      <w:r>
        <w:rPr>
          <w:sz w:val="20"/>
          <w:szCs w:val="20"/>
          <w:lang w:val="uk-UA" w:eastAsia="uk-UA"/>
        </w:rPr>
        <w:t>віолентна</w:t>
      </w:r>
      <w:proofErr w:type="spellEnd"/>
      <w:r>
        <w:rPr>
          <w:sz w:val="20"/>
          <w:szCs w:val="20"/>
          <w:lang w:val="uk-UA" w:eastAsia="uk-UA"/>
        </w:rPr>
        <w:t xml:space="preserve"> стратегія орієнтована на масове виробництво про</w:t>
      </w:r>
      <w:r>
        <w:rPr>
          <w:sz w:val="20"/>
          <w:szCs w:val="20"/>
          <w:lang w:val="uk-UA" w:eastAsia="uk-UA"/>
        </w:rPr>
        <w:softHyphen/>
        <w:t xml:space="preserve">дукції якості за низькими цінами. </w:t>
      </w:r>
      <w:proofErr w:type="spellStart"/>
      <w:r>
        <w:rPr>
          <w:sz w:val="20"/>
          <w:szCs w:val="20"/>
          <w:lang w:val="uk-UA" w:eastAsia="uk-UA"/>
        </w:rPr>
        <w:t>Експлірентна</w:t>
      </w:r>
      <w:proofErr w:type="spellEnd"/>
      <w:r>
        <w:rPr>
          <w:sz w:val="20"/>
          <w:szCs w:val="20"/>
          <w:lang w:val="uk-UA" w:eastAsia="uk-UA"/>
        </w:rPr>
        <w:t xml:space="preserve"> стратегія - це стра</w:t>
      </w:r>
      <w:r>
        <w:rPr>
          <w:sz w:val="20"/>
          <w:szCs w:val="20"/>
          <w:lang w:val="uk-UA" w:eastAsia="uk-UA"/>
        </w:rPr>
        <w:softHyphen/>
        <w:t xml:space="preserve">тегія боротьби за рахунок радикальних інновацій. </w:t>
      </w:r>
      <w:proofErr w:type="spellStart"/>
      <w:r>
        <w:rPr>
          <w:sz w:val="20"/>
          <w:szCs w:val="20"/>
          <w:lang w:val="uk-UA" w:eastAsia="uk-UA"/>
        </w:rPr>
        <w:t>Комутантна</w:t>
      </w:r>
      <w:proofErr w:type="spellEnd"/>
      <w:r>
        <w:rPr>
          <w:sz w:val="20"/>
          <w:szCs w:val="20"/>
          <w:lang w:val="uk-UA" w:eastAsia="uk-UA"/>
        </w:rPr>
        <w:t xml:space="preserve"> стра</w:t>
      </w:r>
      <w:r>
        <w:rPr>
          <w:sz w:val="20"/>
          <w:szCs w:val="20"/>
          <w:lang w:val="uk-UA" w:eastAsia="uk-UA"/>
        </w:rPr>
        <w:softHyphen/>
        <w:t>тегія передбачає максимально гнучке задоволення локальних потреб</w:t>
      </w:r>
      <w:r>
        <w:rPr>
          <w:sz w:val="20"/>
          <w:szCs w:val="20"/>
          <w:lang w:val="uk-UA" w:eastAsia="uk-UA"/>
        </w:rPr>
        <w:t xml:space="preserve"> ринку. </w:t>
      </w:r>
      <w:proofErr w:type="spellStart"/>
      <w:r>
        <w:rPr>
          <w:sz w:val="20"/>
          <w:szCs w:val="20"/>
          <w:lang w:val="uk-UA" w:eastAsia="uk-UA"/>
        </w:rPr>
        <w:t>Патієнтна</w:t>
      </w:r>
      <w:proofErr w:type="spellEnd"/>
      <w:r>
        <w:rPr>
          <w:sz w:val="20"/>
          <w:szCs w:val="20"/>
          <w:lang w:val="uk-UA" w:eastAsia="uk-UA"/>
        </w:rPr>
        <w:t xml:space="preserve"> стратегія полягає у випуску невеликої кількості продукції високої якості. Ці стратегії мають спільне зі стратегіями, що виділяє М. Портер: диференціації, мінімізації витрат, сфокусова</w:t>
      </w:r>
      <w:r>
        <w:rPr>
          <w:sz w:val="20"/>
          <w:szCs w:val="20"/>
          <w:lang w:val="uk-UA" w:eastAsia="uk-UA"/>
        </w:rPr>
        <w:softHyphen/>
        <w:t>ної диференціації [25].</w:t>
      </w:r>
    </w:p>
    <w:p w:rsidR="00000000" w:rsidRDefault="00B1085B">
      <w:pPr>
        <w:widowControl/>
        <w:spacing w:line="240" w:lineRule="exact"/>
        <w:ind w:firstLine="278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Аналіз стратегій конкурентів з</w:t>
      </w:r>
      <w:r>
        <w:rPr>
          <w:sz w:val="20"/>
          <w:szCs w:val="20"/>
          <w:lang w:val="uk-UA" w:eastAsia="uk-UA"/>
        </w:rPr>
        <w:t>астосовується і в маркетингових до</w:t>
      </w:r>
      <w:r>
        <w:rPr>
          <w:sz w:val="20"/>
          <w:szCs w:val="20"/>
          <w:lang w:val="uk-UA" w:eastAsia="uk-UA"/>
        </w:rPr>
        <w:softHyphen/>
        <w:t xml:space="preserve">слідженнях. Наприклад, Є. П. </w:t>
      </w:r>
      <w:proofErr w:type="spellStart"/>
      <w:r>
        <w:rPr>
          <w:sz w:val="20"/>
          <w:szCs w:val="20"/>
          <w:lang w:val="uk-UA" w:eastAsia="uk-UA"/>
        </w:rPr>
        <w:t>Голубков</w:t>
      </w:r>
      <w:proofErr w:type="spellEnd"/>
      <w:r>
        <w:rPr>
          <w:sz w:val="20"/>
          <w:szCs w:val="20"/>
          <w:lang w:val="uk-UA" w:eastAsia="uk-UA"/>
        </w:rPr>
        <w:t xml:space="preserve"> пропонує починати визначен</w:t>
      </w:r>
      <w:r>
        <w:rPr>
          <w:sz w:val="20"/>
          <w:szCs w:val="20"/>
          <w:lang w:val="uk-UA" w:eastAsia="uk-UA"/>
        </w:rPr>
        <w:softHyphen/>
        <w:t>ня пріоритетних конкурентів з розподілу їх на чотири групи відповід</w:t>
      </w:r>
      <w:r>
        <w:rPr>
          <w:sz w:val="20"/>
          <w:szCs w:val="20"/>
          <w:lang w:val="uk-UA" w:eastAsia="uk-UA"/>
        </w:rPr>
        <w:softHyphen/>
        <w:t>но до конкурентної боротьби: ринковий лідер, ринковий претендент, послідовник та організ</w:t>
      </w:r>
      <w:r>
        <w:rPr>
          <w:sz w:val="20"/>
          <w:szCs w:val="20"/>
          <w:lang w:val="uk-UA" w:eastAsia="uk-UA"/>
        </w:rPr>
        <w:t>ація, що знайшла свою ринкову нішу [26].</w:t>
      </w:r>
    </w:p>
    <w:p w:rsidR="003862EC" w:rsidRDefault="00B1085B">
      <w:pPr>
        <w:widowControl/>
        <w:spacing w:line="240" w:lineRule="exact"/>
        <w:ind w:firstLine="288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 xml:space="preserve">А. </w:t>
      </w:r>
      <w:proofErr w:type="spellStart"/>
      <w:r>
        <w:rPr>
          <w:sz w:val="20"/>
          <w:szCs w:val="20"/>
          <w:lang w:val="uk-UA" w:eastAsia="uk-UA"/>
        </w:rPr>
        <w:t>Томпсон</w:t>
      </w:r>
      <w:proofErr w:type="spellEnd"/>
      <w:r>
        <w:rPr>
          <w:sz w:val="20"/>
          <w:szCs w:val="20"/>
          <w:lang w:val="uk-UA" w:eastAsia="uk-UA"/>
        </w:rPr>
        <w:t xml:space="preserve"> та А. </w:t>
      </w:r>
      <w:proofErr w:type="spellStart"/>
      <w:r>
        <w:rPr>
          <w:sz w:val="20"/>
          <w:szCs w:val="20"/>
          <w:lang w:val="uk-UA" w:eastAsia="uk-UA"/>
        </w:rPr>
        <w:t>Стрикленд</w:t>
      </w:r>
      <w:proofErr w:type="spellEnd"/>
      <w:r>
        <w:rPr>
          <w:sz w:val="20"/>
          <w:szCs w:val="20"/>
          <w:lang w:val="uk-UA" w:eastAsia="uk-UA"/>
        </w:rPr>
        <w:t>, фахівці зі стратегічного управління, підкреслюють, що аналіз конкуренції має проходити на двох рівнях: у галузі в цілому та для конкретного підприємства. При вивченні галузі мають бути ви</w:t>
      </w:r>
      <w:r>
        <w:rPr>
          <w:sz w:val="20"/>
          <w:szCs w:val="20"/>
          <w:lang w:val="uk-UA" w:eastAsia="uk-UA"/>
        </w:rPr>
        <w:t>значені основні економічні характеристики оточення, оцінені ступінь конкуренції та конкурентні позиції організації, зроб</w:t>
      </w:r>
      <w:r>
        <w:rPr>
          <w:sz w:val="20"/>
          <w:szCs w:val="20"/>
          <w:lang w:val="uk-UA" w:eastAsia="uk-UA"/>
        </w:rPr>
        <w:softHyphen/>
        <w:t xml:space="preserve">лені висновки про ключові фактори успіху та привабливість галузі. Після аналізу </w:t>
      </w:r>
      <w:proofErr w:type="spellStart"/>
      <w:r>
        <w:rPr>
          <w:sz w:val="20"/>
          <w:szCs w:val="20"/>
          <w:lang w:val="uk-UA" w:eastAsia="uk-UA"/>
        </w:rPr>
        <w:t>макрооточення</w:t>
      </w:r>
      <w:proofErr w:type="spellEnd"/>
      <w:r>
        <w:rPr>
          <w:sz w:val="20"/>
          <w:szCs w:val="20"/>
          <w:lang w:val="uk-UA" w:eastAsia="uk-UA"/>
        </w:rPr>
        <w:t xml:space="preserve"> вивчається рівень самого підприємства. На</w:t>
      </w:r>
      <w:r>
        <w:rPr>
          <w:sz w:val="20"/>
          <w:szCs w:val="20"/>
          <w:lang w:val="uk-UA" w:eastAsia="uk-UA"/>
        </w:rPr>
        <w:t xml:space="preserve"> ньому </w:t>
      </w:r>
      <w:r>
        <w:rPr>
          <w:sz w:val="20"/>
          <w:szCs w:val="20"/>
          <w:lang w:val="uk-UA" w:eastAsia="uk-UA"/>
        </w:rPr>
        <w:lastRenderedPageBreak/>
        <w:t>має бути визначено, наскільки добре працює використову</w:t>
      </w:r>
      <w:r>
        <w:rPr>
          <w:sz w:val="20"/>
          <w:szCs w:val="20"/>
          <w:lang w:val="uk-UA" w:eastAsia="uk-UA"/>
        </w:rPr>
        <w:softHyphen/>
        <w:t>вана нині стратегія, що є для компанії сильними і слабкими сторо</w:t>
      </w:r>
      <w:r>
        <w:rPr>
          <w:sz w:val="20"/>
          <w:szCs w:val="20"/>
          <w:lang w:val="uk-UA" w:eastAsia="uk-UA"/>
        </w:rPr>
        <w:softHyphen/>
        <w:t>нами, сприятливими можливостями і загрозами, чи може компанія конкурувати по вартості, наскільки сильні конкурентні позиції та як</w:t>
      </w:r>
      <w:r>
        <w:rPr>
          <w:sz w:val="20"/>
          <w:szCs w:val="20"/>
          <w:lang w:val="uk-UA" w:eastAsia="uk-UA"/>
        </w:rPr>
        <w:t>і стратегічні дії створюють її обличчя (імідж). Такий аналіз ситуації в галузі та ситуації всередині компанії розглядається як основа для роз</w:t>
      </w:r>
      <w:r>
        <w:rPr>
          <w:sz w:val="20"/>
          <w:szCs w:val="20"/>
          <w:lang w:val="uk-UA" w:eastAsia="uk-UA"/>
        </w:rPr>
        <w:softHyphen/>
        <w:t>робки стратегії.</w:t>
      </w:r>
      <w:bookmarkStart w:id="0" w:name="_GoBack"/>
      <w:bookmarkEnd w:id="0"/>
    </w:p>
    <w:sectPr w:rsidR="003862EC">
      <w:type w:val="continuous"/>
      <w:pgSz w:w="8390" w:h="11905"/>
      <w:pgMar w:top="956" w:right="1105" w:bottom="849" w:left="98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85B" w:rsidRDefault="00B1085B">
      <w:r>
        <w:separator/>
      </w:r>
    </w:p>
  </w:endnote>
  <w:endnote w:type="continuationSeparator" w:id="0">
    <w:p w:rsidR="00B1085B" w:rsidRDefault="00B10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85B" w:rsidRDefault="00B1085B">
      <w:r>
        <w:separator/>
      </w:r>
    </w:p>
  </w:footnote>
  <w:footnote w:type="continuationSeparator" w:id="0">
    <w:p w:rsidR="00B1085B" w:rsidRDefault="00B10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B0C268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2EC"/>
    <w:rsid w:val="003862EC"/>
    <w:rsid w:val="00B1085B"/>
    <w:rsid w:val="00EB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42" w:lineRule="exact"/>
      <w:jc w:val="center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41" w:lineRule="exact"/>
      <w:ind w:firstLine="288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i/>
      <w:i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4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4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42" w:lineRule="exact"/>
      <w:jc w:val="center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41" w:lineRule="exact"/>
      <w:ind w:firstLine="288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i/>
      <w:i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4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4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3620</Words>
  <Characters>20636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 Шаповалова</dc:creator>
  <cp:lastModifiedBy>А Шаповалова</cp:lastModifiedBy>
  <cp:revision>2</cp:revision>
  <dcterms:created xsi:type="dcterms:W3CDTF">2015-03-02T09:57:00Z</dcterms:created>
  <dcterms:modified xsi:type="dcterms:W3CDTF">2015-03-02T10:05:00Z</dcterms:modified>
</cp:coreProperties>
</file>