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A7" w:rsidRDefault="00E62B2A">
      <w:pPr>
        <w:pStyle w:val="20"/>
        <w:shd w:val="clear" w:color="auto" w:fill="auto"/>
        <w:spacing w:after="0" w:line="202" w:lineRule="exact"/>
        <w:ind w:firstLine="340"/>
        <w:jc w:val="both"/>
      </w:pPr>
      <w:bookmarkStart w:id="0" w:name="_GoBack"/>
      <w:bookmarkEnd w:id="0"/>
      <w:r>
        <w:rPr>
          <w:rStyle w:val="2TimesNewRoman9pt"/>
          <w:rFonts w:eastAsia="Century Schoolbook"/>
        </w:rPr>
        <w:t>Учебное пособие «Управление объектами интеллектуальной соб</w:t>
      </w:r>
      <w:r>
        <w:rPr>
          <w:rStyle w:val="2TimesNewRoman9pt"/>
          <w:rFonts w:eastAsia="Century Schoolbook"/>
        </w:rPr>
        <w:softHyphen/>
        <w:t>ственности» рассматривает проблемы управления нематериальны</w:t>
      </w:r>
      <w:r>
        <w:rPr>
          <w:rStyle w:val="2TimesNewRoman9pt"/>
          <w:rFonts w:eastAsia="Century Schoolbook"/>
        </w:rPr>
        <w:softHyphen/>
        <w:t>ми результатами интеллектуальной деятельности. В нем представ</w:t>
      </w:r>
      <w:r>
        <w:rPr>
          <w:rStyle w:val="2TimesNewRoman9pt"/>
          <w:rFonts w:eastAsia="Century Schoolbook"/>
        </w:rPr>
        <w:softHyphen/>
        <w:t>лены международные соглашения по интеллектуальной собствен</w:t>
      </w:r>
      <w:r>
        <w:rPr>
          <w:rStyle w:val="2TimesNewRoman9pt"/>
          <w:rFonts w:eastAsia="Century Schoolbook"/>
        </w:rPr>
        <w:softHyphen/>
        <w:t>ности, национальное белорусское законодательство, особенности коммерциализации объектов интеллектуальной собственности, их учет в составе нематериальных активов, введение в экономический оборот предприятий и организаций, основы построения систем уп</w:t>
      </w:r>
      <w:r>
        <w:rPr>
          <w:rStyle w:val="2TimesNewRoman9pt"/>
          <w:rFonts w:eastAsia="Century Schoolbook"/>
        </w:rPr>
        <w:softHyphen/>
        <w:t>равления объектами интеллектуальной собственности.</w:t>
      </w:r>
    </w:p>
    <w:p w:rsidR="009238A7" w:rsidRDefault="00E62B2A">
      <w:pPr>
        <w:pStyle w:val="20"/>
        <w:shd w:val="clear" w:color="auto" w:fill="auto"/>
        <w:spacing w:after="0" w:line="202" w:lineRule="exact"/>
        <w:ind w:firstLine="340"/>
        <w:jc w:val="both"/>
        <w:sectPr w:rsidR="009238A7">
          <w:type w:val="continuous"/>
          <w:pgSz w:w="8390" w:h="11905"/>
          <w:pgMar w:top="1089" w:right="562" w:bottom="928" w:left="1572" w:header="0" w:footer="3" w:gutter="0"/>
          <w:cols w:space="720"/>
          <w:noEndnote/>
          <w:docGrid w:linePitch="360"/>
        </w:sectPr>
      </w:pPr>
      <w:r>
        <w:rPr>
          <w:rStyle w:val="2TimesNewRoman9pt"/>
          <w:rFonts w:eastAsia="Century Schoolbook"/>
        </w:rPr>
        <w:t>Может быть рекомендовано студентам экономических, техни</w:t>
      </w:r>
      <w:r>
        <w:rPr>
          <w:rStyle w:val="2TimesNewRoman9pt"/>
          <w:rFonts w:eastAsia="Century Schoolbook"/>
        </w:rPr>
        <w:softHyphen/>
        <w:t>ческих и гуманитарных специальностей при изучении курсов по менеджменту интеллектуальной собственности.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/>
        <w:ind w:firstLine="340"/>
        <w:jc w:val="both"/>
      </w:pPr>
      <w:r>
        <w:rPr>
          <w:rStyle w:val="TimesNewRoman11pt"/>
          <w:rFonts w:eastAsia="Century Schoolbook"/>
        </w:rPr>
        <w:lastRenderedPageBreak/>
        <w:t>Интеллектуальная собственность есть совокупность ис</w:t>
      </w:r>
      <w:r>
        <w:rPr>
          <w:rStyle w:val="TimesNewRoman11pt"/>
          <w:rFonts w:eastAsia="Century Schoolbook"/>
        </w:rPr>
        <w:softHyphen/>
        <w:t>ключительных прав на результаты интеллектуальной дея</w:t>
      </w:r>
      <w:r>
        <w:rPr>
          <w:rStyle w:val="TimesNewRoman11pt"/>
          <w:rFonts w:eastAsia="Century Schoolbook"/>
        </w:rPr>
        <w:softHyphen/>
        <w:t>тельности.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/>
        <w:ind w:firstLine="340"/>
        <w:jc w:val="both"/>
      </w:pPr>
      <w:r>
        <w:rPr>
          <w:rStyle w:val="TimesNewRoman11pt"/>
          <w:rFonts w:eastAsia="Century Schoolbook"/>
        </w:rPr>
        <w:t>Результатом интеллектуальной деятельности человека является мысленный образ, возникший в его голове в ре</w:t>
      </w:r>
      <w:r>
        <w:rPr>
          <w:rStyle w:val="TimesNewRoman11pt"/>
          <w:rFonts w:eastAsia="Century Schoolbook"/>
        </w:rPr>
        <w:softHyphen/>
        <w:t>зультате работы мозга.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Объект интеллектуальной собственности представляет собой материализованный результат интеллектуальной дея</w:t>
      </w:r>
      <w:r>
        <w:rPr>
          <w:rStyle w:val="TimesNewRoman11pt"/>
          <w:rFonts w:eastAsia="Century Schoolbook"/>
        </w:rPr>
        <w:softHyphen/>
        <w:t>тельности.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Объект интеллектуальной собственности по форме яв</w:t>
      </w:r>
      <w:r>
        <w:rPr>
          <w:rStyle w:val="TimesNewRoman11pt"/>
          <w:rFonts w:eastAsia="Century Schoolbook"/>
        </w:rPr>
        <w:softHyphen/>
        <w:t>ляется вещью и охраняется вещным правом, по содержа</w:t>
      </w:r>
      <w:r>
        <w:rPr>
          <w:rStyle w:val="TimesNewRoman11pt"/>
          <w:rFonts w:eastAsia="Century Schoolbook"/>
        </w:rPr>
        <w:softHyphen/>
        <w:t>нию — результатом интеллектуальной деятельности челове</w:t>
      </w:r>
      <w:r>
        <w:rPr>
          <w:rStyle w:val="TimesNewRoman11pt"/>
          <w:rFonts w:eastAsia="Century Schoolbook"/>
        </w:rPr>
        <w:softHyphen/>
        <w:t>ка, охраняемым исключительным правом. Большинство объ</w:t>
      </w:r>
      <w:r>
        <w:rPr>
          <w:rStyle w:val="TimesNewRoman11pt"/>
          <w:rFonts w:eastAsia="Century Schoolbook"/>
        </w:rPr>
        <w:softHyphen/>
        <w:t>ектов интеллектуальной собственности охраняется одновре</w:t>
      </w:r>
      <w:r>
        <w:rPr>
          <w:rStyle w:val="TimesNewRoman11pt"/>
          <w:rFonts w:eastAsia="Century Schoolbook"/>
        </w:rPr>
        <w:softHyphen/>
        <w:t>менно исключительным и вещным правом.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Интеллект определяется как особая функция психиче</w:t>
      </w:r>
      <w:r>
        <w:rPr>
          <w:rStyle w:val="TimesNewRoman11pt"/>
          <w:rFonts w:eastAsia="Century Schoolbook"/>
        </w:rPr>
        <w:softHyphen/>
        <w:t>ской деятельности человеческого мозга; способность полу</w:t>
      </w:r>
      <w:r>
        <w:rPr>
          <w:rStyle w:val="TimesNewRoman11pt"/>
          <w:rFonts w:eastAsia="Century Schoolbook"/>
        </w:rPr>
        <w:softHyphen/>
        <w:t>чать, хранить, преобразовывать и выдавать информацию, вырабатывать новые знания, оценивать ситуации, возника</w:t>
      </w:r>
      <w:r>
        <w:rPr>
          <w:rStyle w:val="TimesNewRoman11pt"/>
          <w:rFonts w:eastAsia="Century Schoolbook"/>
        </w:rPr>
        <w:softHyphen/>
        <w:t>ющие в окружающем мире. Различают три вида интеллек</w:t>
      </w:r>
      <w:r>
        <w:rPr>
          <w:rStyle w:val="TimesNewRoman11pt"/>
          <w:rFonts w:eastAsia="Century Schoolbook"/>
        </w:rPr>
        <w:softHyphen/>
        <w:t>та — биологический, социальный и психометрический.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Существуют две концепции информации — атрибутив</w:t>
      </w:r>
      <w:r>
        <w:rPr>
          <w:rStyle w:val="TimesNewRoman11pt"/>
          <w:rFonts w:eastAsia="Century Schoolbook"/>
        </w:rPr>
        <w:softHyphen/>
        <w:t>ная и функциональная. Атрибутивная концепция рассмат</w:t>
      </w:r>
      <w:r>
        <w:rPr>
          <w:rStyle w:val="TimesNewRoman11pt"/>
          <w:rFonts w:eastAsia="Century Schoolbook"/>
        </w:rPr>
        <w:softHyphen/>
        <w:t>ривает информацию как свойство всех материальных объек</w:t>
      </w:r>
      <w:r>
        <w:rPr>
          <w:rStyle w:val="TimesNewRoman11pt"/>
          <w:rFonts w:eastAsia="Century Schoolbook"/>
        </w:rPr>
        <w:softHyphen/>
        <w:t>тов или атрибут материи, функциональная — как функцию только самоорганизующихся систем.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Информация есть содержание сообщений, получаемых человеком в процессе изучения явлений внешнего мира.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Знание понимается как упорядоченная и оформленная информация, признаваемая в качестве именно знания опре</w:t>
      </w:r>
      <w:r>
        <w:rPr>
          <w:rStyle w:val="TimesNewRoman11pt"/>
          <w:rFonts w:eastAsia="Century Schoolbook"/>
        </w:rPr>
        <w:softHyphen/>
        <w:t>деленными субъектами и обществом в целом.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Одним из возможных толкований соотношения знания и информации является понимание информации как превра</w:t>
      </w:r>
      <w:r>
        <w:rPr>
          <w:rStyle w:val="TimesNewRoman11pt"/>
          <w:rFonts w:eastAsia="Century Schoolbook"/>
        </w:rPr>
        <w:softHyphen/>
        <w:t>щенной формы знания. Согласно такому подходу информа</w:t>
      </w:r>
      <w:r>
        <w:rPr>
          <w:rStyle w:val="TimesNewRoman11pt"/>
          <w:rFonts w:eastAsia="Century Schoolbook"/>
        </w:rPr>
        <w:softHyphen/>
        <w:t>ция — это знание, отчужденное от непосредственного вла</w:t>
      </w:r>
      <w:r>
        <w:rPr>
          <w:rStyle w:val="TimesNewRoman11pt"/>
          <w:rFonts w:eastAsia="Century Schoolbook"/>
        </w:rPr>
        <w:softHyphen/>
        <w:t>дельца и обобществленное путем закрепления на материаль</w:t>
      </w:r>
      <w:r>
        <w:rPr>
          <w:rStyle w:val="TimesNewRoman11pt"/>
          <w:rFonts w:eastAsia="Century Schoolbook"/>
        </w:rPr>
        <w:softHyphen/>
        <w:t>ном носителе.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t>Собственность — это принадлежность средств и про</w:t>
      </w:r>
      <w:r>
        <w:rPr>
          <w:rStyle w:val="TimesNewRoman11pt"/>
          <w:rFonts w:eastAsia="Century Schoolbook"/>
        </w:rPr>
        <w:softHyphen/>
        <w:t>дуктов производства определенным лицам в определенных исторических условиях, отражающих конкретный тип отно</w:t>
      </w:r>
      <w:r>
        <w:rPr>
          <w:rStyle w:val="TimesNewRoman11pt"/>
          <w:rFonts w:eastAsia="Century Schoolbook"/>
        </w:rPr>
        <w:softHyphen/>
        <w:t>шений собственности.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5" w:lineRule="exact"/>
        <w:ind w:left="20" w:right="40" w:firstLine="340"/>
        <w:jc w:val="both"/>
      </w:pPr>
      <w:r>
        <w:rPr>
          <w:rStyle w:val="TimesNewRoman11pt"/>
          <w:rFonts w:eastAsia="Century Schoolbook"/>
        </w:rPr>
        <w:lastRenderedPageBreak/>
        <w:t>Право собственности — это совокупность правовых норм, закрепляющих, регулирующих и охраняющих со</w:t>
      </w:r>
      <w:r>
        <w:rPr>
          <w:rStyle w:val="TimesNewRoman11pt"/>
          <w:rFonts w:eastAsia="Century Schoolbook"/>
        </w:rPr>
        <w:softHyphen/>
        <w:t>стояние принадлежности материальных благ конкретным лицам.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/>
        <w:ind w:right="20" w:firstLine="360"/>
        <w:jc w:val="both"/>
      </w:pPr>
      <w:r>
        <w:rPr>
          <w:rStyle w:val="TimesNewRoman11pt"/>
          <w:rFonts w:eastAsia="Century Schoolbook"/>
        </w:rPr>
        <w:t>Собственность характеризует отношения в мире ве</w:t>
      </w:r>
      <w:r>
        <w:rPr>
          <w:rStyle w:val="TimesNewRoman11pt"/>
          <w:rFonts w:eastAsia="Century Schoolbook"/>
        </w:rPr>
        <w:softHyphen/>
        <w:t>щей, а интеллектуальная собственность относится к сфере не</w:t>
      </w:r>
      <w:r>
        <w:rPr>
          <w:rStyle w:val="TimesNewRoman11pt"/>
          <w:rFonts w:eastAsia="Century Schoolbook"/>
        </w:rPr>
        <w:softHyphen/>
        <w:t>материальных результатов интеллектуальной деятельности.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/>
        <w:ind w:right="20" w:firstLine="360"/>
        <w:jc w:val="both"/>
      </w:pPr>
      <w:r>
        <w:rPr>
          <w:rStyle w:val="TimesNewRoman11pt"/>
          <w:rFonts w:eastAsia="Century Schoolbook"/>
        </w:rPr>
        <w:t>Из анализа ресурсного обеспечения человечества сле</w:t>
      </w:r>
      <w:r>
        <w:rPr>
          <w:rStyle w:val="TimesNewRoman11pt"/>
          <w:rFonts w:eastAsia="Century Schoolbook"/>
        </w:rPr>
        <w:softHyphen/>
        <w:t>дует непреложный вывод: прогресс человеческой цивилиза</w:t>
      </w:r>
      <w:r>
        <w:rPr>
          <w:rStyle w:val="TimesNewRoman11pt"/>
          <w:rFonts w:eastAsia="Century Schoolbook"/>
        </w:rPr>
        <w:softHyphen/>
        <w:t>ции обусловлен интеллектуальной деятельностью человека.</w:t>
      </w:r>
    </w:p>
    <w:p w:rsidR="009238A7" w:rsidRDefault="00E62B2A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/>
        <w:ind w:right="20" w:firstLine="360"/>
        <w:jc w:val="both"/>
        <w:sectPr w:rsidR="009238A7">
          <w:pgSz w:w="8390" w:h="11905"/>
          <w:pgMar w:top="1089" w:right="562" w:bottom="928" w:left="1572" w:header="0" w:footer="3" w:gutter="0"/>
          <w:pgNumType w:start="37"/>
          <w:cols w:space="720"/>
          <w:noEndnote/>
          <w:docGrid w:linePitch="360"/>
        </w:sectPr>
      </w:pPr>
      <w:r>
        <w:rPr>
          <w:rStyle w:val="TimesNewRoman11pt"/>
          <w:rFonts w:eastAsia="Century Schoolbook"/>
        </w:rPr>
        <w:t xml:space="preserve">Влияние интеллекта </w:t>
      </w:r>
      <w:proofErr w:type="gramStart"/>
      <w:r>
        <w:rPr>
          <w:rStyle w:val="TimesNewRoman11pt"/>
          <w:rFonts w:eastAsia="Century Schoolbook"/>
        </w:rPr>
        <w:t>на развитие экономики сказыва</w:t>
      </w:r>
      <w:r>
        <w:rPr>
          <w:rStyle w:val="TimesNewRoman11pt"/>
          <w:rFonts w:eastAsia="Century Schoolbook"/>
        </w:rPr>
        <w:softHyphen/>
        <w:t>ется</w:t>
      </w:r>
      <w:proofErr w:type="gramEnd"/>
      <w:r>
        <w:rPr>
          <w:rStyle w:val="TimesNewRoman11pt"/>
          <w:rFonts w:eastAsia="Century Schoolbook"/>
        </w:rPr>
        <w:t xml:space="preserve"> особенно остро в странах, не обладающими богатыми природными ресурсами. Такие страны преуспевают, если полностью используют свои интеллектуальные ресурсы.</w:t>
      </w:r>
    </w:p>
    <w:p w:rsidR="009238A7" w:rsidRDefault="00E62B2A">
      <w:pPr>
        <w:pStyle w:val="1"/>
        <w:shd w:val="clear" w:color="auto" w:fill="auto"/>
        <w:spacing w:before="0" w:after="0" w:line="254" w:lineRule="exact"/>
        <w:ind w:left="20" w:right="20" w:firstLine="340"/>
        <w:jc w:val="both"/>
      </w:pPr>
      <w:proofErr w:type="spellStart"/>
      <w:proofErr w:type="gramStart"/>
      <w:r>
        <w:rPr>
          <w:rStyle w:val="TimesNewRoman11pt"/>
          <w:rFonts w:eastAsia="Century Schoolbook"/>
        </w:rPr>
        <w:lastRenderedPageBreak/>
        <w:t>Ц</w:t>
      </w:r>
      <w:proofErr w:type="gramEnd"/>
      <w:r>
        <w:rPr>
          <w:rStyle w:val="TimesNewRoman11pt"/>
          <w:rFonts w:eastAsia="Century Schoolbook"/>
        </w:rPr>
        <w:t>^Рынок</w:t>
      </w:r>
      <w:proofErr w:type="spellEnd"/>
      <w:r>
        <w:rPr>
          <w:rStyle w:val="TimesNewRoman11pt"/>
          <w:rFonts w:eastAsia="Century Schoolbook"/>
        </w:rPr>
        <w:t xml:space="preserve"> интеллектуальной собственности представляет собой совокупность продавцов и покупателей исключитель</w:t>
      </w:r>
      <w:r>
        <w:rPr>
          <w:rStyle w:val="TimesNewRoman11pt"/>
          <w:rFonts w:eastAsia="Century Schoolbook"/>
        </w:rPr>
        <w:softHyphen/>
        <w:t>ных имущественных прав на результаты интеллектуальной деятельности.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73"/>
        </w:tabs>
        <w:spacing w:before="0" w:after="0" w:line="254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>Основной особенностью маркетинга объектов интел</w:t>
      </w:r>
      <w:r>
        <w:rPr>
          <w:rStyle w:val="TimesNewRoman11pt"/>
          <w:rFonts w:eastAsia="Century Schoolbook"/>
        </w:rPr>
        <w:softHyphen/>
        <w:t>лектуальной собственности является значительный времен</w:t>
      </w:r>
      <w:r>
        <w:rPr>
          <w:rStyle w:val="TimesNewRoman11pt"/>
          <w:rFonts w:eastAsia="Century Schoolbook"/>
        </w:rPr>
        <w:softHyphen/>
        <w:t>ной разрыв между появлением объекта интеллектуальной собственности и его воплощением в товаре. Как следствие, маркетинговые исследования должны предвосхищать разви</w:t>
      </w:r>
      <w:r>
        <w:rPr>
          <w:rStyle w:val="TimesNewRoman11pt"/>
          <w:rFonts w:eastAsia="Century Schoolbook"/>
        </w:rPr>
        <w:softHyphen/>
        <w:t>тие науки и техники на 5—15 и более лет.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49"/>
        </w:tabs>
        <w:spacing w:before="0" w:after="0" w:line="254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>Маркетинговые исследования на рынке объектов ин</w:t>
      </w:r>
      <w:r>
        <w:rPr>
          <w:rStyle w:val="TimesNewRoman11pt"/>
          <w:rFonts w:eastAsia="Century Schoolbook"/>
        </w:rPr>
        <w:softHyphen/>
        <w:t>теллектуальной собственности должны выполняться с уче</w:t>
      </w:r>
      <w:r>
        <w:rPr>
          <w:rStyle w:val="TimesNewRoman11pt"/>
          <w:rFonts w:eastAsia="Century Schoolbook"/>
        </w:rPr>
        <w:softHyphen/>
        <w:t>том их жизненного цикла, включающего этапы предшество</w:t>
      </w:r>
      <w:r>
        <w:rPr>
          <w:rStyle w:val="TimesNewRoman11pt"/>
          <w:rFonts w:eastAsia="Century Schoolbook"/>
        </w:rPr>
        <w:softHyphen/>
        <w:t>вания, создания, объективизации, возникновения права, коммерциализации, морального старения и замены объекта интеллектуальной собственности новым.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254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>Решение о продаже объекта интеллектуальной собст</w:t>
      </w:r>
      <w:r>
        <w:rPr>
          <w:rStyle w:val="TimesNewRoman11pt"/>
          <w:rFonts w:eastAsia="Century Schoolbook"/>
        </w:rPr>
        <w:softHyphen/>
        <w:t>венности принимается, исходя из соотношения экономичес</w:t>
      </w:r>
      <w:r>
        <w:rPr>
          <w:rStyle w:val="TimesNewRoman11pt"/>
          <w:rFonts w:eastAsia="Century Schoolbook"/>
        </w:rPr>
        <w:softHyphen/>
        <w:t>кого эффекта от использования его в собственном производ</w:t>
      </w:r>
      <w:r>
        <w:rPr>
          <w:rStyle w:val="TimesNewRoman11pt"/>
          <w:rFonts w:eastAsia="Century Schoolbook"/>
        </w:rPr>
        <w:softHyphen/>
        <w:t>стве и продажи лицензии на этот объект.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spacing w:before="0" w:after="0" w:line="254" w:lineRule="exact"/>
        <w:ind w:left="20" w:right="20" w:firstLine="340"/>
        <w:jc w:val="both"/>
        <w:sectPr w:rsidR="009238A7">
          <w:footerReference w:type="default" r:id="rId7"/>
          <w:type w:val="continuous"/>
          <w:pgSz w:w="8390" w:h="11905"/>
          <w:pgMar w:top="1043" w:right="833" w:bottom="1309" w:left="1317" w:header="0" w:footer="3" w:gutter="0"/>
          <w:pgNumType w:start="238"/>
          <w:cols w:space="720"/>
          <w:noEndnote/>
          <w:docGrid w:linePitch="360"/>
        </w:sectPr>
      </w:pPr>
      <w:r>
        <w:rPr>
          <w:rStyle w:val="TimesNewRoman11pt"/>
          <w:rFonts w:eastAsia="Century Schoolbook"/>
        </w:rPr>
        <w:t>В качестве продавцов и покупателей на рынке объек</w:t>
      </w:r>
      <w:r>
        <w:rPr>
          <w:rStyle w:val="TimesNewRoman11pt"/>
          <w:rFonts w:eastAsia="Century Schoolbook"/>
        </w:rPr>
        <w:softHyphen/>
        <w:t>тов интеллектуальной собственности выступают научные ор</w:t>
      </w:r>
      <w:r>
        <w:rPr>
          <w:rStyle w:val="TimesNewRoman11pt"/>
          <w:rFonts w:eastAsia="Century Schoolbook"/>
        </w:rPr>
        <w:softHyphen/>
        <w:t>ганизации и учреждения, высшие учебные заведения, про</w:t>
      </w:r>
      <w:r>
        <w:rPr>
          <w:rStyle w:val="TimesNewRoman11pt"/>
          <w:rFonts w:eastAsia="Century Schoolbook"/>
        </w:rPr>
        <w:softHyphen/>
        <w:t>мышленные предприятия, учреждения культуры и искусст</w:t>
      </w:r>
      <w:r>
        <w:rPr>
          <w:rStyle w:val="TimesNewRoman11pt"/>
          <w:rFonts w:eastAsia="Century Schoolbook"/>
        </w:rPr>
        <w:softHyphen/>
        <w:t>ва, малые предприятия, зарубежные фирмы и частные лица.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spacing w:before="0" w:after="0" w:line="254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lastRenderedPageBreak/>
        <w:t>Сделки по продаже объектов интеллектуальной собст</w:t>
      </w:r>
      <w:r>
        <w:rPr>
          <w:rStyle w:val="TimesNewRoman11pt"/>
          <w:rFonts w:eastAsia="Century Schoolbook"/>
        </w:rPr>
        <w:softHyphen/>
        <w:t>венности отличаются от имущественных сделок тем, что объ</w:t>
      </w:r>
      <w:r>
        <w:rPr>
          <w:rStyle w:val="TimesNewRoman11pt"/>
          <w:rFonts w:eastAsia="Century Schoolbook"/>
        </w:rPr>
        <w:softHyphen/>
        <w:t>ектом сделки являются не вещи, а исключительные права на результаты интеллектуальной деятельности.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spacing w:before="0" w:after="0" w:line="245" w:lineRule="exact"/>
        <w:ind w:left="20" w:right="20" w:firstLine="340"/>
        <w:jc w:val="both"/>
      </w:pPr>
      <w:proofErr w:type="spellStart"/>
      <w:r>
        <w:rPr>
          <w:rStyle w:val="TimesNewRoman11pt"/>
          <w:rFonts w:eastAsia="Century Schoolbook"/>
        </w:rPr>
        <w:t>Трансфер</w:t>
      </w:r>
      <w:proofErr w:type="spellEnd"/>
      <w:r>
        <w:rPr>
          <w:rStyle w:val="TimesNewRoman11pt"/>
          <w:rFonts w:eastAsia="Century Schoolbook"/>
        </w:rPr>
        <w:t xml:space="preserve"> технологии — это сделка между сторонами с целью передачи прав по лицензии на промышленную собст</w:t>
      </w:r>
      <w:r>
        <w:rPr>
          <w:rStyle w:val="TimesNewRoman11pt"/>
          <w:rFonts w:eastAsia="Century Schoolbook"/>
        </w:rPr>
        <w:softHyphen/>
        <w:t>венность или оказания технологических услуг.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30"/>
        </w:tabs>
        <w:spacing w:before="0" w:after="0" w:line="245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>Под технологией понимается совокупность применяе</w:t>
      </w:r>
      <w:r>
        <w:rPr>
          <w:rStyle w:val="TimesNewRoman11pt"/>
          <w:rFonts w:eastAsia="Century Schoolbook"/>
        </w:rPr>
        <w:softHyphen/>
        <w:t>мых для получения готовой продукции методов и процессов изготовления, изменения состояния, свойств, формы мате</w:t>
      </w:r>
      <w:r>
        <w:rPr>
          <w:rStyle w:val="TimesNewRoman11pt"/>
          <w:rFonts w:eastAsia="Century Schoolbook"/>
        </w:rPr>
        <w:softHyphen/>
        <w:t>риалов и изделий, а также приемы, способы и операции, свя</w:t>
      </w:r>
      <w:r>
        <w:rPr>
          <w:rStyle w:val="TimesNewRoman11pt"/>
          <w:rFonts w:eastAsia="Century Schoolbook"/>
        </w:rPr>
        <w:softHyphen/>
        <w:t>занные с транспортировкой, складированием и хранением.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after="0" w:line="245" w:lineRule="exact"/>
        <w:ind w:left="20" w:right="20" w:firstLine="340"/>
        <w:jc w:val="both"/>
      </w:pPr>
      <w:proofErr w:type="gramStart"/>
      <w:r>
        <w:rPr>
          <w:rStyle w:val="TimesNewRoman11pt"/>
          <w:rFonts w:eastAsia="Century Schoolbook"/>
        </w:rPr>
        <w:t xml:space="preserve">Важнейшими механизмами </w:t>
      </w:r>
      <w:proofErr w:type="spellStart"/>
      <w:r>
        <w:rPr>
          <w:rStyle w:val="TimesNewRoman11pt"/>
          <w:rFonts w:eastAsia="Century Schoolbook"/>
        </w:rPr>
        <w:t>трансфера</w:t>
      </w:r>
      <w:proofErr w:type="spellEnd"/>
      <w:r>
        <w:rPr>
          <w:rStyle w:val="TimesNewRoman11pt"/>
          <w:rFonts w:eastAsia="Century Schoolbook"/>
        </w:rPr>
        <w:t xml:space="preserve"> технологий яв</w:t>
      </w:r>
      <w:r>
        <w:rPr>
          <w:rStyle w:val="TimesNewRoman11pt"/>
          <w:rFonts w:eastAsia="Century Schoolbook"/>
        </w:rPr>
        <w:softHyphen/>
        <w:t xml:space="preserve">ляются: </w:t>
      </w:r>
      <w:proofErr w:type="spellStart"/>
      <w:r>
        <w:rPr>
          <w:rStyle w:val="TimesNewRoman11pt"/>
          <w:rFonts w:eastAsia="Century Schoolbook"/>
        </w:rPr>
        <w:t>трансфер</w:t>
      </w:r>
      <w:proofErr w:type="spellEnd"/>
      <w:r>
        <w:rPr>
          <w:rStyle w:val="TimesNewRoman11pt"/>
          <w:rFonts w:eastAsia="Century Schoolbook"/>
        </w:rPr>
        <w:t xml:space="preserve"> через персонал; </w:t>
      </w:r>
      <w:proofErr w:type="spellStart"/>
      <w:r>
        <w:rPr>
          <w:rStyle w:val="TimesNewRoman11pt"/>
          <w:rFonts w:eastAsia="Century Schoolbook"/>
        </w:rPr>
        <w:t>трансфер</w:t>
      </w:r>
      <w:proofErr w:type="spellEnd"/>
      <w:r>
        <w:rPr>
          <w:rStyle w:val="TimesNewRoman11pt"/>
          <w:rFonts w:eastAsia="Century Schoolbook"/>
        </w:rPr>
        <w:t xml:space="preserve"> между разработ</w:t>
      </w:r>
      <w:r>
        <w:rPr>
          <w:rStyle w:val="TimesNewRoman11pt"/>
          <w:rFonts w:eastAsia="Century Schoolbook"/>
        </w:rPr>
        <w:softHyphen/>
        <w:t>чиками, изготовителями и потребителями; создание меж</w:t>
      </w:r>
      <w:r>
        <w:rPr>
          <w:rStyle w:val="TimesNewRoman11pt"/>
          <w:rFonts w:eastAsia="Century Schoolbook"/>
        </w:rPr>
        <w:softHyphen/>
        <w:t>дисциплинарных объединений и союзов; консалтинг; дого</w:t>
      </w:r>
      <w:r>
        <w:rPr>
          <w:rStyle w:val="TimesNewRoman11pt"/>
          <w:rFonts w:eastAsia="Century Schoolbook"/>
        </w:rPr>
        <w:softHyphen/>
        <w:t>ворные исследования; образовательные программы; науч</w:t>
      </w:r>
      <w:r>
        <w:rPr>
          <w:rStyle w:val="TimesNewRoman11pt"/>
          <w:rFonts w:eastAsia="Century Schoolbook"/>
        </w:rPr>
        <w:softHyphen/>
        <w:t>но-техническая литература; конференции, семинары и т.п.</w:t>
      </w:r>
      <w:proofErr w:type="gramEnd"/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54"/>
        </w:tabs>
        <w:spacing w:before="0" w:after="0" w:line="245" w:lineRule="exact"/>
        <w:ind w:left="20" w:right="20" w:firstLine="340"/>
        <w:jc w:val="both"/>
      </w:pPr>
      <w:proofErr w:type="spellStart"/>
      <w:r>
        <w:rPr>
          <w:rStyle w:val="TimesNewRoman11pt"/>
          <w:rFonts w:eastAsia="Century Schoolbook"/>
        </w:rPr>
        <w:t>Трансфер</w:t>
      </w:r>
      <w:proofErr w:type="spellEnd"/>
      <w:r>
        <w:rPr>
          <w:rStyle w:val="TimesNewRoman11pt"/>
          <w:rFonts w:eastAsia="Century Schoolbook"/>
        </w:rPr>
        <w:t xml:space="preserve"> технологий стал важнейшей особенностью мировой экономики. Объем торговли лицензиями удваива</w:t>
      </w:r>
      <w:r>
        <w:rPr>
          <w:rStyle w:val="TimesNewRoman11pt"/>
          <w:rFonts w:eastAsia="Century Schoolbook"/>
        </w:rPr>
        <w:softHyphen/>
        <w:t>ется приблизительно каждые 10 лет. Среднегодовые темпы роста торговли лицензиями в 3-4 раза превышают темпы развития торговли лицензионными товарами.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245" w:lineRule="exact"/>
        <w:ind w:left="20" w:right="20" w:firstLine="340"/>
        <w:jc w:val="both"/>
      </w:pPr>
      <w:proofErr w:type="gramStart"/>
      <w:r>
        <w:rPr>
          <w:rStyle w:val="TimesNewRoman11pt"/>
          <w:rFonts w:eastAsia="Century Schoolbook"/>
        </w:rPr>
        <w:t>Экспорт и импорт технологий стали важнейшей час</w:t>
      </w:r>
      <w:r>
        <w:rPr>
          <w:rStyle w:val="TimesNewRoman11pt"/>
          <w:rFonts w:eastAsia="Century Schoolbook"/>
        </w:rPr>
        <w:softHyphen/>
        <w:t>тью государственной политики промышленно развитых стран, направленной на создание преимуществ своим предприни</w:t>
      </w:r>
      <w:r>
        <w:rPr>
          <w:rStyle w:val="TimesNewRoman11pt"/>
          <w:rFonts w:eastAsia="Century Schoolbook"/>
        </w:rPr>
        <w:softHyphen/>
        <w:t xml:space="preserve">мателям в освоении научно-технических достижений и </w:t>
      </w:r>
      <w:proofErr w:type="spellStart"/>
      <w:r>
        <w:rPr>
          <w:rStyle w:val="TimesNewRoman11pt"/>
          <w:rFonts w:eastAsia="Century Schoolbook"/>
        </w:rPr>
        <w:t>тран</w:t>
      </w:r>
      <w:r>
        <w:rPr>
          <w:rStyle w:val="TimesNewRoman11pt"/>
          <w:rFonts w:eastAsia="Century Schoolbook"/>
        </w:rPr>
        <w:softHyphen/>
        <w:t>сфере</w:t>
      </w:r>
      <w:proofErr w:type="spellEnd"/>
      <w:r>
        <w:rPr>
          <w:rStyle w:val="TimesNewRoman11pt"/>
          <w:rFonts w:eastAsia="Century Schoolbook"/>
        </w:rPr>
        <w:t xml:space="preserve"> их в развитые и развивающиеся страны.</w:t>
      </w:r>
      <w:proofErr w:type="gramEnd"/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245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 xml:space="preserve">Помимо основного вида сделки при </w:t>
      </w:r>
      <w:proofErr w:type="spellStart"/>
      <w:r>
        <w:rPr>
          <w:rStyle w:val="TimesNewRoman11pt"/>
          <w:rFonts w:eastAsia="Century Schoolbook"/>
        </w:rPr>
        <w:t>трансфере</w:t>
      </w:r>
      <w:proofErr w:type="spellEnd"/>
      <w:r>
        <w:rPr>
          <w:rStyle w:val="TimesNewRoman11pt"/>
          <w:rFonts w:eastAsia="Century Schoolbook"/>
        </w:rPr>
        <w:t xml:space="preserve"> техно</w:t>
      </w:r>
      <w:r>
        <w:rPr>
          <w:rStyle w:val="TimesNewRoman11pt"/>
          <w:rFonts w:eastAsia="Century Schoolbook"/>
        </w:rPr>
        <w:softHyphen/>
        <w:t>логий — покупки-продажи прав на использование объекта промышленной собственности по лицензионному догово</w:t>
      </w:r>
      <w:r>
        <w:rPr>
          <w:rStyle w:val="TimesNewRoman11pt"/>
          <w:rFonts w:eastAsia="Century Schoolbook"/>
        </w:rPr>
        <w:softHyphen/>
        <w:t>ру — используются другие виды сделок: техническая по</w:t>
      </w:r>
      <w:r>
        <w:rPr>
          <w:rStyle w:val="TimesNewRoman11pt"/>
          <w:rFonts w:eastAsia="Century Schoolbook"/>
        </w:rPr>
        <w:softHyphen/>
        <w:t xml:space="preserve">мощь, промышленная кооперация, совместное предприятие, оказание инженерных услуг, </w:t>
      </w:r>
      <w:proofErr w:type="spellStart"/>
      <w:r>
        <w:rPr>
          <w:rStyle w:val="TimesNewRoman11pt"/>
          <w:rFonts w:eastAsia="Century Schoolbook"/>
        </w:rPr>
        <w:t>франшизинговые</w:t>
      </w:r>
      <w:proofErr w:type="spellEnd"/>
      <w:r>
        <w:rPr>
          <w:rStyle w:val="TimesNewRoman11pt"/>
          <w:rFonts w:eastAsia="Century Schoolbook"/>
        </w:rPr>
        <w:t xml:space="preserve"> и лизинго</w:t>
      </w:r>
      <w:r>
        <w:rPr>
          <w:rStyle w:val="TimesNewRoman11pt"/>
          <w:rFonts w:eastAsia="Century Schoolbook"/>
        </w:rPr>
        <w:softHyphen/>
        <w:t>вые сделки.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78"/>
        </w:tabs>
        <w:spacing w:before="0" w:after="0" w:line="245" w:lineRule="exact"/>
        <w:ind w:left="20" w:right="20" w:firstLine="340"/>
        <w:jc w:val="both"/>
      </w:pPr>
      <w:r>
        <w:rPr>
          <w:rStyle w:val="TimesNewRoman11pt"/>
          <w:rFonts w:eastAsia="Century Schoolbook"/>
        </w:rPr>
        <w:t>Статья 14 Закона «Об авторском праве и смежных правах» и статья 6 Закона «О патентах на изобретения, по</w:t>
      </w:r>
      <w:r>
        <w:rPr>
          <w:rStyle w:val="TimesNewRoman11pt"/>
          <w:rFonts w:eastAsia="Century Schoolbook"/>
        </w:rPr>
        <w:softHyphen/>
        <w:t>лезные модели, промышленные образцы» предусматривают возможность заключения договора между нанимателем и ра</w:t>
      </w:r>
      <w:r>
        <w:rPr>
          <w:rStyle w:val="TimesNewRoman11pt"/>
          <w:rFonts w:eastAsia="Century Schoolbook"/>
        </w:rPr>
        <w:softHyphen/>
        <w:t xml:space="preserve">ботником по </w:t>
      </w:r>
      <w:r>
        <w:rPr>
          <w:rStyle w:val="TimesNewRoman11pt"/>
          <w:rFonts w:eastAsia="Century Schoolbook"/>
        </w:rPr>
        <w:lastRenderedPageBreak/>
        <w:t>поводу создаваемых последним служебных объ</w:t>
      </w:r>
      <w:r>
        <w:rPr>
          <w:rStyle w:val="TimesNewRoman11pt"/>
          <w:rFonts w:eastAsia="Century Schoolbook"/>
        </w:rPr>
        <w:softHyphen/>
        <w:t>ектов интеллектуальной собственности. Альтернативой та</w:t>
      </w:r>
      <w:r>
        <w:rPr>
          <w:rStyle w:val="TimesNewRoman11pt"/>
          <w:rFonts w:eastAsia="Century Schoolbook"/>
        </w:rPr>
        <w:softHyphen/>
        <w:t>кому договору может быть включение соответствующих норм в трудовой контракт при найме «работника знаний».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70"/>
        </w:tabs>
        <w:spacing w:before="0" w:after="0" w:line="245" w:lineRule="exact"/>
        <w:ind w:left="40" w:right="40" w:firstLine="360"/>
        <w:jc w:val="both"/>
      </w:pPr>
      <w:proofErr w:type="gramStart"/>
      <w:r>
        <w:rPr>
          <w:rStyle w:val="TimesNewRoman11pt"/>
          <w:rFonts w:eastAsia="Century Schoolbook"/>
        </w:rPr>
        <w:t>В международной практике при заключении трудово</w:t>
      </w:r>
      <w:r>
        <w:rPr>
          <w:rStyle w:val="TimesNewRoman11pt"/>
          <w:rFonts w:eastAsia="Century Schoolbook"/>
        </w:rPr>
        <w:softHyphen/>
        <w:t>го контракта работник принимает на себя следующие обяза</w:t>
      </w:r>
      <w:r>
        <w:rPr>
          <w:rStyle w:val="TimesNewRoman11pt"/>
          <w:rFonts w:eastAsia="Century Schoolbook"/>
        </w:rPr>
        <w:softHyphen/>
        <w:t>тельства: ставить в известность нанимателя о создаваемых изобретениях; без разрешения нанимателя не разглашать секретную информацию о компании в период работы по най</w:t>
      </w:r>
      <w:r>
        <w:rPr>
          <w:rStyle w:val="TimesNewRoman11pt"/>
          <w:rFonts w:eastAsia="Century Schoolbook"/>
        </w:rPr>
        <w:softHyphen/>
        <w:t>му и после увольнения; не использовать при работе в компа</w:t>
      </w:r>
      <w:r>
        <w:rPr>
          <w:rStyle w:val="TimesNewRoman11pt"/>
          <w:rFonts w:eastAsia="Century Schoolbook"/>
        </w:rPr>
        <w:softHyphen/>
        <w:t>нии конфиденциальную информацию компаний, в которых работник был занят до поступления к нанимателю;</w:t>
      </w:r>
      <w:proofErr w:type="gramEnd"/>
      <w:r>
        <w:rPr>
          <w:rStyle w:val="TimesNewRoman11pt"/>
          <w:rFonts w:eastAsia="Century Schoolbook"/>
        </w:rPr>
        <w:t xml:space="preserve"> в случае увольнения возвратить материалы, относящиеся к деятель</w:t>
      </w:r>
      <w:r>
        <w:rPr>
          <w:rStyle w:val="TimesNewRoman11pt"/>
          <w:rFonts w:eastAsia="Century Schoolbook"/>
        </w:rPr>
        <w:softHyphen/>
        <w:t>ности компании и имеющие секретный характер и т.п.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55"/>
        </w:tabs>
        <w:spacing w:before="0" w:after="0" w:line="245" w:lineRule="exact"/>
        <w:ind w:left="40" w:right="40" w:firstLine="360"/>
        <w:jc w:val="both"/>
      </w:pPr>
      <w:r>
        <w:rPr>
          <w:rStyle w:val="TimesNewRoman11pt"/>
          <w:rFonts w:eastAsia="Century Schoolbook"/>
        </w:rPr>
        <w:t>По договору о порядке выплаты вознаграждения авто</w:t>
      </w:r>
      <w:r>
        <w:rPr>
          <w:rStyle w:val="TimesNewRoman11pt"/>
          <w:rFonts w:eastAsia="Century Schoolbook"/>
        </w:rPr>
        <w:softHyphen/>
        <w:t xml:space="preserve">ру патента, не являющемуся </w:t>
      </w:r>
      <w:proofErr w:type="spellStart"/>
      <w:r>
        <w:rPr>
          <w:rStyle w:val="TimesNewRoman11pt"/>
          <w:rFonts w:eastAsia="Century Schoolbook"/>
        </w:rPr>
        <w:t>патентообладателем</w:t>
      </w:r>
      <w:proofErr w:type="spellEnd"/>
      <w:r>
        <w:rPr>
          <w:rStyle w:val="TimesNewRoman11pt"/>
          <w:rFonts w:eastAsia="Century Schoolbook"/>
        </w:rPr>
        <w:t>, послед</w:t>
      </w:r>
      <w:r>
        <w:rPr>
          <w:rStyle w:val="TimesNewRoman11pt"/>
          <w:rFonts w:eastAsia="Century Schoolbook"/>
        </w:rPr>
        <w:softHyphen/>
        <w:t>ний обязуется выплатить автору единовременное вознаграж</w:t>
      </w:r>
      <w:r>
        <w:rPr>
          <w:rStyle w:val="TimesNewRoman11pt"/>
          <w:rFonts w:eastAsia="Century Schoolbook"/>
        </w:rPr>
        <w:softHyphen/>
        <w:t>дение за патент после его выдачи, а также выплачивать воз</w:t>
      </w:r>
      <w:r>
        <w:rPr>
          <w:rStyle w:val="TimesNewRoman11pt"/>
          <w:rFonts w:eastAsia="Century Schoolbook"/>
        </w:rPr>
        <w:softHyphen/>
        <w:t>награждения за каждый факт использования патента, вклю</w:t>
      </w:r>
      <w:r>
        <w:rPr>
          <w:rStyle w:val="TimesNewRoman11pt"/>
          <w:rFonts w:eastAsia="Century Schoolbook"/>
        </w:rPr>
        <w:softHyphen/>
        <w:t>чая случаи продажи лицензий и переуступки патента треть</w:t>
      </w:r>
      <w:r>
        <w:rPr>
          <w:rStyle w:val="TimesNewRoman11pt"/>
          <w:rFonts w:eastAsia="Century Schoolbook"/>
        </w:rPr>
        <w:softHyphen/>
        <w:t>им лицам.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50"/>
        </w:tabs>
        <w:spacing w:before="0" w:after="0" w:line="245" w:lineRule="exact"/>
        <w:ind w:left="40" w:right="40" w:firstLine="360"/>
        <w:jc w:val="both"/>
      </w:pPr>
      <w:r>
        <w:rPr>
          <w:rStyle w:val="TimesNewRoman11pt"/>
          <w:rFonts w:eastAsia="Century Schoolbook"/>
        </w:rPr>
        <w:t>При предоставлении неисключительной лицензии ли</w:t>
      </w:r>
      <w:r>
        <w:rPr>
          <w:rStyle w:val="TimesNewRoman11pt"/>
          <w:rFonts w:eastAsia="Century Schoolbook"/>
        </w:rPr>
        <w:softHyphen/>
        <w:t>цензиар сохраняет за собой не только право использования этого объекта, но и может выдавать лицензии на него другим лицам. При предоставлении исключительной лицензии ли</w:t>
      </w:r>
      <w:r>
        <w:rPr>
          <w:rStyle w:val="TimesNewRoman11pt"/>
          <w:rFonts w:eastAsia="Century Schoolbook"/>
        </w:rPr>
        <w:softHyphen/>
        <w:t>цензиар сохраняет за собой право использовать объект ин</w:t>
      </w:r>
      <w:r>
        <w:rPr>
          <w:rStyle w:val="TimesNewRoman11pt"/>
          <w:rFonts w:eastAsia="Century Schoolbook"/>
        </w:rPr>
        <w:softHyphen/>
        <w:t>теллектуальной собственности лишь в той части, которая не передается лицензиату, и не имеет права выдавать лицензии на тот же объект другим лицам.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94"/>
        </w:tabs>
        <w:spacing w:before="0" w:after="0" w:line="245" w:lineRule="exact"/>
        <w:ind w:left="40" w:right="40" w:firstLine="360"/>
        <w:jc w:val="both"/>
      </w:pPr>
      <w:r>
        <w:rPr>
          <w:rStyle w:val="TimesNewRoman11pt"/>
          <w:rFonts w:eastAsia="Century Schoolbook"/>
        </w:rPr>
        <w:t>Существенными условиями авторского договора яв</w:t>
      </w:r>
      <w:r>
        <w:rPr>
          <w:rStyle w:val="TimesNewRoman11pt"/>
          <w:rFonts w:eastAsia="Century Schoolbook"/>
        </w:rPr>
        <w:softHyphen/>
        <w:t>ляются: способы использования произведения; срок, на ко</w:t>
      </w:r>
      <w:r>
        <w:rPr>
          <w:rStyle w:val="TimesNewRoman11pt"/>
          <w:rFonts w:eastAsia="Century Schoolbook"/>
        </w:rPr>
        <w:softHyphen/>
        <w:t>торый передается право; территория, на которую распрос</w:t>
      </w:r>
      <w:r>
        <w:rPr>
          <w:rStyle w:val="TimesNewRoman11pt"/>
          <w:rFonts w:eastAsia="Century Schoolbook"/>
        </w:rPr>
        <w:softHyphen/>
        <w:t>траняется действие этого права; размер вознаграждения за каждый способ использования произведения; порядок и сро</w:t>
      </w:r>
      <w:r>
        <w:rPr>
          <w:rStyle w:val="TimesNewRoman11pt"/>
          <w:rFonts w:eastAsia="Century Schoolbook"/>
        </w:rPr>
        <w:softHyphen/>
        <w:t>ки его выплаты, а также другие условия, которые стороны сочтут необходимыми.</w:t>
      </w:r>
    </w:p>
    <w:p w:rsidR="009238A7" w:rsidRDefault="00E62B2A">
      <w:pPr>
        <w:pStyle w:val="1"/>
        <w:numPr>
          <w:ilvl w:val="1"/>
          <w:numId w:val="1"/>
        </w:numPr>
        <w:shd w:val="clear" w:color="auto" w:fill="auto"/>
        <w:tabs>
          <w:tab w:val="left" w:pos="765"/>
        </w:tabs>
        <w:spacing w:before="0" w:after="0" w:line="245" w:lineRule="exact"/>
        <w:ind w:left="40" w:right="40" w:firstLine="360"/>
        <w:jc w:val="both"/>
      </w:pPr>
      <w:r>
        <w:rPr>
          <w:rStyle w:val="TimesNewRoman11pt"/>
          <w:rFonts w:eastAsia="Century Schoolbook"/>
        </w:rPr>
        <w:t>По договору на использование произведения, создан</w:t>
      </w:r>
      <w:r>
        <w:rPr>
          <w:rStyle w:val="TimesNewRoman11pt"/>
          <w:rFonts w:eastAsia="Century Schoolbook"/>
        </w:rPr>
        <w:softHyphen/>
        <w:t>ного в порядке выполнения служебного задания, автор при</w:t>
      </w:r>
      <w:r>
        <w:rPr>
          <w:rStyle w:val="TimesNewRoman11pt"/>
          <w:rFonts w:eastAsia="Century Schoolbook"/>
        </w:rPr>
        <w:softHyphen/>
        <w:t>нимает на себя обязательство передать нанимателю право коммерческого использования всех своих служебных науч</w:t>
      </w:r>
      <w:r>
        <w:rPr>
          <w:rStyle w:val="TimesNewRoman11pt"/>
          <w:rFonts w:eastAsia="Century Schoolbook"/>
        </w:rPr>
        <w:softHyphen/>
        <w:t xml:space="preserve">ных произведений, а </w:t>
      </w:r>
      <w:r>
        <w:rPr>
          <w:rStyle w:val="TimesNewRoman11pt"/>
          <w:rFonts w:eastAsia="Century Schoolbook"/>
        </w:rPr>
        <w:lastRenderedPageBreak/>
        <w:t>последний обязуется выплачивать ав</w:t>
      </w:r>
      <w:r>
        <w:rPr>
          <w:rStyle w:val="TimesNewRoman11pt"/>
          <w:rFonts w:eastAsia="Century Schoolbook"/>
        </w:rPr>
        <w:softHyphen/>
        <w:t>тору вознаграждение сверх оплаты его труда по трудовому договору за право коммерческого использования этих произ</w:t>
      </w:r>
      <w:r>
        <w:rPr>
          <w:rStyle w:val="TimesNewRoman11pt"/>
          <w:rFonts w:eastAsia="Century Schoolbook"/>
        </w:rPr>
        <w:softHyphen/>
        <w:t>ведений.</w:t>
      </w:r>
    </w:p>
    <w:p w:rsidR="009238A7" w:rsidRDefault="00E62B2A" w:rsidP="00BD4B78">
      <w:pPr>
        <w:pStyle w:val="1"/>
        <w:numPr>
          <w:ilvl w:val="1"/>
          <w:numId w:val="1"/>
        </w:numPr>
        <w:shd w:val="clear" w:color="auto" w:fill="auto"/>
        <w:spacing w:before="0" w:after="0" w:line="245" w:lineRule="exact"/>
        <w:ind w:right="20" w:firstLine="360"/>
        <w:jc w:val="both"/>
        <w:rPr>
          <w:rStyle w:val="TimesNewRoman11pt"/>
          <w:rFonts w:eastAsia="Century Schoolbook"/>
          <w:lang w:val="ru-RU"/>
        </w:rPr>
      </w:pPr>
      <w:r>
        <w:rPr>
          <w:rStyle w:val="TimesNewRoman11pt"/>
          <w:rFonts w:eastAsia="Century Schoolbook"/>
        </w:rPr>
        <w:t>В Республике Беларусь предусмотрен порядок госу</w:t>
      </w:r>
      <w:r>
        <w:rPr>
          <w:rStyle w:val="TimesNewRoman11pt"/>
          <w:rFonts w:eastAsia="Century Schoolbook"/>
        </w:rPr>
        <w:softHyphen/>
        <w:t>дарственной регистрации лицензионных договоров, догово</w:t>
      </w:r>
      <w:r>
        <w:rPr>
          <w:rStyle w:val="TimesNewRoman11pt"/>
          <w:rFonts w:eastAsia="Century Schoolbook"/>
        </w:rPr>
        <w:softHyphen/>
        <w:t>ров об уступке и залоге прав на объекты промышленной соб</w:t>
      </w:r>
      <w:r>
        <w:rPr>
          <w:rStyle w:val="TimesNewRoman11pt"/>
          <w:rFonts w:eastAsia="Century Schoolbook"/>
        </w:rPr>
        <w:softHyphen/>
        <w:t xml:space="preserve">ственности, которые существенным образом изменяют права </w:t>
      </w:r>
      <w:proofErr w:type="spellStart"/>
      <w:r>
        <w:rPr>
          <w:rStyle w:val="TimesNewRoman11pt"/>
          <w:rFonts w:eastAsia="Century Schoolbook"/>
        </w:rPr>
        <w:t>патентообладателей</w:t>
      </w:r>
      <w:proofErr w:type="spellEnd"/>
      <w:r>
        <w:rPr>
          <w:rStyle w:val="TimesNewRoman11pt"/>
          <w:rFonts w:eastAsia="Century Schoolbook"/>
        </w:rPr>
        <w:t>.</w:t>
      </w:r>
    </w:p>
    <w:p w:rsidR="00BD4B78" w:rsidRDefault="00BD4B78" w:rsidP="00BD4B78">
      <w:pPr>
        <w:pStyle w:val="1"/>
        <w:shd w:val="clear" w:color="auto" w:fill="auto"/>
        <w:spacing w:before="0" w:after="0" w:line="245" w:lineRule="exact"/>
        <w:ind w:right="20" w:firstLine="0"/>
        <w:jc w:val="both"/>
        <w:rPr>
          <w:rStyle w:val="TimesNewRoman11pt"/>
          <w:rFonts w:eastAsia="Century Schoolbook"/>
          <w:lang w:val="ru-RU"/>
        </w:rPr>
      </w:pPr>
    </w:p>
    <w:p w:rsidR="00BD4B78" w:rsidRDefault="00B6714E" w:rsidP="00634494">
      <w:pPr>
        <w:pStyle w:val="Style8"/>
        <w:spacing w:before="43"/>
        <w:ind w:left="355"/>
        <w:rPr>
          <w:rFonts w:ascii="Times New Roman" w:hAnsi="Times New Roman"/>
          <w:b/>
          <w:lang w:val="uk-UA" w:eastAsia="uk-UA"/>
        </w:rPr>
      </w:pPr>
      <w:r w:rsidRPr="00A45564">
        <w:rPr>
          <w:rFonts w:ascii="Times New Roman" w:hAnsi="Times New Roman"/>
          <w:b/>
          <w:lang w:val="uk-UA" w:eastAsia="uk-UA"/>
        </w:rPr>
        <w:t>Використана література:</w:t>
      </w:r>
    </w:p>
    <w:p w:rsidR="00634494" w:rsidRPr="00634494" w:rsidRDefault="00634494" w:rsidP="00634494">
      <w:pPr>
        <w:pStyle w:val="Style8"/>
        <w:spacing w:before="43"/>
        <w:ind w:left="355"/>
        <w:rPr>
          <w:rStyle w:val="TimesNewRoman11pt"/>
          <w:b/>
          <w:sz w:val="24"/>
          <w:szCs w:val="24"/>
          <w:lang w:val="uk-UA" w:eastAsia="uk-UA"/>
        </w:rPr>
      </w:pPr>
    </w:p>
    <w:p w:rsidR="00BD4B78" w:rsidRPr="00B6714E" w:rsidRDefault="00BD4B78" w:rsidP="00BD4B78">
      <w:pPr>
        <w:pStyle w:val="1"/>
        <w:shd w:val="clear" w:color="auto" w:fill="auto"/>
        <w:spacing w:before="0" w:after="0" w:line="245" w:lineRule="exact"/>
        <w:ind w:right="20" w:firstLine="0"/>
        <w:jc w:val="both"/>
        <w:rPr>
          <w:lang w:val="ru-RU"/>
        </w:rPr>
      </w:pPr>
      <w:r w:rsidRPr="00BD4B78">
        <w:rPr>
          <w:lang w:val="ru-RU"/>
        </w:rPr>
        <w:t>А.П.Якимахо. Управление объектами</w:t>
      </w:r>
      <w:r w:rsidR="00B6714E">
        <w:rPr>
          <w:lang w:val="ru-RU"/>
        </w:rPr>
        <w:t xml:space="preserve"> интеллектуальной собственности</w:t>
      </w:r>
      <w:r w:rsidR="006422D9">
        <w:rPr>
          <w:lang w:val="ru-RU"/>
        </w:rPr>
        <w:t>: у</w:t>
      </w:r>
      <w:r w:rsidR="00B6714E">
        <w:rPr>
          <w:lang w:val="ru-RU"/>
        </w:rPr>
        <w:t>чеб</w:t>
      </w:r>
      <w:proofErr w:type="gramStart"/>
      <w:r w:rsidR="006422D9">
        <w:rPr>
          <w:lang w:val="ru-RU"/>
        </w:rPr>
        <w:t>.</w:t>
      </w:r>
      <w:proofErr w:type="gramEnd"/>
      <w:r w:rsidR="006422D9">
        <w:rPr>
          <w:lang w:val="ru-RU"/>
        </w:rPr>
        <w:t xml:space="preserve"> </w:t>
      </w:r>
      <w:proofErr w:type="gramStart"/>
      <w:r w:rsidR="006422D9">
        <w:rPr>
          <w:lang w:val="ru-RU"/>
        </w:rPr>
        <w:t>п</w:t>
      </w:r>
      <w:proofErr w:type="gramEnd"/>
      <w:r w:rsidR="00B6714E">
        <w:rPr>
          <w:lang w:val="ru-RU"/>
        </w:rPr>
        <w:t>особие / А.П.Якимахо, Г.И.Олеханович.-</w:t>
      </w:r>
      <w:r w:rsidR="00634494">
        <w:rPr>
          <w:lang w:val="ru-RU"/>
        </w:rPr>
        <w:t>Мн.</w:t>
      </w:r>
      <w:r w:rsidR="006422D9">
        <w:rPr>
          <w:lang w:val="ru-RU"/>
        </w:rPr>
        <w:t>: Г</w:t>
      </w:r>
      <w:r w:rsidR="00634494">
        <w:rPr>
          <w:lang w:val="ru-RU"/>
        </w:rPr>
        <w:t>ИУСТ БГУ, 2006.-335 с.</w:t>
      </w:r>
    </w:p>
    <w:sectPr w:rsidR="00BD4B78" w:rsidRPr="00B6714E" w:rsidSect="007E65B6">
      <w:footerReference w:type="default" r:id="rId8"/>
      <w:type w:val="continuous"/>
      <w:pgSz w:w="8390" w:h="11905"/>
      <w:pgMar w:top="1043" w:right="833" w:bottom="1309" w:left="13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59" w:rsidRDefault="00191159">
      <w:r>
        <w:separator/>
      </w:r>
    </w:p>
  </w:endnote>
  <w:endnote w:type="continuationSeparator" w:id="0">
    <w:p w:rsidR="00191159" w:rsidRDefault="0019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A7" w:rsidRDefault="007E65B6">
    <w:pPr>
      <w:pStyle w:val="a6"/>
      <w:framePr w:w="8088" w:h="130" w:wrap="none" w:vAnchor="text" w:hAnchor="page" w:x="152" w:y="-1186"/>
      <w:shd w:val="clear" w:color="auto" w:fill="auto"/>
      <w:ind w:left="1747"/>
    </w:pPr>
    <w:r w:rsidRPr="007E65B6">
      <w:fldChar w:fldCharType="begin"/>
    </w:r>
    <w:r w:rsidR="00E62B2A">
      <w:instrText xml:space="preserve"> PAGE \* MERGEFORMAT </w:instrText>
    </w:r>
    <w:r w:rsidRPr="007E65B6">
      <w:fldChar w:fldCharType="separate"/>
    </w:r>
    <w:r w:rsidR="00E62B2A">
      <w:rPr>
        <w:rStyle w:val="Tahoma8pt"/>
      </w:rPr>
      <w:t>238</w:t>
    </w:r>
    <w:r>
      <w:rPr>
        <w:rStyle w:val="Tahoma8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A7" w:rsidRDefault="009238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59" w:rsidRDefault="00191159"/>
  </w:footnote>
  <w:footnote w:type="continuationSeparator" w:id="0">
    <w:p w:rsidR="00191159" w:rsidRDefault="001911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8E1"/>
    <w:multiLevelType w:val="multilevel"/>
    <w:tmpl w:val="43D8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238A7"/>
    <w:rsid w:val="00191159"/>
    <w:rsid w:val="004B5A55"/>
    <w:rsid w:val="00634494"/>
    <w:rsid w:val="006422D9"/>
    <w:rsid w:val="007E65B6"/>
    <w:rsid w:val="009238A7"/>
    <w:rsid w:val="00B6714E"/>
    <w:rsid w:val="00BD4B78"/>
    <w:rsid w:val="00E6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65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5B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7E65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TimesNewRoman9pt">
    <w:name w:val="Основной текст (2) + Times New Roman;9 pt;Не полужирный"/>
    <w:basedOn w:val="2"/>
    <w:rsid w:val="007E65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sid w:val="007E65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mesNewRoman11pt">
    <w:name w:val="Основной текст + Times New Roman;11 pt"/>
    <w:basedOn w:val="a4"/>
    <w:rsid w:val="007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sid w:val="007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8pt">
    <w:name w:val="Колонтитул + Tahoma;8 pt;Полужирный"/>
    <w:basedOn w:val="a5"/>
    <w:rsid w:val="007E65B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rsid w:val="007E65B6"/>
    <w:pPr>
      <w:shd w:val="clear" w:color="auto" w:fill="FFFFFF"/>
      <w:spacing w:after="480" w:line="197" w:lineRule="exac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">
    <w:name w:val="Основной текст1"/>
    <w:basedOn w:val="a"/>
    <w:link w:val="a4"/>
    <w:rsid w:val="007E65B6"/>
    <w:pPr>
      <w:shd w:val="clear" w:color="auto" w:fill="FFFFFF"/>
      <w:spacing w:before="480" w:after="240" w:line="240" w:lineRule="exact"/>
      <w:ind w:hanging="36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6">
    <w:name w:val="Колонтитул"/>
    <w:basedOn w:val="a"/>
    <w:link w:val="a5"/>
    <w:rsid w:val="007E65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B6714E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TimesNewRoman9pt">
    <w:name w:val="Основной текст (2) + Times New Roman;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mesNewRoman11pt">
    <w:name w:val="Основной текст + Times New Roman;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8pt">
    <w:name w:val="Колонтитул + Tahoma;8 pt;Полужирный"/>
    <w:basedOn w:val="a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97" w:lineRule="exac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240" w:line="240" w:lineRule="exact"/>
      <w:ind w:hanging="36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patent1</cp:lastModifiedBy>
  <cp:revision>4</cp:revision>
  <dcterms:created xsi:type="dcterms:W3CDTF">2012-02-22T09:40:00Z</dcterms:created>
  <dcterms:modified xsi:type="dcterms:W3CDTF">2013-10-08T12:16:00Z</dcterms:modified>
</cp:coreProperties>
</file>