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5B" w:rsidRDefault="006C2774" w:rsidP="00286859">
      <w:pPr>
        <w:pStyle w:val="Style6"/>
        <w:widowControl/>
        <w:spacing w:before="101" w:line="374" w:lineRule="exact"/>
        <w:jc w:val="center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Основи менеджменту якості</w:t>
      </w:r>
    </w:p>
    <w:p w:rsidR="0013685B" w:rsidRPr="00286859" w:rsidRDefault="0013685B">
      <w:pPr>
        <w:pStyle w:val="Style7"/>
        <w:widowControl/>
        <w:spacing w:line="240" w:lineRule="exact"/>
        <w:ind w:left="355"/>
        <w:rPr>
          <w:sz w:val="20"/>
          <w:szCs w:val="20"/>
          <w:lang w:val="uk-UA"/>
        </w:rPr>
      </w:pPr>
    </w:p>
    <w:p w:rsidR="0013685B" w:rsidRPr="00286859" w:rsidRDefault="0013685B" w:rsidP="00286859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286859" w:rsidRPr="00286859" w:rsidRDefault="00286859" w:rsidP="00286859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13685B" w:rsidRDefault="006C2774" w:rsidP="007C2B52">
      <w:pPr>
        <w:pStyle w:val="Style7"/>
        <w:widowControl/>
        <w:numPr>
          <w:ilvl w:val="0"/>
          <w:numId w:val="9"/>
        </w:numPr>
        <w:spacing w:before="235"/>
        <w:rPr>
          <w:rStyle w:val="FontStyle14"/>
          <w:sz w:val="28"/>
          <w:szCs w:val="28"/>
          <w:lang w:val="uk-UA" w:eastAsia="uk-UA"/>
        </w:rPr>
      </w:pPr>
      <w:r w:rsidRPr="00286859">
        <w:rPr>
          <w:rStyle w:val="FontStyle14"/>
          <w:sz w:val="28"/>
          <w:szCs w:val="28"/>
          <w:lang w:val="uk-UA" w:eastAsia="uk-UA"/>
        </w:rPr>
        <w:t>Управління якістю операційної діяльності організації</w:t>
      </w:r>
    </w:p>
    <w:p w:rsidR="007C2B52" w:rsidRPr="00286859" w:rsidRDefault="007C2B52" w:rsidP="007C2B52">
      <w:pPr>
        <w:pStyle w:val="Style7"/>
        <w:widowControl/>
        <w:spacing w:before="235"/>
        <w:ind w:left="715"/>
        <w:rPr>
          <w:rStyle w:val="FontStyle14"/>
          <w:sz w:val="28"/>
          <w:szCs w:val="28"/>
          <w:lang w:val="uk-UA" w:eastAsia="uk-UA"/>
        </w:rPr>
      </w:pPr>
    </w:p>
    <w:p w:rsidR="0013685B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На успішне функціонування та розвиток операційних систем організацій в умовах загострення конкурентної боротьби за спо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живача істотно впливає якість.</w:t>
      </w:r>
    </w:p>
    <w:p w:rsidR="007C2B52" w:rsidRPr="007C2B52" w:rsidRDefault="007C2B52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</w:p>
    <w:p w:rsidR="0013685B" w:rsidRDefault="006C2774" w:rsidP="007C2B52">
      <w:pPr>
        <w:pStyle w:val="Style8"/>
        <w:widowControl/>
        <w:spacing w:line="240" w:lineRule="auto"/>
        <w:ind w:left="341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>Якість продукції (послуг) — сукупність властивостей та характеристик това</w:t>
      </w:r>
      <w:r w:rsidRPr="007C2B52">
        <w:rPr>
          <w:rStyle w:val="FontStyle16"/>
          <w:sz w:val="22"/>
          <w:szCs w:val="22"/>
          <w:lang w:val="uk-UA" w:eastAsia="uk-UA"/>
        </w:rPr>
        <w:softHyphen/>
        <w:t>ру, завдяки яким він здатний задовольняти потреби споживачів.</w:t>
      </w:r>
    </w:p>
    <w:p w:rsidR="007C2B52" w:rsidRPr="007C2B52" w:rsidRDefault="007C2B52" w:rsidP="007C2B52">
      <w:pPr>
        <w:pStyle w:val="Style8"/>
        <w:widowControl/>
        <w:spacing w:line="240" w:lineRule="auto"/>
        <w:ind w:left="341"/>
        <w:rPr>
          <w:rStyle w:val="FontStyle16"/>
          <w:sz w:val="22"/>
          <w:szCs w:val="22"/>
          <w:lang w:val="uk-UA" w:eastAsia="uk-UA"/>
        </w:rPr>
      </w:pP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До найпоширеніших критеріїв, що характеризують ком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плексне поняття «якість», належать:</w:t>
      </w:r>
    </w:p>
    <w:p w:rsidR="0013685B" w:rsidRPr="007C2B52" w:rsidRDefault="006C2774" w:rsidP="007C2B52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355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технічні параметри (точність, швидкість, продуктив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ність, маса, міцність, запах, смак, вміст білків) та інші фізико-хімічні поняття;</w:t>
      </w:r>
    </w:p>
    <w:p w:rsidR="0013685B" w:rsidRPr="007C2B52" w:rsidRDefault="006C2774" w:rsidP="007C2B52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355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експлуатаційні властивості (зношуваність, простота екс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плуатації, безаварійність, ремонтопридатність, простота обслу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говування, витрати енергії тощо);</w:t>
      </w:r>
    </w:p>
    <w:p w:rsidR="0013685B" w:rsidRPr="007C2B52" w:rsidRDefault="006C2774" w:rsidP="007C2B52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355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довговічність (тривалість використання, на яку впливає фізичний і моральний знос);</w:t>
      </w:r>
    </w:p>
    <w:p w:rsidR="0013685B" w:rsidRPr="007C2B52" w:rsidRDefault="006C2774" w:rsidP="007C2B52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355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надійність (імовірність безаварійної роботи виробу протя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гом визначеного, заздалегідь установленого терміну за певних умов експлуатації);</w:t>
      </w:r>
    </w:p>
    <w:p w:rsidR="0013685B" w:rsidRPr="007C2B52" w:rsidRDefault="006C2774" w:rsidP="007C2B52">
      <w:pPr>
        <w:pStyle w:val="Style10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безпечність (унеможливлений випадків травматизму, втрат від нього та наслідків);</w:t>
      </w:r>
    </w:p>
    <w:p w:rsidR="0013685B" w:rsidRPr="007C2B52" w:rsidRDefault="006C2774" w:rsidP="007C2B52">
      <w:pPr>
        <w:pStyle w:val="Style10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lastRenderedPageBreak/>
        <w:t>психологічні властивості (ставлення споживача до виро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бу, його позитивних традиційних властивостей, фабричної марки, товарного знака, його популярності тощо);</w:t>
      </w:r>
    </w:p>
    <w:p w:rsidR="0013685B" w:rsidRPr="007C2B52" w:rsidRDefault="006C2774" w:rsidP="007C2B52">
      <w:pPr>
        <w:pStyle w:val="Style10"/>
        <w:widowControl/>
        <w:numPr>
          <w:ilvl w:val="0"/>
          <w:numId w:val="3"/>
        </w:numPr>
        <w:tabs>
          <w:tab w:val="left" w:pos="638"/>
        </w:tabs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гігієнічні та ергономічні властивості (інтенсивність поро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дженого виробом шуму, вібрація, виділення шкідливих речовин та інші параметри, відповідність виробу анатомічним і фізіоло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гічним особливостям людини та ін.).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Специфічними властивостями якості володіють продукти хар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чування, для яких, крім органолептичних властивостей (смак, запах, зовнішній вигляд), важливими критеріями є поживна цін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ність і безпечність для здоров'я. Зниження одного показника в продуктах харчування неможливо компенсувати підвищенням іншого. Тому математично сукупна якість продукту виражається не сумою, а добутком усіх компонентів. Якщо один із них дорів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нює нулю, то й загальна якість виробу теж буде дорівнювати нулю. Якщо виріб не має параметрів, яких вимагає охорона здо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ров'я, він в усіх випадках буде визнаний непридатним до спожи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вання людьми. Отже, якості притаманні системні властивості.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У разі системного оцінювання якості засобів праці у вироб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ництві їх ергономічні аспекти стають одними з вирішальних критеріїв. Естетичні критерії якості, наприклад відповідність кольору та форми, зовнішній вигляд, дизайн, важливі не тільки для товарів народного споживання, а й для засобів виробництва. Доведено, що колірне та загальне естетичне оформлення вироб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ничого середовища працівників приводить до зростання продук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тивності їхньої праці на 12—15%, кількість браку скорочується на 25—35% , а травматизм — на 20%.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Важливим критерієм, що побічно відображає якість виробу, є сервісне обслуговування. Недостатня сервісна підтримка багатьох вітчизняних виробів спричинює непряме зниження їхньої якості.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Якість товару формується на всіх стадіях і операціях опера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ційного процесу. На </w:t>
      </w:r>
      <w:r w:rsidRPr="007C2B52">
        <w:rPr>
          <w:rStyle w:val="FontStyle15"/>
          <w:sz w:val="22"/>
          <w:szCs w:val="22"/>
          <w:lang w:val="uk-UA" w:eastAsia="uk-UA"/>
        </w:rPr>
        <w:t xml:space="preserve">перед виробничій стадії </w:t>
      </w:r>
      <w:r w:rsidRPr="007C2B52">
        <w:rPr>
          <w:rStyle w:val="FontStyle13"/>
          <w:sz w:val="22"/>
          <w:szCs w:val="22"/>
          <w:lang w:val="uk-UA" w:eastAsia="uk-UA"/>
        </w:rPr>
        <w:t xml:space="preserve">вона є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сумарним результатом проектування, конструювання, моделювання, тех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нологічних рішень і стандартизації, тобто це якість, запропоно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вана технічною документацією та нормами. На </w:t>
      </w:r>
      <w:r w:rsidRPr="007C2B52">
        <w:rPr>
          <w:rStyle w:val="FontStyle15"/>
          <w:sz w:val="22"/>
          <w:szCs w:val="22"/>
          <w:lang w:val="uk-UA" w:eastAsia="uk-UA"/>
        </w:rPr>
        <w:t>стадії виробниц</w:t>
      </w:r>
      <w:r w:rsidRPr="007C2B52">
        <w:rPr>
          <w:rStyle w:val="FontStyle15"/>
          <w:sz w:val="22"/>
          <w:szCs w:val="22"/>
          <w:lang w:val="uk-UA" w:eastAsia="uk-UA"/>
        </w:rPr>
        <w:softHyphen/>
        <w:t xml:space="preserve">тва </w:t>
      </w:r>
      <w:r w:rsidRPr="007C2B52">
        <w:rPr>
          <w:rStyle w:val="FontStyle13"/>
          <w:sz w:val="22"/>
          <w:szCs w:val="22"/>
          <w:lang w:val="uk-UA" w:eastAsia="uk-UA"/>
        </w:rPr>
        <w:t>якість продукції насамперед визначається якістю мате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ріально-технічного забезпечення, кваліфікацією робітників, сучасним рівнем організації операційного процесу, тривалістю операційного циклу виробництва товарів. Результат, отриманий після виробництва виробу, відображає міру виконання вимог до якості. На </w:t>
      </w:r>
      <w:proofErr w:type="spellStart"/>
      <w:r w:rsidRPr="007C2B52">
        <w:rPr>
          <w:rStyle w:val="FontStyle15"/>
          <w:sz w:val="22"/>
          <w:szCs w:val="22"/>
          <w:lang w:val="uk-UA" w:eastAsia="uk-UA"/>
        </w:rPr>
        <w:t>післявиробничій</w:t>
      </w:r>
      <w:proofErr w:type="spellEnd"/>
      <w:r w:rsidRPr="007C2B52">
        <w:rPr>
          <w:rStyle w:val="FontStyle15"/>
          <w:sz w:val="22"/>
          <w:szCs w:val="22"/>
          <w:lang w:val="uk-UA" w:eastAsia="uk-UA"/>
        </w:rPr>
        <w:t xml:space="preserve"> стадії </w:t>
      </w:r>
      <w:r w:rsidRPr="007C2B52">
        <w:rPr>
          <w:rStyle w:val="FontStyle13"/>
          <w:sz w:val="22"/>
          <w:szCs w:val="22"/>
          <w:lang w:val="uk-UA" w:eastAsia="uk-UA"/>
        </w:rPr>
        <w:t>рівень якості доповнюється оформленням, упакуванням, умовами складування та транспор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тування, торговельними операціями та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післяпродажним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обслу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говуванням. Ця стадія відображає ступінь здатності товару виконувати свої функції в умовах експлуатації споживачем.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Отже, якість товару відображає рівень його корисності та визначається сукупністю властивостей. При цьому якість не можна ототожнювати з фізичними властивостями товару, тобто оцінювати лише з товарознавчого погляду. «Якість» — це більш широке, насамперед соціально-економічне поняття.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В економічно розвинутих країнах існують системи загально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го управління якістю </w:t>
      </w:r>
      <w:r w:rsidRPr="007C2B52">
        <w:rPr>
          <w:rStyle w:val="FontStyle13"/>
          <w:sz w:val="22"/>
          <w:szCs w:val="22"/>
          <w:lang w:val="fr-FR" w:eastAsia="uk-UA"/>
        </w:rPr>
        <w:t xml:space="preserve">(Total Quality Management), </w:t>
      </w:r>
      <w:r w:rsidRPr="007C2B52">
        <w:rPr>
          <w:rStyle w:val="FontStyle13"/>
          <w:sz w:val="22"/>
          <w:szCs w:val="22"/>
          <w:lang w:val="uk-UA" w:eastAsia="uk-UA"/>
        </w:rPr>
        <w:t>відповідно до яких критерії якості стають основним чинником для керівниц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тва під час проектування, планування та модернізації вироб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ництва товарів. Основна доктрина цього підходу зводиться до того, що для досягнення довготривалого ринкового успіху орга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нізація має забезпечити високу якість товарів, що виробляються.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В Україні на загальнодержавному рівні за дотримання стан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дартів якості виробленої та імпортованої продукції (послуг) від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повідає Державний комітет України з питань технічного регулю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вання та споживчої політики (Держспоживстандарт). Крім того, до організацій, які популяризують якість в Україні, належать: Державний комітет України по стандартизації, метрології та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сертифікації; Державна інспекція України з питань захисту прав споживачів; Український науково-дослідний інститут стандар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тизації, сертифікації та інформатики (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УкрНДІССІ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>); Державний науково-дослідний інститут «Система» (ДНДІ «Система»); Все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український державний науково-виробничий центр стандартиза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ції, метрології, сертифікації та захисту прав споживачів; дер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жавне підприємство «Український центр з питань сертифікації та захисту прав споживачів»; Міжнародна організація зі стан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дартизації </w:t>
      </w:r>
      <w:r w:rsidRPr="007C2B52">
        <w:rPr>
          <w:rStyle w:val="FontStyle13"/>
          <w:sz w:val="22"/>
          <w:szCs w:val="22"/>
          <w:lang w:val="de-DE" w:eastAsia="uk-UA"/>
        </w:rPr>
        <w:t xml:space="preserve">ISO. </w:t>
      </w:r>
      <w:r w:rsidRPr="007C2B52">
        <w:rPr>
          <w:rStyle w:val="FontStyle13"/>
          <w:sz w:val="22"/>
          <w:szCs w:val="22"/>
          <w:lang w:val="uk-UA" w:eastAsia="uk-UA"/>
        </w:rPr>
        <w:t>В межах акції «Золота фортуна» проводиться нагородження підприємств у номінації «За високу якість товарів (послуг)».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Інструментом управління якістю операційної діяльності організації є система якості. її створює та впроваджує керівниц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тво організації для забезпечення проведення визначеної політи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ки та досягнення поставленої мети у сфері якості.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Поняття «система якості» в концепції міжнародних стандар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тів ДСТУ </w:t>
      </w:r>
      <w:r w:rsidRPr="007C2B52">
        <w:rPr>
          <w:rStyle w:val="FontStyle13"/>
          <w:sz w:val="22"/>
          <w:szCs w:val="22"/>
          <w:lang w:val="de-DE" w:eastAsia="uk-UA"/>
        </w:rPr>
        <w:t xml:space="preserve">ISO </w:t>
      </w:r>
      <w:r w:rsidRPr="007C2B52">
        <w:rPr>
          <w:rStyle w:val="FontStyle13"/>
          <w:sz w:val="22"/>
          <w:szCs w:val="22"/>
          <w:lang w:val="uk-UA" w:eastAsia="uk-UA"/>
        </w:rPr>
        <w:t>9000 має подвійне тлумачення: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система загального керівництва діяльністю підприємства, націленого на якість продукції, робіт, послуг;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засіб забезпечення відповідності конкретної продукції встановленим вимогам.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Першими науково обґрунтованими системами забезпечення якості були вітчизняна «бездефектне виготовлення продукції» та зарубіжна «нуль дефектів». Вони покладали відповідальність за якість продукції на її виробників (не тільки контролерів) і стимулювали самоконтроль (роботу з особистим знаком якості). Нині на підприємствах України всіх форм власності впроваджу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ють міжнародні системи якості згідно з ДСТУ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 xml:space="preserve"> 9000.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Система якості передбачає забезпечення, управління та поліпшення якості продукції на всіх стадіях її життєвого циклу. У системі якості діють споживач і виробник (організація), тому під час її впровадження та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функціонування мають враховувати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ся два основні взаємопов'язані аспекти: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потреби та очікування споживача (впевненість у спро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можності підприємства поставляти продукцію необхідної якості та постійно підтримувати її якість на належному рівні);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потреби та інтереси виробника (досягнення необхідного рівня якості та його підтримка за певних витрат). Виконання цього завдання пов'язане з ефективним використанням наявних технічних, трудових і матеріальних ресурсів.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Виважено побудована система якості є надійним важелем забезпечення якості та управління нею з погляду збільшення прибутку та зниження витрат і ризику. Склад і структура систе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ми якості мають обиратися керівництвом організації з ураху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ванням операційної функції організації.</w:t>
      </w:r>
    </w:p>
    <w:p w:rsidR="0013685B" w:rsidRPr="007C2B52" w:rsidRDefault="006C2774" w:rsidP="007C2B52">
      <w:pPr>
        <w:pStyle w:val="Style8"/>
        <w:widowControl/>
        <w:spacing w:line="240" w:lineRule="auto"/>
        <w:ind w:left="346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>Управління якістю операційної діяльності — управлінські дії та процедури, спрямовані на встановлення, забезпечення та підтримку необхідного рівня якості продукції в процесі її проектування, виробництва та експлуатації.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До найбільш типових завдань управління якістю операцій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ної діяльності належать: оцінювання рівня якості продукції (послуг) та праці окремих виконавців і підрозділів, планування показників якості продукції (послуг), розроблення заходів щодо досягнення планових показників якості продукції (послуг), формування системи морального та матеріального стимулюван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ня за підвищення якості продукції (послуг), удосконалення структурної і функціональної побудови системи управління які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стю та ін.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Конкретизація загальних функцій менеджменту щодо яко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сті як об'єкта управління дає змогу обґрунтувати зміст упра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вління якістю операційної діяльності організації.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Прогнозування виробництва високоякісних товарів </w:t>
      </w:r>
      <w:r w:rsidRPr="007C2B52">
        <w:rPr>
          <w:rStyle w:val="FontStyle13"/>
          <w:sz w:val="22"/>
          <w:szCs w:val="22"/>
          <w:lang w:val="uk-UA" w:eastAsia="uk-UA"/>
        </w:rPr>
        <w:t>має ґрунтуватися на передбаченні досягнень НТП, структурних зру</w:t>
      </w:r>
      <w:r w:rsidRPr="007C2B52">
        <w:rPr>
          <w:rStyle w:val="FontStyle13"/>
          <w:sz w:val="22"/>
          <w:szCs w:val="22"/>
          <w:lang w:val="uk-UA" w:eastAsia="uk-UA"/>
        </w:rPr>
        <w:softHyphen/>
        <w:t>шень у виробництві та споживанні товарів, змін у купівельній спроможності населення, співвідношення попиту та пропозиції.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lastRenderedPageBreak/>
        <w:t xml:space="preserve">Планування якості продукції, </w:t>
      </w:r>
      <w:r w:rsidRPr="007C2B52">
        <w:rPr>
          <w:rStyle w:val="FontStyle13"/>
          <w:sz w:val="22"/>
          <w:szCs w:val="22"/>
          <w:lang w:val="uk-UA" w:eastAsia="uk-UA"/>
        </w:rPr>
        <w:t>— це процес встановлення цілей у сфері якості та визначення операційних процесів і відпо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відних ресурсів, необхідних для досягнення таких цілей. Воно полягає у розробленні та встановленні завдань щодо поліпшення споживчих властивостей продукції, а також заходів, які забез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печують можливість досягнення визначеного рівня її якості. Цей процес тісно пов'язаний з роботою науково-дослідних і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ектно-конструкторських підрозділів, упровадженням прогре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сивних технологій, нових стандартів продукції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таін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>. Він є безпе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рервним, що зумовлено періодичною переорієнтацією цілей і постійною зміною умов зовнішнього середовища.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Організування системи управління якістю </w:t>
      </w:r>
      <w:r w:rsidRPr="007C2B52">
        <w:rPr>
          <w:rStyle w:val="FontStyle13"/>
          <w:sz w:val="22"/>
          <w:szCs w:val="22"/>
          <w:lang w:val="uk-UA" w:eastAsia="uk-UA"/>
        </w:rPr>
        <w:t>полягає у її ство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ренні та структуруванні, а також розробленні та впровадженні заходів щодо вдосконалення системи на основі сучасних методів забезпечення якості. Ця фун</w:t>
      </w:r>
      <w:r w:rsidR="007C2B52">
        <w:rPr>
          <w:rStyle w:val="FontStyle13"/>
          <w:sz w:val="22"/>
          <w:szCs w:val="22"/>
          <w:lang w:val="uk-UA" w:eastAsia="uk-UA"/>
        </w:rPr>
        <w:t>кція спрямована на структуруван</w:t>
      </w:r>
      <w:r w:rsidRPr="007C2B52">
        <w:rPr>
          <w:rStyle w:val="FontStyle13"/>
          <w:sz w:val="22"/>
          <w:szCs w:val="22"/>
          <w:lang w:val="uk-UA" w:eastAsia="uk-UA"/>
        </w:rPr>
        <w:t>ня робіт по горизонталі та вертикалі для досягнення цілей орга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нізації в галузі якості, а також визначення прав, функцій, обов'язків і відповідальності, механізму делегування повнова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жень у галузі якості.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Мотивування виробництва високоякісної продукції </w:t>
      </w:r>
      <w:r w:rsidRPr="007C2B52">
        <w:rPr>
          <w:rStyle w:val="FontStyle13"/>
          <w:sz w:val="22"/>
          <w:szCs w:val="22"/>
          <w:lang w:val="uk-UA" w:eastAsia="uk-UA"/>
        </w:rPr>
        <w:t>здій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снюється шляхом установлення більш високих цін на продук</w:t>
      </w:r>
      <w:r w:rsidRPr="007C2B52">
        <w:rPr>
          <w:rStyle w:val="FontStyle13"/>
          <w:sz w:val="22"/>
          <w:szCs w:val="22"/>
          <w:lang w:val="uk-UA" w:eastAsia="uk-UA"/>
        </w:rPr>
        <w:softHyphen/>
        <w:t>цію високої якості, матеріального стимулювання працівників за досягнення високих якісних результатів роботи та ін. В упра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влінні якістю </w:t>
      </w:r>
      <w:r w:rsidRPr="007C2B52">
        <w:rPr>
          <w:rStyle w:val="FontStyle15"/>
          <w:sz w:val="22"/>
          <w:szCs w:val="22"/>
          <w:lang w:val="uk-UA" w:eastAsia="uk-UA"/>
        </w:rPr>
        <w:t xml:space="preserve">мотивація </w:t>
      </w:r>
      <w:r w:rsidRPr="007C2B52">
        <w:rPr>
          <w:rStyle w:val="FontStyle13"/>
          <w:sz w:val="22"/>
          <w:szCs w:val="22"/>
          <w:lang w:val="uk-UA" w:eastAsia="uk-UA"/>
        </w:rPr>
        <w:t>— це активізація працівників до забез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печення необхідної якості продукції та її підвищення, що реалі</w:t>
      </w:r>
      <w:r w:rsidRPr="007C2B52">
        <w:rPr>
          <w:rStyle w:val="FontStyle13"/>
          <w:sz w:val="22"/>
          <w:szCs w:val="22"/>
          <w:lang w:val="uk-UA" w:eastAsia="uk-UA"/>
        </w:rPr>
        <w:softHyphen/>
        <w:t>зується в процесі та формах найму, умовах контрактів, системах оплати та стимулюванні праці, підвищенні кваліфікації тощо.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Контроль за виробництвом якісної продукції </w:t>
      </w:r>
      <w:r w:rsidRPr="007C2B52">
        <w:rPr>
          <w:rStyle w:val="FontStyle13"/>
          <w:sz w:val="22"/>
          <w:szCs w:val="22"/>
          <w:lang w:val="uk-UA" w:eastAsia="uk-UA"/>
        </w:rPr>
        <w:t>охоплює систему заходів, які дають змогу забезпечити випуск високоякісної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дукції шляхом дотримання вимог до виробництва на всіх без винятку етапах її створення — від проектування до реалізації кон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кретним споживачам.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Контроль передбачає проведення вимірю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вань, експертизи, випробувань або оцінювання однієї чи декількох характеристик об'єкта та порівняння отриманих результатів зі встановленими вимогами для визначення досягнення чи відповід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ності за кожною із цих характеристик. Із допомогою контролю якості, крім розв'язання технологічних та економічних завдань забезпечення високої якості, здійснюють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стимулювальний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вплив на персонал, досягаючи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бездефектності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праці.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Одним із основних елементів контролю за виробництвом якісної продукції є організація технічного контролю на підпри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ємстві. </w:t>
      </w:r>
      <w:r w:rsidRPr="007C2B52">
        <w:rPr>
          <w:rStyle w:val="FontStyle15"/>
          <w:sz w:val="22"/>
          <w:szCs w:val="22"/>
          <w:lang w:val="uk-UA" w:eastAsia="uk-UA"/>
        </w:rPr>
        <w:t xml:space="preserve">Технічний контроль </w:t>
      </w:r>
      <w:r w:rsidRPr="007C2B52">
        <w:rPr>
          <w:rStyle w:val="FontStyle13"/>
          <w:sz w:val="22"/>
          <w:szCs w:val="22"/>
          <w:lang w:val="uk-UA" w:eastAsia="uk-UA"/>
        </w:rPr>
        <w:t>— це перевірка дотримання вимог до якості продукції на всіх стадіях її виготовлення. Його основне завдання полягає в забезпеченні випуску високоякісної та ком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плектної продукції, яка відповідає чинним стандартам і техніч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ним умовам. Технічний контроль за якістю продукції проводять централізовано через відділ технічного контролю (ВТК), який є самостійним структурним підрозділом підприємства та виконує такі функції:</w:t>
      </w:r>
    </w:p>
    <w:p w:rsidR="0013685B" w:rsidRPr="007C2B52" w:rsidRDefault="006C2774" w:rsidP="007C2B52">
      <w:pPr>
        <w:pStyle w:val="Style10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контроль сировини, матеріалів, напівфабрикатів, що над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ходять на підприємство;</w:t>
      </w:r>
    </w:p>
    <w:p w:rsidR="0013685B" w:rsidRPr="007C2B52" w:rsidRDefault="006C2774" w:rsidP="007C2B52">
      <w:pPr>
        <w:pStyle w:val="Style10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контроль стану обладнання та технічного оснащення під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приємства;</w:t>
      </w:r>
    </w:p>
    <w:p w:rsidR="0013685B" w:rsidRPr="007C2B52" w:rsidRDefault="006C2774" w:rsidP="007C2B52">
      <w:pPr>
        <w:pStyle w:val="Style10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контроль виконання технологічного процесу на всіх ста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діях випуску продукції;</w:t>
      </w:r>
    </w:p>
    <w:p w:rsidR="0013685B" w:rsidRPr="007C2B52" w:rsidRDefault="006C2774" w:rsidP="007C2B52">
      <w:pPr>
        <w:pStyle w:val="Style10"/>
        <w:widowControl/>
        <w:numPr>
          <w:ilvl w:val="0"/>
          <w:numId w:val="5"/>
        </w:numPr>
        <w:tabs>
          <w:tab w:val="left" w:pos="643"/>
        </w:tabs>
        <w:spacing w:line="240" w:lineRule="auto"/>
        <w:ind w:left="350" w:firstLine="0"/>
        <w:jc w:val="left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контроль якості продукції;</w:t>
      </w:r>
    </w:p>
    <w:p w:rsidR="0013685B" w:rsidRPr="007C2B52" w:rsidRDefault="006C2774" w:rsidP="007C2B52">
      <w:pPr>
        <w:pStyle w:val="Style10"/>
        <w:widowControl/>
        <w:numPr>
          <w:ilvl w:val="0"/>
          <w:numId w:val="5"/>
        </w:numPr>
        <w:tabs>
          <w:tab w:val="left" w:pos="643"/>
        </w:tabs>
        <w:spacing w:line="240" w:lineRule="auto"/>
        <w:ind w:left="350" w:firstLine="0"/>
        <w:jc w:val="left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встановлення причин браку;</w:t>
      </w:r>
    </w:p>
    <w:p w:rsidR="0013685B" w:rsidRPr="007C2B52" w:rsidRDefault="006C2774" w:rsidP="007C2B52">
      <w:pPr>
        <w:pStyle w:val="Style10"/>
        <w:widowControl/>
        <w:numPr>
          <w:ilvl w:val="0"/>
          <w:numId w:val="5"/>
        </w:numPr>
        <w:tabs>
          <w:tab w:val="left" w:pos="643"/>
        </w:tabs>
        <w:spacing w:line="240" w:lineRule="auto"/>
        <w:ind w:left="350" w:firstLine="0"/>
        <w:jc w:val="left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розроблення заходів для усунення браку.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/>
        </w:rPr>
      </w:pPr>
      <w:r w:rsidRPr="007C2B52">
        <w:rPr>
          <w:rStyle w:val="FontStyle13"/>
          <w:sz w:val="22"/>
          <w:szCs w:val="22"/>
        </w:rPr>
        <w:t xml:space="preserve">ВТК </w:t>
      </w:r>
      <w:r w:rsidRPr="007C2B52">
        <w:rPr>
          <w:rStyle w:val="FontStyle13"/>
          <w:sz w:val="22"/>
          <w:szCs w:val="22"/>
          <w:lang w:val="uk-UA"/>
        </w:rPr>
        <w:t xml:space="preserve">очолює начальник відділу, який </w:t>
      </w:r>
      <w:proofErr w:type="gramStart"/>
      <w:r w:rsidRPr="007C2B52">
        <w:rPr>
          <w:rStyle w:val="FontStyle13"/>
          <w:sz w:val="22"/>
          <w:szCs w:val="22"/>
          <w:lang w:val="uk-UA"/>
        </w:rPr>
        <w:t>п</w:t>
      </w:r>
      <w:proofErr w:type="gramEnd"/>
      <w:r w:rsidRPr="007C2B52">
        <w:rPr>
          <w:rStyle w:val="FontStyle13"/>
          <w:sz w:val="22"/>
          <w:szCs w:val="22"/>
          <w:lang w:val="uk-UA"/>
        </w:rPr>
        <w:t>ідпорядковується без</w:t>
      </w:r>
      <w:r w:rsidRPr="007C2B52">
        <w:rPr>
          <w:rStyle w:val="FontStyle13"/>
          <w:sz w:val="22"/>
          <w:szCs w:val="22"/>
          <w:lang w:val="uk-UA"/>
        </w:rPr>
        <w:softHyphen/>
        <w:t xml:space="preserve">посередньо керівнику підприємства. Начальник </w:t>
      </w:r>
      <w:r w:rsidRPr="007C2B52">
        <w:rPr>
          <w:rStyle w:val="FontStyle13"/>
          <w:sz w:val="22"/>
          <w:szCs w:val="22"/>
        </w:rPr>
        <w:t xml:space="preserve">ВТК </w:t>
      </w:r>
      <w:r w:rsidRPr="007C2B52">
        <w:rPr>
          <w:rStyle w:val="FontStyle13"/>
          <w:sz w:val="22"/>
          <w:szCs w:val="22"/>
          <w:lang w:val="uk-UA"/>
        </w:rPr>
        <w:t>на рівні з директором та головним інженером підприємства відповідає за випуск якісної та комплектної продукції.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Реалізацію функцій управління якістю операційної діяльно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сті організації здійснюють функціональні служби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управління якістю, структура яких, кількісний та якісний склад її праців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ників визначається потужністю операційної системи та приро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дою операційної функції. Проте до управління якістю залуча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ються всі працівники підприємства.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В сучасному менеджменті якості сформувалися універсальні моделі, що визначають основні елементи управління якістю продукції (робіт, послуг) і методи ефективного досягнення цілей, які можна використовувати в операційному менеджменті організації з урахуванням особливостей її операційної функції. Серед них </w:t>
      </w:r>
      <w:r w:rsidRPr="007C2B52">
        <w:rPr>
          <w:rStyle w:val="FontStyle13"/>
          <w:sz w:val="22"/>
          <w:szCs w:val="22"/>
          <w:lang w:eastAsia="uk-UA"/>
        </w:rPr>
        <w:t xml:space="preserve">— </w:t>
      </w:r>
      <w:r w:rsidRPr="007C2B52">
        <w:rPr>
          <w:rStyle w:val="FontStyle13"/>
          <w:sz w:val="22"/>
          <w:szCs w:val="22"/>
          <w:lang w:val="uk-UA" w:eastAsia="uk-UA"/>
        </w:rPr>
        <w:t>поширена за кордоном модель «п'ять М», розробле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на сучасним американським </w:t>
      </w:r>
      <w:r w:rsidRPr="007C2B52">
        <w:rPr>
          <w:rStyle w:val="FontStyle13"/>
          <w:sz w:val="22"/>
          <w:szCs w:val="22"/>
          <w:lang w:eastAsia="uk-UA"/>
        </w:rPr>
        <w:t xml:space="preserve">маркетологом </w:t>
      </w:r>
      <w:r w:rsidRPr="007C2B52">
        <w:rPr>
          <w:rStyle w:val="FontStyle13"/>
          <w:sz w:val="22"/>
          <w:szCs w:val="22"/>
          <w:lang w:val="uk-UA" w:eastAsia="uk-UA"/>
        </w:rPr>
        <w:t xml:space="preserve">Філіпом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Котлером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, і «петля якості» американського науковця Едварда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Демінга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</w:t>
      </w:r>
      <w:r w:rsidRPr="007C2B52">
        <w:rPr>
          <w:rStyle w:val="FontStyle13"/>
          <w:sz w:val="22"/>
          <w:szCs w:val="22"/>
          <w:lang w:eastAsia="uk-UA"/>
        </w:rPr>
        <w:t xml:space="preserve">(1900—1993), </w:t>
      </w:r>
      <w:r w:rsidRPr="007C2B52">
        <w:rPr>
          <w:rStyle w:val="FontStyle13"/>
          <w:sz w:val="22"/>
          <w:szCs w:val="22"/>
          <w:lang w:val="uk-UA" w:eastAsia="uk-UA"/>
        </w:rPr>
        <w:t xml:space="preserve">прийнята за основу в міжнародних стандартах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eastAsia="uk-UA"/>
        </w:rPr>
        <w:t xml:space="preserve"> 9000.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Модель «п'ять М» допускає, що якість товарів і послуг дося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гається за рахунок ефективного управління всіма складовими процесу виробництва: персоналом, устаткуванням, матеріала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ми, методами та навколишнім середовищем.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Модель «петля якості» розвиває ідеї Е.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Демінга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та американсь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кого науковця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Волтера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Шухарта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</w:t>
      </w:r>
      <w:r w:rsidRPr="007C2B52">
        <w:rPr>
          <w:rStyle w:val="FontStyle13"/>
          <w:sz w:val="22"/>
          <w:szCs w:val="22"/>
          <w:lang w:eastAsia="uk-UA"/>
        </w:rPr>
        <w:t xml:space="preserve">(1891—1967) </w:t>
      </w:r>
      <w:r w:rsidRPr="007C2B52">
        <w:rPr>
          <w:rStyle w:val="FontStyle13"/>
          <w:sz w:val="22"/>
          <w:szCs w:val="22"/>
          <w:lang w:val="uk-UA" w:eastAsia="uk-UA"/>
        </w:rPr>
        <w:t>в системі «плану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вання </w:t>
      </w:r>
      <w:r w:rsidRPr="007C2B52">
        <w:rPr>
          <w:rStyle w:val="FontStyle13"/>
          <w:sz w:val="22"/>
          <w:szCs w:val="22"/>
          <w:lang w:eastAsia="uk-UA"/>
        </w:rPr>
        <w:t xml:space="preserve">— </w:t>
      </w:r>
      <w:r w:rsidRPr="007C2B52">
        <w:rPr>
          <w:rStyle w:val="FontStyle13"/>
          <w:sz w:val="22"/>
          <w:szCs w:val="22"/>
          <w:lang w:val="uk-UA" w:eastAsia="uk-UA"/>
        </w:rPr>
        <w:t xml:space="preserve">виконання </w:t>
      </w:r>
      <w:r w:rsidRPr="007C2B52">
        <w:rPr>
          <w:rStyle w:val="FontStyle13"/>
          <w:sz w:val="22"/>
          <w:szCs w:val="22"/>
          <w:lang w:eastAsia="uk-UA"/>
        </w:rPr>
        <w:t xml:space="preserve">— </w:t>
      </w:r>
      <w:r w:rsidRPr="007C2B52">
        <w:rPr>
          <w:rStyle w:val="FontStyle13"/>
          <w:sz w:val="22"/>
          <w:szCs w:val="22"/>
          <w:lang w:val="uk-UA" w:eastAsia="uk-UA"/>
        </w:rPr>
        <w:t xml:space="preserve">контроль </w:t>
      </w:r>
      <w:r w:rsidRPr="007C2B52">
        <w:rPr>
          <w:rStyle w:val="FontStyle13"/>
          <w:sz w:val="22"/>
          <w:szCs w:val="22"/>
          <w:lang w:eastAsia="uk-UA"/>
        </w:rPr>
        <w:t xml:space="preserve">— </w:t>
      </w:r>
      <w:r w:rsidRPr="007C2B52">
        <w:rPr>
          <w:rStyle w:val="FontStyle13"/>
          <w:sz w:val="22"/>
          <w:szCs w:val="22"/>
          <w:lang w:val="uk-UA" w:eastAsia="uk-UA"/>
        </w:rPr>
        <w:t>регулювання». Класична модель містить одинадцять етапів. її використання ґрунтується на основі статистичних методів управління якістю, що дає змогу об'єктивно оцінити управлінські рішення в галузі якості.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Для управління виробництвом товарів велике значення має встановлення зв'язків між якістю виробів і їх ціною. Відношен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ня між показниками якості та цінами не є простою залежністю. Встановлено, що зниження якості на 10% щодо світового рівня призводить до зниження ціни на 15—25% , погіршення параме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трів якості на 15—25% викликає зниження цін на 40—50%, а зниження якості на 40—50% стосовно світового рівня взагалі унеможливлює продаж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виробів на світовому ринку. Водночас підвищення якості на 10</w:t>
      </w:r>
      <w:r w:rsidR="00737508">
        <w:rPr>
          <w:rStyle w:val="FontStyle13"/>
          <w:sz w:val="22"/>
          <w:szCs w:val="22"/>
          <w:lang w:val="uk-UA" w:eastAsia="uk-UA"/>
        </w:rPr>
        <w:t>-</w:t>
      </w:r>
      <w:r w:rsidRPr="007C2B52">
        <w:rPr>
          <w:rStyle w:val="FontStyle13"/>
          <w:sz w:val="22"/>
          <w:szCs w:val="22"/>
          <w:lang w:val="uk-UA" w:eastAsia="uk-UA"/>
        </w:rPr>
        <w:t>20% порівняно зі світовим рівнем дає змогу збільшити ціну виробу на 30</w:t>
      </w:r>
      <w:r w:rsidR="00737508">
        <w:rPr>
          <w:rStyle w:val="FontStyle13"/>
          <w:sz w:val="22"/>
          <w:szCs w:val="22"/>
          <w:lang w:val="uk-UA" w:eastAsia="uk-UA"/>
        </w:rPr>
        <w:t>-</w:t>
      </w:r>
      <w:r w:rsidRPr="007C2B52">
        <w:rPr>
          <w:rStyle w:val="FontStyle13"/>
          <w:sz w:val="22"/>
          <w:szCs w:val="22"/>
          <w:lang w:val="uk-UA" w:eastAsia="uk-UA"/>
        </w:rPr>
        <w:t>40%.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Отже, підвищити ефективність функціонування операцій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них систем організацій та забезпечити їх розвиток можливо лише шляхом формування комплексної системи управління якістю, оскільки новітні конкурентні стратегії організацій фокусуються саме на якості.</w:t>
      </w:r>
    </w:p>
    <w:p w:rsidR="0013685B" w:rsidRPr="00286859" w:rsidRDefault="0013685B">
      <w:pPr>
        <w:pStyle w:val="Style7"/>
        <w:widowControl/>
        <w:spacing w:line="240" w:lineRule="exact"/>
        <w:ind w:left="346"/>
        <w:rPr>
          <w:sz w:val="20"/>
          <w:szCs w:val="20"/>
          <w:lang w:val="uk-UA"/>
        </w:rPr>
      </w:pPr>
    </w:p>
    <w:p w:rsidR="0013685B" w:rsidRDefault="006C2774">
      <w:pPr>
        <w:pStyle w:val="Style7"/>
        <w:widowControl/>
        <w:spacing w:before="230"/>
        <w:ind w:left="346"/>
        <w:rPr>
          <w:rStyle w:val="FontStyle14"/>
          <w:sz w:val="28"/>
          <w:szCs w:val="28"/>
          <w:lang w:val="uk-UA" w:eastAsia="uk-UA"/>
        </w:rPr>
      </w:pPr>
      <w:bookmarkStart w:id="0" w:name="_GoBack"/>
      <w:r w:rsidRPr="00286859">
        <w:rPr>
          <w:rStyle w:val="FontStyle14"/>
          <w:sz w:val="28"/>
          <w:szCs w:val="28"/>
          <w:lang w:val="uk-UA" w:eastAsia="uk-UA"/>
        </w:rPr>
        <w:t>2. Стандартизація, сертифікація та атестація виробництва</w:t>
      </w:r>
    </w:p>
    <w:p w:rsidR="007C2B52" w:rsidRPr="007C2B52" w:rsidRDefault="007C2B52">
      <w:pPr>
        <w:pStyle w:val="Style7"/>
        <w:widowControl/>
        <w:spacing w:before="230"/>
        <w:ind w:left="346"/>
        <w:rPr>
          <w:rStyle w:val="FontStyle14"/>
          <w:sz w:val="22"/>
          <w:szCs w:val="22"/>
          <w:lang w:val="uk-UA" w:eastAsia="uk-UA"/>
        </w:rPr>
      </w:pPr>
    </w:p>
    <w:p w:rsidR="0013685B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Управління якістю операційної діяльності здійснюють на основі міжнародних, державних, галузевих стандартів і стан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дартів підприємств.</w:t>
      </w:r>
    </w:p>
    <w:p w:rsidR="007C2B52" w:rsidRPr="007C2B52" w:rsidRDefault="007C2B52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</w:p>
    <w:p w:rsidR="0013685B" w:rsidRDefault="006C2774" w:rsidP="007C2B52">
      <w:pPr>
        <w:pStyle w:val="Style8"/>
        <w:widowControl/>
        <w:spacing w:line="240" w:lineRule="auto"/>
        <w:ind w:left="331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 xml:space="preserve">Стандарт (англ. </w:t>
      </w:r>
      <w:proofErr w:type="gramStart"/>
      <w:r w:rsidRPr="007C2B52">
        <w:rPr>
          <w:rStyle w:val="FontStyle16"/>
          <w:sz w:val="22"/>
          <w:szCs w:val="22"/>
          <w:lang w:val="en-US" w:eastAsia="uk-UA"/>
        </w:rPr>
        <w:t>standard</w:t>
      </w:r>
      <w:proofErr w:type="gramEnd"/>
      <w:r w:rsidRPr="007C2B52">
        <w:rPr>
          <w:rStyle w:val="FontStyle16"/>
          <w:sz w:val="22"/>
          <w:szCs w:val="22"/>
          <w:lang w:eastAsia="uk-UA"/>
        </w:rPr>
        <w:t xml:space="preserve"> </w:t>
      </w:r>
      <w:r w:rsidRPr="007C2B52">
        <w:rPr>
          <w:rStyle w:val="FontStyle16"/>
          <w:sz w:val="22"/>
          <w:szCs w:val="22"/>
          <w:lang w:val="uk-UA" w:eastAsia="uk-UA"/>
        </w:rPr>
        <w:t>— норма, зразок, мірило) — нормативно-технічний документ, що встановлює основні вимоги до якості продукції.</w:t>
      </w:r>
    </w:p>
    <w:p w:rsidR="007C2B52" w:rsidRPr="007C2B52" w:rsidRDefault="007C2B52" w:rsidP="007C2B52">
      <w:pPr>
        <w:pStyle w:val="Style8"/>
        <w:widowControl/>
        <w:spacing w:line="240" w:lineRule="auto"/>
        <w:ind w:left="331"/>
        <w:rPr>
          <w:rStyle w:val="FontStyle16"/>
          <w:sz w:val="22"/>
          <w:szCs w:val="22"/>
          <w:lang w:val="uk-UA" w:eastAsia="uk-UA"/>
        </w:rPr>
      </w:pP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У стандарті на продукцію показники якості визначені на основі новітніх досягнень науки, техніки та попиту споживачів. Стандарти детермінують порядок і методи планування підви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щення якості продукції на всіх етапах життєвого циклу, встано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влюють вимоги до засобів і методів контролю та оцінки якості.</w:t>
      </w:r>
    </w:p>
    <w:p w:rsidR="0013685B" w:rsidRPr="007C2B52" w:rsidRDefault="006C2774" w:rsidP="007C2B52">
      <w:pPr>
        <w:pStyle w:val="Style10"/>
        <w:widowControl/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Важлива роль в управлінні якістю належить технічним умовам.</w:t>
      </w:r>
    </w:p>
    <w:p w:rsidR="0013685B" w:rsidRPr="007C2B52" w:rsidRDefault="006C2774" w:rsidP="007C2B52">
      <w:pPr>
        <w:pStyle w:val="Style8"/>
        <w:widowControl/>
        <w:spacing w:line="240" w:lineRule="auto"/>
        <w:ind w:left="341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>Технічні умови — нормативно-технічний документ, що встановлює додатко</w:t>
      </w:r>
      <w:r w:rsidRPr="007C2B52">
        <w:rPr>
          <w:rStyle w:val="FontStyle16"/>
          <w:sz w:val="22"/>
          <w:szCs w:val="22"/>
          <w:lang w:val="uk-UA" w:eastAsia="uk-UA"/>
        </w:rPr>
        <w:softHyphen/>
        <w:t>ві до державного стандарту, а в разі їхньої відсутності самостійні, вимоги до якісних показників продукції, а також прирівнювані до цього документа тех</w:t>
      </w:r>
      <w:r w:rsidRPr="007C2B52">
        <w:rPr>
          <w:rStyle w:val="FontStyle16"/>
          <w:sz w:val="22"/>
          <w:szCs w:val="22"/>
          <w:lang w:val="uk-UA" w:eastAsia="uk-UA"/>
        </w:rPr>
        <w:softHyphen/>
        <w:t>нічний опис, рецептура, зразок-еталон.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lastRenderedPageBreak/>
        <w:t xml:space="preserve">Нормативно-технічна документація (міжнародні стандарти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 xml:space="preserve"> серії 9000, державні стандарти України (ДСТУ), галузеві стандарти (ГСТУ), стандарти науково-технічних та інженерних товарів і спілок, технічні умови, стандарти підприємств) при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значена для регулювання стандартизації продукції.</w:t>
      </w:r>
    </w:p>
    <w:p w:rsidR="0013685B" w:rsidRPr="007C2B52" w:rsidRDefault="006C2774" w:rsidP="007C2B52">
      <w:pPr>
        <w:pStyle w:val="Style8"/>
        <w:widowControl/>
        <w:spacing w:line="240" w:lineRule="auto"/>
        <w:ind w:left="346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>Стандартизація — нормативний спосіб управління, який полягає у встано</w:t>
      </w:r>
      <w:r w:rsidRPr="007C2B52">
        <w:rPr>
          <w:rStyle w:val="FontStyle16"/>
          <w:sz w:val="22"/>
          <w:szCs w:val="22"/>
          <w:lang w:val="uk-UA" w:eastAsia="uk-UA"/>
        </w:rPr>
        <w:softHyphen/>
        <w:t>вленні норм і правил, оформлених у вигляді документів, що мають юридичну силу.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Стандартизація продукції охоплює: встановлення вимог до якості продукції, сировини, матеріалів, напівфабрикатів, ком</w:t>
      </w:r>
      <w:r w:rsidRPr="007C2B52">
        <w:rPr>
          <w:rStyle w:val="FontStyle13"/>
          <w:sz w:val="22"/>
          <w:szCs w:val="22"/>
          <w:lang w:val="uk-UA" w:eastAsia="uk-UA"/>
        </w:rPr>
        <w:softHyphen/>
        <w:t>плектуючих; встановлення норм і правил у галузі проектування; формування єдиної системи показників якості продукції, мето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дів її контролю, випробувань, єдиних термінів і позначень; ство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рення єдиних систем класифікації і кодування продукції тощо.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Перевищення пропозиції над попитом, конкурентна боротьба за покупця призвели до необхідності вироблення об'єктивних показників, що дають змогу оцінити спроможність підприємства виробляти продукцію з необхідними якісними характеристика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ми. При цьому якість виготовленої і доставленої продукції має бути стабільною, стійкою протягом усього часу дії контракту. Гарантом стабільності є наявність у підприємства-виробника системи я</w:t>
      </w:r>
      <w:r w:rsidR="007C2B52">
        <w:rPr>
          <w:rStyle w:val="FontStyle13"/>
          <w:sz w:val="22"/>
          <w:szCs w:val="22"/>
          <w:lang w:val="uk-UA" w:eastAsia="uk-UA"/>
        </w:rPr>
        <w:t>кості, що відповідає міжнародно-</w:t>
      </w:r>
      <w:r w:rsidRPr="007C2B52">
        <w:rPr>
          <w:rStyle w:val="FontStyle13"/>
          <w:sz w:val="22"/>
          <w:szCs w:val="22"/>
          <w:lang w:val="uk-UA" w:eastAsia="uk-UA"/>
        </w:rPr>
        <w:t>визнаним стандартам.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Вимоги до якості закріплені Міжнародною організацією зі стандартизації і містяться в стандартах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 xml:space="preserve"> серії 9000:</w:t>
      </w:r>
    </w:p>
    <w:p w:rsidR="0013685B" w:rsidRPr="007C2B52" w:rsidRDefault="006C2774" w:rsidP="007C2B52">
      <w:pPr>
        <w:pStyle w:val="Style11"/>
        <w:widowControl/>
        <w:numPr>
          <w:ilvl w:val="0"/>
          <w:numId w:val="6"/>
        </w:numPr>
        <w:tabs>
          <w:tab w:val="left" w:pos="61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en-US" w:eastAsia="en-US"/>
        </w:rPr>
        <w:t>ISO</w:t>
      </w:r>
      <w:r w:rsidRPr="007C2B52">
        <w:rPr>
          <w:rStyle w:val="FontStyle13"/>
          <w:sz w:val="22"/>
          <w:szCs w:val="22"/>
          <w:lang w:val="uk-UA" w:eastAsia="en-US"/>
        </w:rPr>
        <w:t xml:space="preserve"> 9000 «Загальне керівництво якістю і стандарти із забезпечення якості. Провідні вказівки на вибір і застосування»;</w:t>
      </w:r>
    </w:p>
    <w:p w:rsidR="0013685B" w:rsidRPr="007C2B52" w:rsidRDefault="006C2774" w:rsidP="007C2B52">
      <w:pPr>
        <w:pStyle w:val="Style11"/>
        <w:widowControl/>
        <w:numPr>
          <w:ilvl w:val="0"/>
          <w:numId w:val="6"/>
        </w:numPr>
        <w:tabs>
          <w:tab w:val="left" w:pos="61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en-US" w:eastAsia="en-US"/>
        </w:rPr>
        <w:t>ISO</w:t>
      </w:r>
      <w:r w:rsidRPr="007C2B52">
        <w:rPr>
          <w:rStyle w:val="FontStyle13"/>
          <w:sz w:val="22"/>
          <w:szCs w:val="22"/>
          <w:lang w:val="uk-UA" w:eastAsia="en-US"/>
        </w:rPr>
        <w:t xml:space="preserve"> 9001 «Система якості. Модель для забезпечення яко</w:t>
      </w:r>
      <w:r w:rsidRPr="007C2B52">
        <w:rPr>
          <w:rStyle w:val="FontStyle13"/>
          <w:sz w:val="22"/>
          <w:szCs w:val="22"/>
          <w:lang w:val="uk-UA" w:eastAsia="en-US"/>
        </w:rPr>
        <w:softHyphen/>
        <w:t>сті при проектуванні і (чи) розробці, виробництві, монтажі й обслуговуванні»;</w:t>
      </w:r>
    </w:p>
    <w:p w:rsidR="0013685B" w:rsidRPr="007C2B52" w:rsidRDefault="006C2774" w:rsidP="007C2B52">
      <w:pPr>
        <w:pStyle w:val="Style11"/>
        <w:widowControl/>
        <w:numPr>
          <w:ilvl w:val="0"/>
          <w:numId w:val="6"/>
        </w:numPr>
        <w:tabs>
          <w:tab w:val="left" w:pos="61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en-US" w:eastAsia="en-US"/>
        </w:rPr>
        <w:t>ISO</w:t>
      </w:r>
      <w:r w:rsidRPr="007C2B52">
        <w:rPr>
          <w:rStyle w:val="FontStyle13"/>
          <w:sz w:val="22"/>
          <w:szCs w:val="22"/>
          <w:lang w:eastAsia="en-US"/>
        </w:rPr>
        <w:t xml:space="preserve"> </w:t>
      </w:r>
      <w:r w:rsidRPr="007C2B52">
        <w:rPr>
          <w:rStyle w:val="FontStyle13"/>
          <w:sz w:val="22"/>
          <w:szCs w:val="22"/>
          <w:lang w:val="uk-UA" w:eastAsia="en-US"/>
        </w:rPr>
        <w:t>9002 «Система якості. Модель для забезпечення яко</w:t>
      </w:r>
      <w:r w:rsidRPr="007C2B52">
        <w:rPr>
          <w:rStyle w:val="FontStyle13"/>
          <w:sz w:val="22"/>
          <w:szCs w:val="22"/>
          <w:lang w:val="uk-UA" w:eastAsia="en-US"/>
        </w:rPr>
        <w:softHyphen/>
        <w:t>сті при виробництві і монтажі»;</w:t>
      </w:r>
    </w:p>
    <w:p w:rsidR="0013685B" w:rsidRPr="007C2B52" w:rsidRDefault="006C2774" w:rsidP="007C2B52">
      <w:pPr>
        <w:pStyle w:val="Style11"/>
        <w:widowControl/>
        <w:numPr>
          <w:ilvl w:val="0"/>
          <w:numId w:val="6"/>
        </w:numPr>
        <w:tabs>
          <w:tab w:val="left" w:pos="61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en-US" w:eastAsia="en-US"/>
        </w:rPr>
        <w:lastRenderedPageBreak/>
        <w:t>ISO</w:t>
      </w:r>
      <w:r w:rsidRPr="007C2B52">
        <w:rPr>
          <w:rStyle w:val="FontStyle13"/>
          <w:sz w:val="22"/>
          <w:szCs w:val="22"/>
          <w:lang w:eastAsia="en-US"/>
        </w:rPr>
        <w:t xml:space="preserve"> </w:t>
      </w:r>
      <w:r w:rsidRPr="007C2B52">
        <w:rPr>
          <w:rStyle w:val="FontStyle13"/>
          <w:sz w:val="22"/>
          <w:szCs w:val="22"/>
          <w:lang w:val="uk-UA" w:eastAsia="en-US"/>
        </w:rPr>
        <w:t>9003 «Система якості. Модель для забезпечення яко</w:t>
      </w:r>
      <w:r w:rsidRPr="007C2B52">
        <w:rPr>
          <w:rStyle w:val="FontStyle13"/>
          <w:sz w:val="22"/>
          <w:szCs w:val="22"/>
          <w:lang w:val="uk-UA" w:eastAsia="en-US"/>
        </w:rPr>
        <w:softHyphen/>
        <w:t>сті при остаточному контролі й випробуваннях»;</w:t>
      </w:r>
    </w:p>
    <w:p w:rsidR="0013685B" w:rsidRPr="007C2B52" w:rsidRDefault="006C2774" w:rsidP="007C2B52">
      <w:pPr>
        <w:pStyle w:val="Style11"/>
        <w:widowControl/>
        <w:numPr>
          <w:ilvl w:val="0"/>
          <w:numId w:val="6"/>
        </w:numPr>
        <w:tabs>
          <w:tab w:val="left" w:pos="61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en-US" w:eastAsia="en-US"/>
        </w:rPr>
        <w:t>ISO</w:t>
      </w:r>
      <w:r w:rsidRPr="007C2B52">
        <w:rPr>
          <w:rStyle w:val="FontStyle13"/>
          <w:sz w:val="22"/>
          <w:szCs w:val="22"/>
          <w:lang w:eastAsia="en-US"/>
        </w:rPr>
        <w:t xml:space="preserve"> </w:t>
      </w:r>
      <w:r w:rsidRPr="007C2B52">
        <w:rPr>
          <w:rStyle w:val="FontStyle13"/>
          <w:sz w:val="22"/>
          <w:szCs w:val="22"/>
          <w:lang w:val="uk-UA" w:eastAsia="en-US"/>
        </w:rPr>
        <w:t>9004 «Загальне керівництво якістю й елементи систе</w:t>
      </w:r>
      <w:r w:rsidRPr="007C2B52">
        <w:rPr>
          <w:rStyle w:val="FontStyle13"/>
          <w:sz w:val="22"/>
          <w:szCs w:val="22"/>
          <w:lang w:val="uk-UA" w:eastAsia="en-US"/>
        </w:rPr>
        <w:softHyphen/>
        <w:t>ми якості. Провідні вказівки».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Міжнародні стандарти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 xml:space="preserve"> 9000 версії 2000 р. встановлюють лише загальні вимоги до управління та забезпечення якості, вибору і побудови елементів системи якості.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left="346" w:firstLine="0"/>
        <w:jc w:val="left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Державні стандарти України містять таку інформацію:</w:t>
      </w:r>
    </w:p>
    <w:p w:rsidR="0013685B" w:rsidRPr="007C2B52" w:rsidRDefault="006C2774" w:rsidP="007C2B52">
      <w:pPr>
        <w:pStyle w:val="Style10"/>
        <w:widowControl/>
        <w:tabs>
          <w:tab w:val="left" w:pos="643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—</w:t>
      </w:r>
      <w:r w:rsidRPr="007C2B52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7C2B52">
        <w:rPr>
          <w:rStyle w:val="FontStyle13"/>
          <w:sz w:val="22"/>
          <w:szCs w:val="22"/>
          <w:lang w:val="uk-UA" w:eastAsia="uk-UA"/>
        </w:rPr>
        <w:t>вимоги до якості продукції, робіт і послуг, що гарантують безпеку для життя, здоров'я та майна, охорону навколишнього середовища, обов'язкові вимоги техніки безпеки та виробничої санітарії;</w:t>
      </w:r>
    </w:p>
    <w:p w:rsidR="0013685B" w:rsidRPr="007C2B52" w:rsidRDefault="006C2774" w:rsidP="007C2B52">
      <w:pPr>
        <w:pStyle w:val="Style10"/>
        <w:widowControl/>
        <w:tabs>
          <w:tab w:val="left" w:pos="648"/>
        </w:tabs>
        <w:spacing w:line="240" w:lineRule="auto"/>
        <w:ind w:left="355" w:firstLine="0"/>
        <w:jc w:val="left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—</w:t>
      </w:r>
      <w:r w:rsidRPr="007C2B52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7C2B52">
        <w:rPr>
          <w:rStyle w:val="FontStyle13"/>
          <w:sz w:val="22"/>
          <w:szCs w:val="22"/>
          <w:lang w:val="uk-UA" w:eastAsia="uk-UA"/>
        </w:rPr>
        <w:t>вимоги сумісності та взаємозамінності продукції;</w:t>
      </w:r>
    </w:p>
    <w:p w:rsidR="0013685B" w:rsidRPr="007C2B52" w:rsidRDefault="006C2774" w:rsidP="007C2B52">
      <w:pPr>
        <w:pStyle w:val="Style10"/>
        <w:widowControl/>
        <w:tabs>
          <w:tab w:val="left" w:pos="643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—</w:t>
      </w:r>
      <w:r w:rsidRPr="007C2B52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7C2B52">
        <w:rPr>
          <w:rStyle w:val="FontStyle13"/>
          <w:sz w:val="22"/>
          <w:szCs w:val="22"/>
          <w:lang w:val="uk-UA" w:eastAsia="uk-UA"/>
        </w:rPr>
        <w:t>методи контролю вимог до якості продукції, робіт і послуг, що забезпечують їхню безпеку для життя, здоров'я та майна, охорону навколишнього середовища, сумісність і взаємо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замінність продукції;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основні споживчі й експлуатаційні властивості продукції, вимоги до упакування, маркування, транспортування, зберіган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ня та утилізації;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положення, що забезпечують технічну єдність під час роз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роблення, виробництва, експлуатації продукції і надання послуг;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правила забезпечення якості продукції, раціональне використання всіх видів ресурсів, терміни, визначення й інші загальні технічні правила та норми.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Декілька міжнародних організацій діють з метою сприяння стандартизації у світовому масштабі. Одна з них — </w:t>
      </w:r>
      <w:r w:rsidRPr="007C2B52">
        <w:rPr>
          <w:rStyle w:val="FontStyle15"/>
          <w:sz w:val="22"/>
          <w:szCs w:val="22"/>
          <w:lang w:val="uk-UA" w:eastAsia="uk-UA"/>
        </w:rPr>
        <w:t>Міжнародна організація зі стандартизації (</w:t>
      </w:r>
      <w:r w:rsidRPr="007C2B52">
        <w:rPr>
          <w:rStyle w:val="FontStyle15"/>
          <w:sz w:val="22"/>
          <w:szCs w:val="22"/>
          <w:lang w:val="en-US" w:eastAsia="uk-UA"/>
        </w:rPr>
        <w:t>ISO</w:t>
      </w:r>
      <w:r w:rsidRPr="007C2B52">
        <w:rPr>
          <w:rStyle w:val="FontStyle15"/>
          <w:sz w:val="22"/>
          <w:szCs w:val="22"/>
          <w:lang w:val="uk-UA" w:eastAsia="uk-UA"/>
        </w:rPr>
        <w:t xml:space="preserve">) </w:t>
      </w:r>
      <w:r w:rsidRPr="007C2B52">
        <w:rPr>
          <w:rStyle w:val="FontStyle13"/>
          <w:sz w:val="22"/>
          <w:szCs w:val="22"/>
          <w:lang w:val="uk-UA" w:eastAsia="uk-UA"/>
        </w:rPr>
        <w:t>— створена в 1946 р. на засіданні Комітету з координації стандартів ООН для спрощення міжнародного товарообміну і взаємодопомоги та розширення співробітництва в галузі інтелектуальної, наукової, технічної та економічної діяльності.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lastRenderedPageBreak/>
        <w:t xml:space="preserve">Основним напрямом діяльності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eastAsia="uk-UA"/>
        </w:rPr>
        <w:t xml:space="preserve"> </w:t>
      </w:r>
      <w:r w:rsidRPr="007C2B52">
        <w:rPr>
          <w:rStyle w:val="FontStyle13"/>
          <w:sz w:val="22"/>
          <w:szCs w:val="22"/>
          <w:lang w:val="uk-UA" w:eastAsia="uk-UA"/>
        </w:rPr>
        <w:t>є розроблення міжнарод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них стандартів. Стандарти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 xml:space="preserve"> добровільні до застосування. Однак їхнє використання в національній стандартизації пов'я</w:t>
      </w:r>
      <w:r w:rsidRPr="007C2B52">
        <w:rPr>
          <w:rStyle w:val="FontStyle13"/>
          <w:sz w:val="22"/>
          <w:szCs w:val="22"/>
          <w:lang w:val="uk-UA" w:eastAsia="uk-UA"/>
        </w:rPr>
        <w:softHyphen/>
        <w:t>зане з розширенням експорту, ринків збуту, підтримкою конку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рентоспроможності вітчизняної продукції.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22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Міжнародна електротехнічна комісія </w:t>
      </w:r>
      <w:r w:rsidRPr="007C2B52">
        <w:rPr>
          <w:rStyle w:val="FontStyle15"/>
          <w:spacing w:val="30"/>
          <w:sz w:val="22"/>
          <w:szCs w:val="22"/>
          <w:lang w:val="uk-UA" w:eastAsia="uk-UA"/>
        </w:rPr>
        <w:t>(МЕК)</w:t>
      </w:r>
      <w:r w:rsidRPr="007C2B52">
        <w:rPr>
          <w:rStyle w:val="FontStyle15"/>
          <w:sz w:val="22"/>
          <w:szCs w:val="22"/>
          <w:lang w:val="uk-UA" w:eastAsia="uk-UA"/>
        </w:rPr>
        <w:t xml:space="preserve"> </w:t>
      </w:r>
      <w:r w:rsidRPr="007C2B52">
        <w:rPr>
          <w:rStyle w:val="FontStyle13"/>
          <w:sz w:val="22"/>
          <w:szCs w:val="22"/>
          <w:lang w:val="uk-UA" w:eastAsia="uk-UA"/>
        </w:rPr>
        <w:t xml:space="preserve">створена в 1906 р. у Лондоні. </w:t>
      </w:r>
      <w:proofErr w:type="gramStart"/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eastAsia="uk-UA"/>
        </w:rPr>
        <w:t xml:space="preserve"> </w:t>
      </w:r>
      <w:r w:rsidRPr="007C2B52">
        <w:rPr>
          <w:rStyle w:val="FontStyle13"/>
          <w:sz w:val="22"/>
          <w:szCs w:val="22"/>
          <w:lang w:val="uk-UA" w:eastAsia="uk-UA"/>
        </w:rPr>
        <w:t>приєдналася до неї в 1946 р. на автоном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них правах, зберігаючи незалежність у фінансових і організа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ційних питаннях.</w:t>
      </w:r>
      <w:proofErr w:type="gramEnd"/>
      <w:r w:rsidRPr="007C2B52">
        <w:rPr>
          <w:rStyle w:val="FontStyle13"/>
          <w:sz w:val="22"/>
          <w:szCs w:val="22"/>
          <w:lang w:val="uk-UA" w:eastAsia="uk-UA"/>
        </w:rPr>
        <w:t xml:space="preserve"> Вона займається стандартизацією в галузях електротехніки, електроніки, радіозв'язку, приладобудування. Цілями МЕК є сприяння міжнародному співробітництву у вирі</w:t>
      </w:r>
      <w:r w:rsidRPr="007C2B52">
        <w:rPr>
          <w:rStyle w:val="FontStyle13"/>
          <w:sz w:val="22"/>
          <w:szCs w:val="22"/>
          <w:lang w:val="uk-UA" w:eastAsia="uk-UA"/>
        </w:rPr>
        <w:softHyphen/>
        <w:t>шенні питань стандартизації. її основне завдання полягає в роз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робленні міжнародних стандартів у відповідній галузі.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Забезпечення відповідності стандартам якості в глобально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му масштабі — завдання надзвичайно складне через істотні від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мінності в інструментальній практиці різних країн. Так, в одній країні допустимі відхилення вказують у сантиметрах, в іншій — в десятих частках дюйма. Стандарти, якими слід кори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стуватися для вимірювання певних параметрів, установлює Міжнародна організація стандартів. Проте нормативні доку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менти, які вона розробляє, не обмежуються системами заходів, вони також визначають правила документування процесів і вказують, які з них найбільш важливі для забезпечення необхідного рівня якості. За допомогою стандартів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 xml:space="preserve"> компа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нію, що виробляє деталі в Китаї, можна порівняти з фірмою, що випускає такі самі деталі в СПІА.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Сучасні методи менеджменту якості все ширше застосову</w:t>
      </w:r>
      <w:r w:rsidRPr="007C2B52">
        <w:rPr>
          <w:rStyle w:val="FontStyle13"/>
          <w:sz w:val="22"/>
          <w:szCs w:val="22"/>
          <w:lang w:val="uk-UA" w:eastAsia="uk-UA"/>
        </w:rPr>
        <w:softHyphen/>
        <w:t>ються на українських підприємствах. Однак існує певне відста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вання від іноземних фірм. Наприклад, сертифікацію продукції (незалежне підтвердження відповідності продукції встановле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ним вимогам) у країнах з ринковою економікою впроваджено на початку 80-х років XX ст.</w:t>
      </w:r>
    </w:p>
    <w:p w:rsidR="0013685B" w:rsidRPr="007C2B52" w:rsidRDefault="006C2774" w:rsidP="007C2B52">
      <w:pPr>
        <w:pStyle w:val="Style8"/>
        <w:widowControl/>
        <w:spacing w:line="240" w:lineRule="auto"/>
        <w:ind w:left="346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lastRenderedPageBreak/>
        <w:t xml:space="preserve">Сертифікація (лат. </w:t>
      </w:r>
      <w:r w:rsidRPr="007C2B52">
        <w:rPr>
          <w:rStyle w:val="FontStyle16"/>
          <w:sz w:val="22"/>
          <w:szCs w:val="22"/>
          <w:lang w:val="es-ES_tradnl" w:eastAsia="uk-UA"/>
        </w:rPr>
        <w:t xml:space="preserve">sertum </w:t>
      </w:r>
      <w:r w:rsidRPr="007C2B52">
        <w:rPr>
          <w:rStyle w:val="FontStyle16"/>
          <w:sz w:val="22"/>
          <w:szCs w:val="22"/>
          <w:lang w:val="uk-UA" w:eastAsia="uk-UA"/>
        </w:rPr>
        <w:t xml:space="preserve">— вірно і </w:t>
      </w:r>
      <w:r w:rsidRPr="007C2B52">
        <w:rPr>
          <w:rStyle w:val="FontStyle16"/>
          <w:sz w:val="22"/>
          <w:szCs w:val="22"/>
          <w:lang w:val="es-ES_tradnl" w:eastAsia="uk-UA"/>
        </w:rPr>
        <w:t xml:space="preserve">faceré </w:t>
      </w:r>
      <w:r w:rsidRPr="007C2B52">
        <w:rPr>
          <w:rStyle w:val="FontStyle16"/>
          <w:sz w:val="22"/>
          <w:szCs w:val="22"/>
          <w:lang w:val="uk-UA" w:eastAsia="uk-UA"/>
        </w:rPr>
        <w:t>—- робити) продукції — гарантія відповідності продукції (процесів, послуг) вимогам, установленим стандар</w:t>
      </w:r>
      <w:r w:rsidRPr="007C2B52">
        <w:rPr>
          <w:rStyle w:val="FontStyle16"/>
          <w:sz w:val="22"/>
          <w:szCs w:val="22"/>
          <w:lang w:val="uk-UA" w:eastAsia="uk-UA"/>
        </w:rPr>
        <w:softHyphen/>
        <w:t>тами або іншою нормативною документацією.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Гарантію відповідності видає третя сторона — орган із серти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фікації (першою стороною є виробник, постачальник або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давець, другою — споживач або замовник). Основні положення сертифікації регламентовані ДСТУ 3410—96.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Сертифікація передбачає такі види робіт: сертифікацію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дукції (процесів, послуг) вітчизняного виробництва, а також імпортної продукції; атестацію виробництв; сертифікацію систем якості; акредитацію випробувальних лабораторій, орга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нів із сертифікації продукції, органів із сертифікації систем якості та аудиторів; реєстрацію в Реєстрі об'єктів обов'язкової сертифікації та об'єктів добровільної сертифікації; технічний нагляд за виконанням вимог до об'єктів сертифікації.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Сертифікація системи якості </w:t>
      </w:r>
      <w:r w:rsidRPr="007C2B52">
        <w:rPr>
          <w:rStyle w:val="FontStyle13"/>
          <w:sz w:val="22"/>
          <w:szCs w:val="22"/>
          <w:lang w:val="uk-UA" w:eastAsia="uk-UA"/>
        </w:rPr>
        <w:t>полягає в підтвердженні її відповідності визначеним вимогам, що встановив (прийняв для себе) виробник самостійно чи під впливом зовнішніх обставин, наприклад за вимогою замовника. Наявність сертифіката на систему якості — необхідна умова збереження конкурентних переваг на ринку, що передбачають відсутність проблем з упра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вління виробництвом і невелику кількість претензій від замов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ників. Сертифікована система менеджменту якості є гарантією високої стабільності та стійкості якості продукції.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В Україні існує обов'язкова і добровільна сертифікація. </w:t>
      </w:r>
      <w:r w:rsidRPr="007C2B52">
        <w:rPr>
          <w:rStyle w:val="FontStyle15"/>
          <w:sz w:val="22"/>
          <w:szCs w:val="22"/>
          <w:lang w:val="uk-UA" w:eastAsia="uk-UA"/>
        </w:rPr>
        <w:t xml:space="preserve">Обов'язкова сертифікація </w:t>
      </w:r>
      <w:r w:rsidRPr="007C2B52">
        <w:rPr>
          <w:rStyle w:val="FontStyle13"/>
          <w:sz w:val="22"/>
          <w:szCs w:val="22"/>
          <w:lang w:val="uk-UA" w:eastAsia="uk-UA"/>
        </w:rPr>
        <w:t>здійснюється в межах державної системи управління господарськими суб'єктами, охоплює пере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вірку та випробування продукції, державний нагляд за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сертифі-кованими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виробами. </w:t>
      </w:r>
      <w:r w:rsidRPr="007C2B52">
        <w:rPr>
          <w:rStyle w:val="FontStyle15"/>
          <w:sz w:val="22"/>
          <w:szCs w:val="22"/>
          <w:lang w:val="uk-UA" w:eastAsia="uk-UA"/>
        </w:rPr>
        <w:t xml:space="preserve">Добровільна сертифікація </w:t>
      </w:r>
      <w:r w:rsidRPr="007C2B52">
        <w:rPr>
          <w:rStyle w:val="FontStyle13"/>
          <w:sz w:val="22"/>
          <w:szCs w:val="22"/>
          <w:lang w:val="uk-UA" w:eastAsia="uk-UA"/>
        </w:rPr>
        <w:t>може проводи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тися на відповідність вимогам, які не є обов'язковими, за ініціа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тивою суб'єкта господарювання на договірних засадах.</w:t>
      </w:r>
    </w:p>
    <w:p w:rsidR="0013685B" w:rsidRPr="007C2B52" w:rsidRDefault="006C2774" w:rsidP="007C2B52">
      <w:pPr>
        <w:pStyle w:val="Style10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lastRenderedPageBreak/>
        <w:t>Суб'єкти господарювання (виробники, постачальники,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давці) щодо продукції, яка підлягає обов'язковій сертифікації, повинні: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43"/>
        </w:tabs>
        <w:spacing w:line="240" w:lineRule="auto"/>
        <w:ind w:firstLine="355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у визначений термін і в належному порядку проводити сертифікацію продукції;</w:t>
      </w:r>
    </w:p>
    <w:p w:rsidR="0013685B" w:rsidRPr="007C2B52" w:rsidRDefault="006C2774" w:rsidP="007C2B52">
      <w:pPr>
        <w:pStyle w:val="Style10"/>
        <w:widowControl/>
        <w:numPr>
          <w:ilvl w:val="0"/>
          <w:numId w:val="4"/>
        </w:numPr>
        <w:tabs>
          <w:tab w:val="left" w:pos="643"/>
        </w:tabs>
        <w:spacing w:line="240" w:lineRule="auto"/>
        <w:ind w:firstLine="355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забезпечувати виготовлення продукції відповідно до вимог того стандарту, за яким її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сертифіковано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>;</w:t>
      </w:r>
    </w:p>
    <w:p w:rsidR="0013685B" w:rsidRPr="007C2B52" w:rsidRDefault="006C2774" w:rsidP="007C2B52">
      <w:pPr>
        <w:pStyle w:val="Style9"/>
        <w:widowControl/>
        <w:numPr>
          <w:ilvl w:val="0"/>
          <w:numId w:val="4"/>
        </w:numPr>
        <w:tabs>
          <w:tab w:val="left" w:pos="638"/>
        </w:tabs>
        <w:spacing w:line="240" w:lineRule="auto"/>
        <w:ind w:left="350" w:firstLine="0"/>
        <w:jc w:val="left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реалізовувати продукцію тільки за наявності сертифіката;</w:t>
      </w:r>
    </w:p>
    <w:p w:rsidR="0013685B" w:rsidRPr="007C2B52" w:rsidRDefault="006C2774" w:rsidP="007C2B52">
      <w:pPr>
        <w:pStyle w:val="Style9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припинити реалізацію сертифікованої продукції, якщо виявлено її невідповідність вимогам певного стандарту або закінчився термін дії сертифіката.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Із 1993 р. в країні створено декілька систем обов'язкової і добровільної сертифікації, об'єктом діяльності яких є закріпле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на за ними номенклатура товарів або послуг. Найвизначнішою системою сертифікації серед них є національна </w:t>
      </w:r>
      <w:r w:rsidRPr="007C2B52">
        <w:rPr>
          <w:rStyle w:val="FontStyle15"/>
          <w:sz w:val="22"/>
          <w:szCs w:val="22"/>
          <w:lang w:val="uk-UA" w:eastAsia="uk-UA"/>
        </w:rPr>
        <w:t>Система серти</w:t>
      </w:r>
      <w:r w:rsidRPr="007C2B52">
        <w:rPr>
          <w:rStyle w:val="FontStyle15"/>
          <w:sz w:val="22"/>
          <w:szCs w:val="22"/>
          <w:lang w:val="uk-UA" w:eastAsia="uk-UA"/>
        </w:rPr>
        <w:softHyphen/>
        <w:t xml:space="preserve">фікації </w:t>
      </w:r>
      <w:proofErr w:type="spellStart"/>
      <w:r w:rsidRPr="007C2B52">
        <w:rPr>
          <w:rStyle w:val="FontStyle15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5"/>
          <w:sz w:val="22"/>
          <w:szCs w:val="22"/>
          <w:lang w:val="uk-UA" w:eastAsia="uk-UA"/>
        </w:rPr>
        <w:t xml:space="preserve">, </w:t>
      </w:r>
      <w:r w:rsidRPr="007C2B52">
        <w:rPr>
          <w:rStyle w:val="FontStyle13"/>
          <w:sz w:val="22"/>
          <w:szCs w:val="22"/>
          <w:lang w:val="uk-UA" w:eastAsia="uk-UA"/>
        </w:rPr>
        <w:t>створена Держстандартом і керована його правонаступником — Держспоживстандартом України.</w:t>
      </w:r>
    </w:p>
    <w:bookmarkEnd w:id="0"/>
    <w:p w:rsidR="0013685B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Організаційну структуру системи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визначає ДСТУ 3410—2004 «Система сертифікації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>. Основні положення», згідно з яким загальне керівництво системою, організацію та координацію робіт із сертифікації здійснює Національний орган із сертифікації — Держспоживстандарт України (рис. 8.1).</w:t>
      </w:r>
    </w:p>
    <w:p w:rsidR="007C2B52" w:rsidRPr="007C2B52" w:rsidRDefault="007C2B52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</w:p>
    <w:p w:rsidR="0013685B" w:rsidRDefault="00286859">
      <w:pPr>
        <w:widowControl/>
        <w:spacing w:before="149"/>
        <w:ind w:left="288"/>
      </w:pPr>
      <w:r>
        <w:rPr>
          <w:noProof/>
        </w:rPr>
        <w:lastRenderedPageBreak/>
        <w:drawing>
          <wp:inline distT="0" distB="0" distL="0" distR="0">
            <wp:extent cx="3543300" cy="22159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1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08" w:rsidRDefault="00737508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</w:p>
    <w:p w:rsidR="0013685B" w:rsidRPr="007C2B52" w:rsidRDefault="006C2774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У системі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органами із сертифікації можуть бути організації та підприємства державної форми власності. Як випробувальні лабораторії (центри) можуть працювати акредитовані організації та підприєм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ства будь-яких форм власності. їх створюють на базі орга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нізацій, підпорядкованих НАН України, Державного агентства України з управління державними корпоративни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ми правами та майном, Держбуду, Академії наук України,</w:t>
      </w:r>
    </w:p>
    <w:p w:rsidR="0013685B" w:rsidRPr="007C2B52" w:rsidRDefault="006C2774" w:rsidP="007C2B52">
      <w:pPr>
        <w:pStyle w:val="Style1"/>
        <w:widowControl/>
        <w:spacing w:line="240" w:lineRule="auto"/>
        <w:rPr>
          <w:rStyle w:val="FontStyle13"/>
          <w:sz w:val="22"/>
          <w:szCs w:val="22"/>
          <w:lang w:val="uk-UA"/>
        </w:rPr>
      </w:pPr>
      <w:r w:rsidRPr="007C2B52">
        <w:rPr>
          <w:rStyle w:val="FontStyle13"/>
          <w:sz w:val="22"/>
          <w:szCs w:val="22"/>
        </w:rPr>
        <w:t xml:space="preserve">МВС, </w:t>
      </w:r>
      <w:r w:rsidRPr="007C2B52">
        <w:rPr>
          <w:rStyle w:val="FontStyle13"/>
          <w:sz w:val="22"/>
          <w:szCs w:val="22"/>
          <w:lang w:val="uk-UA"/>
        </w:rPr>
        <w:t xml:space="preserve">Держспоживстандарту, Міністерства освіти і науки, </w:t>
      </w:r>
      <w:proofErr w:type="gramStart"/>
      <w:r w:rsidRPr="007C2B52">
        <w:rPr>
          <w:rStyle w:val="FontStyle13"/>
          <w:sz w:val="22"/>
          <w:szCs w:val="22"/>
          <w:lang w:val="uk-UA"/>
        </w:rPr>
        <w:t>моло</w:t>
      </w:r>
      <w:r w:rsidRPr="007C2B52">
        <w:rPr>
          <w:rStyle w:val="FontStyle13"/>
          <w:sz w:val="22"/>
          <w:szCs w:val="22"/>
          <w:lang w:val="uk-UA"/>
        </w:rPr>
        <w:softHyphen/>
        <w:t>д</w:t>
      </w:r>
      <w:proofErr w:type="gramEnd"/>
      <w:r w:rsidRPr="007C2B52">
        <w:rPr>
          <w:rStyle w:val="FontStyle13"/>
          <w:sz w:val="22"/>
          <w:szCs w:val="22"/>
          <w:lang w:val="uk-UA"/>
        </w:rPr>
        <w:t>і та спорту України та інших міністерств і відомств. Така кіль</w:t>
      </w:r>
      <w:r w:rsidRPr="007C2B52">
        <w:rPr>
          <w:rStyle w:val="FontStyle13"/>
          <w:sz w:val="22"/>
          <w:szCs w:val="22"/>
          <w:lang w:val="uk-UA"/>
        </w:rPr>
        <w:softHyphen/>
        <w:t>кість органів із сертифікації повністю задовольняє потреби віт</w:t>
      </w:r>
      <w:r w:rsidRPr="007C2B52">
        <w:rPr>
          <w:rStyle w:val="FontStyle13"/>
          <w:sz w:val="22"/>
          <w:szCs w:val="22"/>
          <w:lang w:val="uk-UA"/>
        </w:rPr>
        <w:softHyphen/>
        <w:t>чизняних суб'єктів підприємницької діяльності в сертифікації будь-якої номенклатури продукції. Правила та процедури системи, кваліфікація фахівців відповідають міжнародним нор</w:t>
      </w:r>
      <w:r w:rsidRPr="007C2B52">
        <w:rPr>
          <w:rStyle w:val="FontStyle13"/>
          <w:sz w:val="22"/>
          <w:szCs w:val="22"/>
          <w:lang w:val="uk-UA"/>
        </w:rPr>
        <w:softHyphen/>
        <w:t>мам і забезпечують достатній рівень надійності та достовірності результатів.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Органи із сертифікації поділяються на галузеві та територі</w:t>
      </w:r>
      <w:r w:rsidRPr="007C2B52">
        <w:rPr>
          <w:rStyle w:val="FontStyle13"/>
          <w:sz w:val="22"/>
          <w:szCs w:val="22"/>
          <w:lang w:val="uk-UA" w:eastAsia="uk-UA"/>
        </w:rPr>
        <w:softHyphen/>
        <w:t>альні (центри стандартизації, метрології та сертифікації) і спе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ціалізуються на сертифікації конкретних видів продукції, послуг та систем якості. Наприклад, територіальними органами із сертифікації та метрології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Держспоживстандарту України є державні підприємства: «Дніпропетровський регіональний дер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жавний науково-технічний центр стандартизації, метрології і сертифікації», «Закарпатський науково-виробничий центр стандартизації, метрології і сертифікації», «Одеський регіо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нальний центр стандартизації, метрології і сертифікації», «Пол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тавський регіональний науково-технічний центр стандартиза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ції, метрології і сертифікації».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На сертифіковану продукцію видається </w:t>
      </w:r>
      <w:r w:rsidRPr="007C2B52">
        <w:rPr>
          <w:rStyle w:val="FontStyle15"/>
          <w:sz w:val="22"/>
          <w:szCs w:val="22"/>
          <w:lang w:val="uk-UA" w:eastAsia="uk-UA"/>
        </w:rPr>
        <w:t>сертифікат відпо</w:t>
      </w:r>
      <w:r w:rsidRPr="007C2B52">
        <w:rPr>
          <w:rStyle w:val="FontStyle15"/>
          <w:sz w:val="22"/>
          <w:szCs w:val="22"/>
          <w:lang w:val="uk-UA" w:eastAsia="uk-UA"/>
        </w:rPr>
        <w:softHyphen/>
        <w:t xml:space="preserve">відності </w:t>
      </w:r>
      <w:r w:rsidRPr="007C2B52">
        <w:rPr>
          <w:rStyle w:val="FontStyle13"/>
          <w:sz w:val="22"/>
          <w:szCs w:val="22"/>
          <w:lang w:val="uk-UA" w:eastAsia="uk-UA"/>
        </w:rPr>
        <w:t>— документ, що засвідчує високий рівень якості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дукції і містить спеціальний </w:t>
      </w:r>
      <w:r w:rsidRPr="007C2B52">
        <w:rPr>
          <w:rStyle w:val="FontStyle15"/>
          <w:sz w:val="22"/>
          <w:szCs w:val="22"/>
          <w:lang w:val="uk-UA" w:eastAsia="uk-UA"/>
        </w:rPr>
        <w:t xml:space="preserve">знак відповідності. </w:t>
      </w:r>
      <w:r w:rsidRPr="007C2B52">
        <w:rPr>
          <w:rStyle w:val="FontStyle13"/>
          <w:sz w:val="22"/>
          <w:szCs w:val="22"/>
          <w:lang w:val="uk-UA" w:eastAsia="uk-UA"/>
        </w:rPr>
        <w:t xml:space="preserve">Аналогічним знаком маркується і сама продукція. Він інформує споживачів про те, що продукція є сертифікованою за системою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>. Останнім часом почали формуватися міжнародні системи серти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фікації, координацією яких займається спеціальний комітет із сертифікації — СЕРТИКО, що діє у складі </w:t>
      </w:r>
      <w:r w:rsidRPr="007C2B52">
        <w:rPr>
          <w:rStyle w:val="FontStyle13"/>
          <w:sz w:val="22"/>
          <w:szCs w:val="22"/>
          <w:lang w:val="en-US" w:eastAsia="uk-UA"/>
        </w:rPr>
        <w:t>ISO</w:t>
      </w:r>
      <w:r w:rsidRPr="007C2B52">
        <w:rPr>
          <w:rStyle w:val="FontStyle13"/>
          <w:sz w:val="22"/>
          <w:szCs w:val="22"/>
          <w:lang w:val="uk-UA" w:eastAsia="uk-UA"/>
        </w:rPr>
        <w:t>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Зведення про сертифіковану продукцію (процеси, послуги), системи якості, атестовані виробництва, акредитовані органи із сертифікації, дослідні лабораторії, атестованих аудиторів містить Реєстр української державної системи сертифікації продукції.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Алгоритм проведення сертифікації продукції регламентова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ний ДСТУ </w:t>
      </w:r>
      <w:r w:rsidRPr="007C2B52">
        <w:rPr>
          <w:rStyle w:val="FontStyle13"/>
          <w:sz w:val="22"/>
          <w:szCs w:val="22"/>
          <w:lang w:eastAsia="uk-UA"/>
        </w:rPr>
        <w:t xml:space="preserve">3413—96 </w:t>
      </w:r>
      <w:r w:rsidRPr="007C2B52">
        <w:rPr>
          <w:rStyle w:val="FontStyle13"/>
          <w:sz w:val="22"/>
          <w:szCs w:val="22"/>
          <w:lang w:val="uk-UA" w:eastAsia="uk-UA"/>
        </w:rPr>
        <w:t>та загалом передбачає:</w:t>
      </w:r>
    </w:p>
    <w:p w:rsidR="0013685B" w:rsidRPr="007C2B52" w:rsidRDefault="006C2774" w:rsidP="007C2B52">
      <w:pPr>
        <w:pStyle w:val="Style9"/>
        <w:widowControl/>
        <w:tabs>
          <w:tab w:val="left" w:pos="634"/>
        </w:tabs>
        <w:spacing w:line="240" w:lineRule="auto"/>
        <w:ind w:left="360" w:firstLine="0"/>
        <w:jc w:val="left"/>
        <w:rPr>
          <w:rStyle w:val="FontStyle13"/>
          <w:sz w:val="22"/>
          <w:szCs w:val="22"/>
          <w:lang w:val="uk-UA"/>
        </w:rPr>
      </w:pPr>
      <w:r w:rsidRPr="007C2B52">
        <w:rPr>
          <w:rStyle w:val="FontStyle13"/>
          <w:sz w:val="22"/>
          <w:szCs w:val="22"/>
        </w:rPr>
        <w:t>—</w:t>
      </w:r>
      <w:r w:rsidRPr="007C2B52">
        <w:rPr>
          <w:rStyle w:val="FontStyle13"/>
          <w:rFonts w:ascii="Times New Roman" w:hAnsi="Times New Roman" w:cs="Times New Roman"/>
          <w:sz w:val="22"/>
          <w:szCs w:val="22"/>
        </w:rPr>
        <w:tab/>
      </w:r>
      <w:r w:rsidRPr="007C2B52">
        <w:rPr>
          <w:rStyle w:val="FontStyle13"/>
          <w:sz w:val="22"/>
          <w:szCs w:val="22"/>
          <w:lang w:val="uk-UA"/>
        </w:rPr>
        <w:t xml:space="preserve">подання </w:t>
      </w:r>
      <w:proofErr w:type="gramStart"/>
      <w:r w:rsidRPr="007C2B52">
        <w:rPr>
          <w:rStyle w:val="FontStyle13"/>
          <w:sz w:val="22"/>
          <w:szCs w:val="22"/>
          <w:lang w:val="uk-UA"/>
        </w:rPr>
        <w:t>п</w:t>
      </w:r>
      <w:proofErr w:type="gramEnd"/>
      <w:r w:rsidRPr="007C2B52">
        <w:rPr>
          <w:rStyle w:val="FontStyle13"/>
          <w:sz w:val="22"/>
          <w:szCs w:val="22"/>
          <w:lang w:val="uk-UA"/>
        </w:rPr>
        <w:t>ідприємством заявки;</w:t>
      </w:r>
    </w:p>
    <w:p w:rsidR="0013685B" w:rsidRPr="007C2B52" w:rsidRDefault="006C2774" w:rsidP="007C2B52">
      <w:pPr>
        <w:pStyle w:val="Style9"/>
        <w:widowControl/>
        <w:numPr>
          <w:ilvl w:val="0"/>
          <w:numId w:val="7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відбір та направлення у випробувальну лабораторію зраз</w:t>
      </w:r>
      <w:r w:rsidRPr="007C2B52">
        <w:rPr>
          <w:rStyle w:val="FontStyle13"/>
          <w:sz w:val="22"/>
          <w:szCs w:val="22"/>
          <w:lang w:val="uk-UA" w:eastAsia="uk-UA"/>
        </w:rPr>
        <w:softHyphen/>
        <w:t>ків продукції;</w:t>
      </w:r>
    </w:p>
    <w:p w:rsidR="0013685B" w:rsidRPr="007C2B52" w:rsidRDefault="006C2774" w:rsidP="007C2B52">
      <w:pPr>
        <w:pStyle w:val="Style9"/>
        <w:widowControl/>
        <w:numPr>
          <w:ilvl w:val="0"/>
          <w:numId w:val="7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</w:rPr>
      </w:pPr>
      <w:r w:rsidRPr="007C2B52">
        <w:rPr>
          <w:rStyle w:val="FontStyle13"/>
          <w:sz w:val="22"/>
          <w:szCs w:val="22"/>
          <w:lang w:val="uk-UA" w:eastAsia="uk-UA"/>
        </w:rPr>
        <w:t>аналіз заявки та результатів випробувань і прийняття рішення про можливість сертифікації продукції з визначенням схеми (моделі) сертифікації;</w:t>
      </w:r>
    </w:p>
    <w:p w:rsidR="0013685B" w:rsidRPr="007C2B52" w:rsidRDefault="006C2774" w:rsidP="007C2B52">
      <w:pPr>
        <w:pStyle w:val="Style9"/>
        <w:widowControl/>
        <w:numPr>
          <w:ilvl w:val="0"/>
          <w:numId w:val="7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  <w:lang w:val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отримання сертифіката на одиничний виріб, партію (або дозволу маркувати продукцію знаком відповідності), свідоцтва про визнання іноземної сертифікації;</w:t>
      </w:r>
    </w:p>
    <w:p w:rsidR="0013685B" w:rsidRPr="007C2B52" w:rsidRDefault="006C2774" w:rsidP="007C2B52">
      <w:pPr>
        <w:pStyle w:val="Style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lastRenderedPageBreak/>
        <w:t xml:space="preserve">реєстрацію продукції, яка сертифікувалася, в Реєстрі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та надання інформації про неї в документах Держ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стандарту;</w:t>
      </w:r>
    </w:p>
    <w:p w:rsidR="0013685B" w:rsidRPr="007C2B52" w:rsidRDefault="006C2774" w:rsidP="007C2B52">
      <w:pPr>
        <w:pStyle w:val="Style9"/>
        <w:widowControl/>
        <w:numPr>
          <w:ilvl w:val="0"/>
          <w:numId w:val="5"/>
        </w:numPr>
        <w:tabs>
          <w:tab w:val="left" w:pos="643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укладення ліцензійної угоди на термін дії сертифікації серійної та масової продукції, технічний нагляд.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Об'єктом державного нагляду є продукція виробничо-техніч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ного призначення, товари народного споживання, експортна продукція щодо вимог контрактів, імпортна продукція щодо чинних в Україні стандартів, атестовані виробництва. Держав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ний нагляд за якістю продукції на національному рівні здійснює Держстандарт України. На місцях функцію державного нагля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ду за якістю продукції виконують територіальні органи Держ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стандарту — центри стандартизації, метрології і сертифікації.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Система державного нагляду передбачає матеріальну відпо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відальність суб'єктів господарювання за порушення стандартів, норм і правил у формі штрафів, розміри яких коливаються від 25 до 100% вартості невідповідної стандартам продукції.</w:t>
      </w:r>
    </w:p>
    <w:p w:rsidR="0013685B" w:rsidRDefault="006C2774" w:rsidP="007C2B52">
      <w:pPr>
        <w:pStyle w:val="Style9"/>
        <w:widowControl/>
        <w:spacing w:line="240" w:lineRule="auto"/>
        <w:ind w:left="346" w:firstLine="0"/>
        <w:jc w:val="left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ДСТУ 3414—96 регламентує порядок атестації виробництва.</w:t>
      </w:r>
    </w:p>
    <w:p w:rsidR="007C2B52" w:rsidRPr="007C2B52" w:rsidRDefault="007C2B52" w:rsidP="007C2B52">
      <w:pPr>
        <w:pStyle w:val="Style9"/>
        <w:widowControl/>
        <w:spacing w:line="240" w:lineRule="auto"/>
        <w:ind w:left="346" w:firstLine="0"/>
        <w:jc w:val="left"/>
        <w:rPr>
          <w:rStyle w:val="FontStyle13"/>
          <w:sz w:val="22"/>
          <w:szCs w:val="22"/>
          <w:lang w:val="uk-UA" w:eastAsia="uk-UA"/>
        </w:rPr>
      </w:pPr>
    </w:p>
    <w:p w:rsidR="0013685B" w:rsidRDefault="006C2774" w:rsidP="007C2B52">
      <w:pPr>
        <w:pStyle w:val="Style8"/>
        <w:widowControl/>
        <w:spacing w:line="240" w:lineRule="auto"/>
        <w:ind w:left="350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 xml:space="preserve">Атестація виробництва — оцінювання технічних можливостей </w:t>
      </w:r>
      <w:proofErr w:type="spellStart"/>
      <w:r w:rsidRPr="007C2B52">
        <w:rPr>
          <w:rStyle w:val="FontStyle16"/>
          <w:sz w:val="22"/>
          <w:szCs w:val="22"/>
          <w:lang w:val="uk-UA" w:eastAsia="uk-UA"/>
        </w:rPr>
        <w:t>підприєм-ства-виробника</w:t>
      </w:r>
      <w:proofErr w:type="spellEnd"/>
      <w:r w:rsidRPr="007C2B52">
        <w:rPr>
          <w:rStyle w:val="FontStyle16"/>
          <w:sz w:val="22"/>
          <w:szCs w:val="22"/>
          <w:lang w:val="uk-UA" w:eastAsia="uk-UA"/>
        </w:rPr>
        <w:t xml:space="preserve"> забезпечити стабільний випуск сертифікованої продукції.</w:t>
      </w:r>
    </w:p>
    <w:p w:rsidR="007C2B52" w:rsidRPr="007C2B52" w:rsidRDefault="007C2B52" w:rsidP="007C2B52">
      <w:pPr>
        <w:pStyle w:val="Style8"/>
        <w:widowControl/>
        <w:spacing w:line="240" w:lineRule="auto"/>
        <w:ind w:left="350"/>
        <w:rPr>
          <w:rStyle w:val="FontStyle16"/>
          <w:sz w:val="22"/>
          <w:szCs w:val="22"/>
          <w:lang w:val="uk-UA" w:eastAsia="uk-UA"/>
        </w:rPr>
      </w:pPr>
    </w:p>
    <w:p w:rsidR="0013685B" w:rsidRPr="007C2B52" w:rsidRDefault="006C2774" w:rsidP="007C2B52">
      <w:pPr>
        <w:pStyle w:val="Style9"/>
        <w:widowControl/>
        <w:spacing w:line="240" w:lineRule="auto"/>
        <w:ind w:firstLine="33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Атестацію виробництва здійснюють за такими основними етапами: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60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1. Подання заявки. Заявку оформлюють за встановленою формою, до неї додають комплект документів та інструкцію з атестації технічних можливостей (ІАТМ). ІАТМ складають на виробництво конкретного виду продукції або конструктивно подібних за технологією виробів. Вона містить відомості про устаткування та обладнання, що використовуються під час виго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товлення продукції. її центральною ланкою є блок-схема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проце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су виробництва, в якій має бути перелік-опис усіх операцій виготовлення продукції від поставки на підприємство матеріа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лів, комплектуючих виробів до відвантаження готової продук</w:t>
      </w:r>
      <w:r w:rsidRPr="007C2B52">
        <w:rPr>
          <w:rStyle w:val="FontStyle13"/>
          <w:sz w:val="22"/>
          <w:szCs w:val="22"/>
          <w:lang w:val="uk-UA" w:eastAsia="uk-UA"/>
        </w:rPr>
        <w:softHyphen/>
        <w:t>ції. На блок-схемі визначають основні етапи операційного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цесу, вказують ланцюги зворотного зв'язку для інформації, яка дасть змогу приймати оперативні рішення про проведення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кори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гуючих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 xml:space="preserve"> впливів на попередні операції з метою отримання за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довільного результату. Атестацію технічних можливостей вироб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ництва здійснюють за основними етапами операційного процесу. В ІАТМ зазначають програму та методику випробувань для ате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стації технічних можливостей виробництва та їх параметри:</w:t>
      </w:r>
    </w:p>
    <w:p w:rsidR="0013685B" w:rsidRPr="007C2B52" w:rsidRDefault="006C2774" w:rsidP="007C2B52">
      <w:pPr>
        <w:pStyle w:val="Style9"/>
        <w:widowControl/>
        <w:tabs>
          <w:tab w:val="left" w:pos="648"/>
        </w:tabs>
        <w:spacing w:line="240" w:lineRule="auto"/>
        <w:ind w:left="355" w:firstLine="0"/>
        <w:jc w:val="left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—</w:t>
      </w:r>
      <w:r w:rsidRPr="007C2B52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7C2B52">
        <w:rPr>
          <w:rStyle w:val="FontStyle13"/>
          <w:sz w:val="22"/>
          <w:szCs w:val="22"/>
          <w:lang w:val="uk-UA" w:eastAsia="uk-UA"/>
        </w:rPr>
        <w:t>межі зміни показника (номінальні та граничні значення);</w:t>
      </w:r>
    </w:p>
    <w:p w:rsidR="0013685B" w:rsidRPr="007C2B52" w:rsidRDefault="006C2774" w:rsidP="007C2B52">
      <w:pPr>
        <w:pStyle w:val="Style9"/>
        <w:widowControl/>
        <w:tabs>
          <w:tab w:val="left" w:pos="643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—</w:t>
      </w:r>
      <w:r w:rsidRPr="007C2B52">
        <w:rPr>
          <w:rStyle w:val="FontStyle13"/>
          <w:rFonts w:ascii="Times New Roman" w:hAnsi="Times New Roman" w:cs="Times New Roman"/>
          <w:sz w:val="22"/>
          <w:szCs w:val="22"/>
          <w:lang w:val="uk-UA" w:eastAsia="uk-UA"/>
        </w:rPr>
        <w:tab/>
      </w:r>
      <w:r w:rsidRPr="007C2B52">
        <w:rPr>
          <w:rStyle w:val="FontStyle13"/>
          <w:sz w:val="22"/>
          <w:szCs w:val="22"/>
          <w:lang w:val="uk-UA" w:eastAsia="uk-UA"/>
        </w:rPr>
        <w:t>характеристику процесу виготовлення (умови, при дотри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манні яких забезпечується бездефектний випуск або випуск з установленим граничним рівнем дефектності продукції);</w:t>
      </w:r>
    </w:p>
    <w:p w:rsidR="0013685B" w:rsidRPr="007C2B52" w:rsidRDefault="006C2774" w:rsidP="007C2B52">
      <w:pPr>
        <w:pStyle w:val="Style9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характеристику контролю (суцільний, вибірковий), засто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сування якого забезпечить допустиме відхилення показника;</w:t>
      </w:r>
    </w:p>
    <w:p w:rsidR="0013685B" w:rsidRPr="007C2B52" w:rsidRDefault="006C2774" w:rsidP="007C2B52">
      <w:pPr>
        <w:pStyle w:val="Style9"/>
        <w:widowControl/>
        <w:numPr>
          <w:ilvl w:val="0"/>
          <w:numId w:val="4"/>
        </w:numPr>
        <w:tabs>
          <w:tab w:val="left" w:pos="638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відмітку про атестацію технічних можливостей вироб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ництва.</w:t>
      </w:r>
    </w:p>
    <w:p w:rsidR="0013685B" w:rsidRPr="007C2B52" w:rsidRDefault="0013685B" w:rsidP="007C2B52">
      <w:pPr>
        <w:widowControl/>
        <w:rPr>
          <w:sz w:val="22"/>
          <w:szCs w:val="22"/>
        </w:rPr>
      </w:pPr>
    </w:p>
    <w:p w:rsidR="0013685B" w:rsidRPr="007C2B52" w:rsidRDefault="006C2774" w:rsidP="007C2B52">
      <w:pPr>
        <w:pStyle w:val="Style10"/>
        <w:widowControl/>
        <w:numPr>
          <w:ilvl w:val="0"/>
          <w:numId w:val="8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 xml:space="preserve">Попереднє оцінювання. Його виконує комісія органу із сертифікації, до складу якої має входити хоча б один аудитор системи </w:t>
      </w:r>
      <w:proofErr w:type="spellStart"/>
      <w:r w:rsidRPr="007C2B52">
        <w:rPr>
          <w:rStyle w:val="FontStyle13"/>
          <w:sz w:val="22"/>
          <w:szCs w:val="22"/>
          <w:lang w:val="uk-UA" w:eastAsia="uk-UA"/>
        </w:rPr>
        <w:t>УкрСЕПРО</w:t>
      </w:r>
      <w:proofErr w:type="spellEnd"/>
      <w:r w:rsidRPr="007C2B52">
        <w:rPr>
          <w:rStyle w:val="FontStyle13"/>
          <w:sz w:val="22"/>
          <w:szCs w:val="22"/>
          <w:lang w:val="uk-UA" w:eastAsia="uk-UA"/>
        </w:rPr>
        <w:t>. За результатами попереднього оцінювання складають висновок, у якому встановлюють готовність підпри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ємства до атестації виробництва та доцільність проведення наступних етапів робіт.</w:t>
      </w:r>
    </w:p>
    <w:p w:rsidR="0013685B" w:rsidRPr="007C2B52" w:rsidRDefault="006C2774" w:rsidP="007C2B52">
      <w:pPr>
        <w:pStyle w:val="Style10"/>
        <w:widowControl/>
        <w:numPr>
          <w:ilvl w:val="0"/>
          <w:numId w:val="8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Затвердження програми та методики атестації. Після попереднього оцінювання програму та методику атестації кори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гують та затверджують.</w:t>
      </w:r>
    </w:p>
    <w:p w:rsidR="0013685B" w:rsidRPr="007C2B52" w:rsidRDefault="006C2774" w:rsidP="007C2B52">
      <w:pPr>
        <w:pStyle w:val="Style10"/>
        <w:widowControl/>
        <w:numPr>
          <w:ilvl w:val="0"/>
          <w:numId w:val="8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lastRenderedPageBreak/>
        <w:t>Перевірка виробництва та атестація його технічних можливостей. На цьому етапі основними завданнями є перевір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ка відповідності інформації, наведеної у вихідних матеріалах, фактичному стану підприємства та проведення необхідних випробувань для атестації технічних можливостей виробниц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тва. У перевірці беруть участь члени комісії, фахівці та керівни</w:t>
      </w:r>
      <w:r w:rsidRPr="007C2B52">
        <w:rPr>
          <w:rStyle w:val="FontStyle13"/>
          <w:sz w:val="22"/>
          <w:szCs w:val="22"/>
          <w:lang w:val="uk-UA" w:eastAsia="uk-UA"/>
        </w:rPr>
        <w:softHyphen/>
        <w:t>ки підприємства. Перевірку виконують відповідно до затвер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дженої програми та методики атестації. За її результатами скла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дають звіт, що містить відомості про відповідність або невідповідність виробництва, заявлені раніше, його технічні можливості. За позитивними результатами перевірки орган із сертифікації видає підприємству атестат виробництва та укла</w:t>
      </w:r>
      <w:r w:rsidRPr="007C2B52">
        <w:rPr>
          <w:rStyle w:val="FontStyle13"/>
          <w:sz w:val="22"/>
          <w:szCs w:val="22"/>
          <w:lang w:val="uk-UA" w:eastAsia="uk-UA"/>
        </w:rPr>
        <w:softHyphen/>
        <w:t>дає з ним ліцензійну угоду.</w:t>
      </w:r>
    </w:p>
    <w:p w:rsidR="0013685B" w:rsidRPr="007C2B52" w:rsidRDefault="006C2774" w:rsidP="007C2B52">
      <w:pPr>
        <w:pStyle w:val="Style10"/>
        <w:widowControl/>
        <w:numPr>
          <w:ilvl w:val="0"/>
          <w:numId w:val="8"/>
        </w:numPr>
        <w:tabs>
          <w:tab w:val="left" w:pos="624"/>
        </w:tabs>
        <w:spacing w:line="240" w:lineRule="auto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Технічний нагляд за атестованим виробництвом. Протя</w:t>
      </w:r>
      <w:r w:rsidRPr="007C2B52">
        <w:rPr>
          <w:rStyle w:val="FontStyle13"/>
          <w:sz w:val="22"/>
          <w:szCs w:val="22"/>
          <w:lang w:val="uk-UA" w:eastAsia="uk-UA"/>
        </w:rPr>
        <w:softHyphen/>
        <w:t>гом терміну дії атестату орган із сертифікації здійснює нагляд за стабільністю якості виготовлення продукції. Процедури техніч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ного нагляду обираються відповідно до методів атестації вироб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ництва та регламентуються програмою технічного нагляду за атестованим виробництвом, яка затверджується керівником органу із сертифікації. В програмі викладається методика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ведення кожної процедури, періодичність, зазначаються вико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навці та правила прийняття рішень за кожною процедурою. До технічного нагляду на підставі угод можуть залучатися терито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ріальні центри стандартизації, метрології і сертифікації. За результатами технічного нагляду орган із сертифікації може припинити або зупинити дію атестата виробництва.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Отже, гарантією конкурентоспроможності товарів та ефек</w:t>
      </w:r>
      <w:r w:rsidRPr="007C2B52">
        <w:rPr>
          <w:rStyle w:val="FontStyle13"/>
          <w:sz w:val="22"/>
          <w:szCs w:val="22"/>
          <w:lang w:val="uk-UA" w:eastAsia="uk-UA"/>
        </w:rPr>
        <w:softHyphen/>
        <w:t>тивного розвитку операційної системи організації в майбутньому є широке застосування операційним менеджментом процедур стандартизації, сертифікації та атестації виробництва товарів.</w:t>
      </w:r>
    </w:p>
    <w:p w:rsidR="00286859" w:rsidRPr="007C2B52" w:rsidRDefault="00286859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</w:p>
    <w:p w:rsidR="00737508" w:rsidRDefault="00737508" w:rsidP="007C2B52">
      <w:pPr>
        <w:pStyle w:val="Style7"/>
        <w:widowControl/>
        <w:tabs>
          <w:tab w:val="left" w:pos="5670"/>
        </w:tabs>
        <w:spacing w:line="240" w:lineRule="auto"/>
        <w:ind w:left="370" w:right="55"/>
        <w:rPr>
          <w:rStyle w:val="FontStyle14"/>
          <w:sz w:val="28"/>
          <w:szCs w:val="28"/>
          <w:lang w:val="uk-UA" w:eastAsia="uk-UA"/>
        </w:rPr>
      </w:pPr>
    </w:p>
    <w:p w:rsidR="0013685B" w:rsidRPr="007C2B52" w:rsidRDefault="00286859" w:rsidP="007C2B52">
      <w:pPr>
        <w:pStyle w:val="Style7"/>
        <w:widowControl/>
        <w:tabs>
          <w:tab w:val="left" w:pos="5670"/>
        </w:tabs>
        <w:spacing w:line="240" w:lineRule="auto"/>
        <w:ind w:left="370" w:right="55"/>
        <w:rPr>
          <w:rStyle w:val="FontStyle14"/>
          <w:sz w:val="28"/>
          <w:szCs w:val="28"/>
          <w:lang w:val="uk-UA" w:eastAsia="uk-UA"/>
        </w:rPr>
      </w:pPr>
      <w:r w:rsidRPr="007C2B52">
        <w:rPr>
          <w:rStyle w:val="FontStyle14"/>
          <w:sz w:val="28"/>
          <w:szCs w:val="28"/>
          <w:lang w:val="uk-UA" w:eastAsia="uk-UA"/>
        </w:rPr>
        <w:lastRenderedPageBreak/>
        <w:t xml:space="preserve">3. Статистичні методи </w:t>
      </w:r>
      <w:r w:rsidR="006C2774" w:rsidRPr="007C2B52">
        <w:rPr>
          <w:rStyle w:val="FontStyle14"/>
          <w:sz w:val="28"/>
          <w:szCs w:val="28"/>
          <w:lang w:val="uk-UA" w:eastAsia="uk-UA"/>
        </w:rPr>
        <w:t>контролю якості</w:t>
      </w:r>
    </w:p>
    <w:p w:rsidR="007C2B52" w:rsidRPr="007C2B52" w:rsidRDefault="007C2B52" w:rsidP="007C2B52">
      <w:pPr>
        <w:pStyle w:val="Style7"/>
        <w:widowControl/>
        <w:tabs>
          <w:tab w:val="left" w:pos="5670"/>
        </w:tabs>
        <w:spacing w:line="240" w:lineRule="auto"/>
        <w:ind w:left="370" w:right="55"/>
        <w:rPr>
          <w:rStyle w:val="FontStyle14"/>
          <w:sz w:val="22"/>
          <w:szCs w:val="22"/>
          <w:lang w:val="uk-UA" w:eastAsia="uk-UA"/>
        </w:rPr>
      </w:pPr>
    </w:p>
    <w:p w:rsidR="0013685B" w:rsidRPr="007C2B52" w:rsidRDefault="006C2774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Поточне управління якістю пов'язане з контролем операцій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них процесів, тобто з визначенням контрольних параметрів про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цесу виробництва товарів. Вихід за межі допустимого діапазону контрольних параметрів відбувається під впливом випадкових чинників і може призвести до випуску бракованої продукції, відхилення від параметрів. Контроль операційного процесу полягає у відстеженні якості безпосередньо під час виробництва продукції чи надання послуг.</w:t>
      </w:r>
    </w:p>
    <w:p w:rsidR="0013685B" w:rsidRDefault="006C2774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Основною метою контролю операційного процесу є своєчасне інформування працівників про відповідність чи невідповідність продукції технічним вимогам, а також виявлення відхилень у процесі виробництва. Для контролю якості операційних проце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сів застосовують статистичні методи.</w:t>
      </w:r>
    </w:p>
    <w:p w:rsidR="007C2B52" w:rsidRPr="007C2B52" w:rsidRDefault="007C2B52" w:rsidP="007C2B52">
      <w:pPr>
        <w:pStyle w:val="Style9"/>
        <w:widowControl/>
        <w:spacing w:line="240" w:lineRule="auto"/>
        <w:ind w:firstLine="341"/>
        <w:rPr>
          <w:rStyle w:val="FontStyle13"/>
          <w:sz w:val="22"/>
          <w:szCs w:val="22"/>
          <w:lang w:val="uk-UA" w:eastAsia="uk-UA"/>
        </w:rPr>
      </w:pPr>
    </w:p>
    <w:p w:rsidR="0013685B" w:rsidRDefault="006C2774" w:rsidP="007C2B52">
      <w:pPr>
        <w:pStyle w:val="Style8"/>
        <w:widowControl/>
        <w:spacing w:line="240" w:lineRule="auto"/>
        <w:ind w:left="346"/>
        <w:rPr>
          <w:rStyle w:val="FontStyle16"/>
          <w:sz w:val="22"/>
          <w:szCs w:val="22"/>
          <w:lang w:val="uk-UA" w:eastAsia="uk-UA"/>
        </w:rPr>
      </w:pPr>
      <w:r w:rsidRPr="007C2B52">
        <w:rPr>
          <w:rStyle w:val="FontStyle16"/>
          <w:sz w:val="22"/>
          <w:szCs w:val="22"/>
          <w:lang w:val="uk-UA" w:eastAsia="uk-UA"/>
        </w:rPr>
        <w:t>Статистичні методи контролю якості — інструменти та процедури теорії ймовірності й математичної статистики для оцінювання якісних або кількіс</w:t>
      </w:r>
      <w:r w:rsidRPr="007C2B52">
        <w:rPr>
          <w:rStyle w:val="FontStyle16"/>
          <w:sz w:val="22"/>
          <w:szCs w:val="22"/>
          <w:lang w:val="uk-UA" w:eastAsia="uk-UA"/>
        </w:rPr>
        <w:softHyphen/>
        <w:t>них ознак великої партії продукції (послуг) за результатами контролю малої вибірки.</w:t>
      </w:r>
    </w:p>
    <w:p w:rsidR="007C2B52" w:rsidRPr="007C2B52" w:rsidRDefault="007C2B52" w:rsidP="007C2B52">
      <w:pPr>
        <w:pStyle w:val="Style8"/>
        <w:widowControl/>
        <w:spacing w:line="240" w:lineRule="auto"/>
        <w:ind w:left="346"/>
        <w:rPr>
          <w:rStyle w:val="FontStyle16"/>
          <w:sz w:val="22"/>
          <w:szCs w:val="22"/>
          <w:lang w:val="uk-UA" w:eastAsia="uk-UA"/>
        </w:rPr>
      </w:pP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3"/>
          <w:sz w:val="22"/>
          <w:szCs w:val="22"/>
          <w:lang w:val="uk-UA" w:eastAsia="uk-UA"/>
        </w:rPr>
        <w:t>Процедуру загального статистичного контролю якості поді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ляють на приймальний контроль і контроль процесу. </w:t>
      </w:r>
      <w:r w:rsidRPr="007C2B52">
        <w:rPr>
          <w:rStyle w:val="FontStyle15"/>
          <w:sz w:val="22"/>
          <w:szCs w:val="22"/>
          <w:lang w:val="uk-UA" w:eastAsia="uk-UA"/>
        </w:rPr>
        <w:t>Стати</w:t>
      </w:r>
      <w:r w:rsidRPr="007C2B52">
        <w:rPr>
          <w:rStyle w:val="FontStyle15"/>
          <w:sz w:val="22"/>
          <w:szCs w:val="22"/>
          <w:lang w:val="uk-UA" w:eastAsia="uk-UA"/>
        </w:rPr>
        <w:softHyphen/>
        <w:t xml:space="preserve">стичний приймальний контроль </w:t>
      </w:r>
      <w:r w:rsidRPr="007C2B52">
        <w:rPr>
          <w:rStyle w:val="FontStyle13"/>
          <w:sz w:val="22"/>
          <w:szCs w:val="22"/>
          <w:lang w:val="uk-UA" w:eastAsia="uk-UA"/>
        </w:rPr>
        <w:t>передбачає тестування довіль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ної вибірки зразків із партії виробів і ухвалення рішення, чи варто прийняти всю партію на основі якості цієї довільної вибір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ки. Його завдання полягають у такій перевірці партії товару, метою якої є визначити його якість або забезпечити відповід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ність якості вимогам, що ставляться до нього. Приймальний контроль здійснюють відповідно до плану вибірки (плану вибір</w:t>
      </w:r>
      <w:r w:rsidRPr="007C2B52">
        <w:rPr>
          <w:rStyle w:val="FontStyle13"/>
          <w:sz w:val="22"/>
          <w:szCs w:val="22"/>
          <w:lang w:val="uk-UA" w:eastAsia="uk-UA"/>
        </w:rPr>
        <w:softHyphen/>
        <w:t>кового контролю), за яким якість продукції визначають на осно</w:t>
      </w:r>
      <w:r w:rsidRPr="007C2B52">
        <w:rPr>
          <w:rStyle w:val="FontStyle13"/>
          <w:sz w:val="22"/>
          <w:szCs w:val="22"/>
          <w:lang w:val="uk-UA" w:eastAsia="uk-UA"/>
        </w:rPr>
        <w:softHyphen/>
        <w:t>ві оцінювання однієї, двох чи більше вибірок. Його використо</w:t>
      </w:r>
      <w:r w:rsidRPr="007C2B52">
        <w:rPr>
          <w:rStyle w:val="FontStyle13"/>
          <w:sz w:val="22"/>
          <w:szCs w:val="22"/>
          <w:lang w:val="uk-UA" w:eastAsia="uk-UA"/>
        </w:rPr>
        <w:softHyphen/>
        <w:t xml:space="preserve">вують для </w:t>
      </w:r>
      <w:r w:rsidRPr="007C2B52">
        <w:rPr>
          <w:rStyle w:val="FontStyle13"/>
          <w:sz w:val="22"/>
          <w:szCs w:val="22"/>
          <w:lang w:val="uk-UA" w:eastAsia="uk-UA"/>
        </w:rPr>
        <w:lastRenderedPageBreak/>
        <w:t>перевірки якості готової продукції та визначення від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сотка випущених виробів, що задовольняють технічні вимоги.</w:t>
      </w:r>
    </w:p>
    <w:p w:rsidR="0013685B" w:rsidRPr="007C2B52" w:rsidRDefault="006C2774" w:rsidP="007C2B52">
      <w:pPr>
        <w:pStyle w:val="Style9"/>
        <w:widowControl/>
        <w:spacing w:line="240" w:lineRule="auto"/>
        <w:ind w:firstLine="346"/>
        <w:rPr>
          <w:rStyle w:val="FontStyle13"/>
          <w:sz w:val="22"/>
          <w:szCs w:val="22"/>
          <w:lang w:val="uk-UA" w:eastAsia="uk-UA"/>
        </w:rPr>
      </w:pPr>
      <w:r w:rsidRPr="007C2B52">
        <w:rPr>
          <w:rStyle w:val="FontStyle15"/>
          <w:sz w:val="22"/>
          <w:szCs w:val="22"/>
          <w:lang w:val="uk-UA" w:eastAsia="uk-UA"/>
        </w:rPr>
        <w:t xml:space="preserve">Статистичний контроль процесу </w:t>
      </w:r>
      <w:r w:rsidRPr="007C2B52">
        <w:rPr>
          <w:rStyle w:val="FontStyle13"/>
          <w:sz w:val="22"/>
          <w:szCs w:val="22"/>
          <w:lang w:val="uk-UA" w:eastAsia="uk-UA"/>
        </w:rPr>
        <w:t>полягає в тестуванні довільної вибірки із загального виходу продукції операційного процесу для підтвердження, що вироби випускаються відповід</w:t>
      </w:r>
      <w:r w:rsidRPr="007C2B52">
        <w:rPr>
          <w:rStyle w:val="FontStyle13"/>
          <w:sz w:val="22"/>
          <w:szCs w:val="22"/>
          <w:lang w:val="uk-UA" w:eastAsia="uk-UA"/>
        </w:rPr>
        <w:softHyphen/>
        <w:t>но до технічних норм у межах наперед установленого допуску. Якщо характеристики протестованої продукції виходять за межі допуску, це слугує сигналом до проведення коректування виробничого процесу, щоб повернути його в допустимі межі.</w:t>
      </w:r>
    </w:p>
    <w:sectPr w:rsidR="0013685B" w:rsidRPr="007C2B52" w:rsidSect="007C2B52">
      <w:type w:val="continuous"/>
      <w:pgSz w:w="8390" w:h="11905"/>
      <w:pgMar w:top="1418" w:right="907" w:bottom="1124" w:left="90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74" w:rsidRDefault="006C2774">
      <w:r>
        <w:separator/>
      </w:r>
    </w:p>
  </w:endnote>
  <w:endnote w:type="continuationSeparator" w:id="0">
    <w:p w:rsidR="006C2774" w:rsidRDefault="006C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74" w:rsidRDefault="006C2774">
      <w:r>
        <w:separator/>
      </w:r>
    </w:p>
  </w:footnote>
  <w:footnote w:type="continuationSeparator" w:id="0">
    <w:p w:rsidR="006C2774" w:rsidRDefault="006C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CA69A2"/>
    <w:lvl w:ilvl="0">
      <w:numFmt w:val="bullet"/>
      <w:lvlText w:val="*"/>
      <w:lvlJc w:val="left"/>
    </w:lvl>
  </w:abstractNum>
  <w:abstractNum w:abstractNumId="1">
    <w:nsid w:val="2BEA6CB6"/>
    <w:multiLevelType w:val="hybridMultilevel"/>
    <w:tmpl w:val="9364FA8E"/>
    <w:lvl w:ilvl="0" w:tplc="12E6652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68FA1E8E"/>
    <w:multiLevelType w:val="singleLevel"/>
    <w:tmpl w:val="DC88FFB8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3">
    <w:nsid w:val="6CEE3E43"/>
    <w:multiLevelType w:val="singleLevel"/>
    <w:tmpl w:val="893099E0"/>
    <w:lvl w:ilvl="0">
      <w:start w:val="1"/>
      <w:numFmt w:val="decimal"/>
      <w:lvlText w:val="%1)"/>
      <w:legacy w:legacy="1" w:legacySpace="0" w:legacyIndent="264"/>
      <w:lvlJc w:val="left"/>
      <w:rPr>
        <w:rFonts w:ascii="Century Schoolbook" w:hAnsi="Century Schoolbook" w:hint="default"/>
      </w:rPr>
    </w:lvl>
  </w:abstractNum>
  <w:abstractNum w:abstractNumId="4">
    <w:nsid w:val="6F0157B0"/>
    <w:multiLevelType w:val="singleLevel"/>
    <w:tmpl w:val="86AE3398"/>
    <w:lvl w:ilvl="0">
      <w:start w:val="1"/>
      <w:numFmt w:val="decimal"/>
      <w:lvlText w:val="%1."/>
      <w:legacy w:legacy="1" w:legacySpace="0" w:legacyIndent="202"/>
      <w:lvlJc w:val="left"/>
      <w:rPr>
        <w:rFonts w:ascii="Franklin Gothic Book" w:hAnsi="Franklin Gothic Book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Century Schoolbook" w:hAnsi="Century Schoolbook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59"/>
    <w:rsid w:val="0013685B"/>
    <w:rsid w:val="00286859"/>
    <w:rsid w:val="006C2774"/>
    <w:rsid w:val="00737508"/>
    <w:rsid w:val="007C2B52"/>
    <w:rsid w:val="00A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1" w:lineRule="exact"/>
      <w:jc w:val="both"/>
    </w:pPr>
  </w:style>
  <w:style w:type="paragraph" w:customStyle="1" w:styleId="Style2">
    <w:name w:val="Style2"/>
    <w:basedOn w:val="a"/>
    <w:uiPriority w:val="99"/>
    <w:pPr>
      <w:spacing w:line="221" w:lineRule="exact"/>
      <w:ind w:firstLine="341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02" w:lineRule="exact"/>
      <w:ind w:firstLine="350"/>
      <w:jc w:val="both"/>
    </w:pPr>
  </w:style>
  <w:style w:type="paragraph" w:customStyle="1" w:styleId="Style5">
    <w:name w:val="Style5"/>
    <w:basedOn w:val="a"/>
    <w:uiPriority w:val="99"/>
    <w:pPr>
      <w:spacing w:line="202" w:lineRule="exact"/>
      <w:ind w:firstLine="22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65" w:lineRule="exact"/>
    </w:pPr>
  </w:style>
  <w:style w:type="paragraph" w:customStyle="1" w:styleId="Style8">
    <w:name w:val="Style8"/>
    <w:basedOn w:val="a"/>
    <w:uiPriority w:val="99"/>
    <w:pPr>
      <w:spacing w:line="178" w:lineRule="exact"/>
      <w:jc w:val="both"/>
    </w:pPr>
  </w:style>
  <w:style w:type="paragraph" w:customStyle="1" w:styleId="Style9">
    <w:name w:val="Style9"/>
    <w:basedOn w:val="a"/>
    <w:uiPriority w:val="99"/>
    <w:pPr>
      <w:spacing w:line="225" w:lineRule="exact"/>
      <w:ind w:firstLine="350"/>
      <w:jc w:val="both"/>
    </w:pPr>
  </w:style>
  <w:style w:type="paragraph" w:customStyle="1" w:styleId="Style10">
    <w:name w:val="Style10"/>
    <w:basedOn w:val="a"/>
    <w:uiPriority w:val="99"/>
    <w:pPr>
      <w:spacing w:line="225" w:lineRule="exact"/>
      <w:ind w:firstLine="350"/>
      <w:jc w:val="both"/>
    </w:pPr>
  </w:style>
  <w:style w:type="paragraph" w:customStyle="1" w:styleId="Style11">
    <w:name w:val="Style11"/>
    <w:basedOn w:val="a"/>
    <w:uiPriority w:val="99"/>
    <w:pPr>
      <w:spacing w:line="221" w:lineRule="exact"/>
      <w:ind w:firstLine="350"/>
      <w:jc w:val="both"/>
    </w:p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Franklin Gothic Book" w:hAnsi="Franklin Gothic Book" w:cs="Franklin Gothic Book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Franklin Gothic Book" w:hAnsi="Franklin Gothic Book" w:cs="Franklin Gothic Book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C2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1" w:lineRule="exact"/>
      <w:jc w:val="both"/>
    </w:pPr>
  </w:style>
  <w:style w:type="paragraph" w:customStyle="1" w:styleId="Style2">
    <w:name w:val="Style2"/>
    <w:basedOn w:val="a"/>
    <w:uiPriority w:val="99"/>
    <w:pPr>
      <w:spacing w:line="221" w:lineRule="exact"/>
      <w:ind w:firstLine="341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02" w:lineRule="exact"/>
      <w:ind w:firstLine="350"/>
      <w:jc w:val="both"/>
    </w:pPr>
  </w:style>
  <w:style w:type="paragraph" w:customStyle="1" w:styleId="Style5">
    <w:name w:val="Style5"/>
    <w:basedOn w:val="a"/>
    <w:uiPriority w:val="99"/>
    <w:pPr>
      <w:spacing w:line="202" w:lineRule="exact"/>
      <w:ind w:firstLine="22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65" w:lineRule="exact"/>
    </w:pPr>
  </w:style>
  <w:style w:type="paragraph" w:customStyle="1" w:styleId="Style8">
    <w:name w:val="Style8"/>
    <w:basedOn w:val="a"/>
    <w:uiPriority w:val="99"/>
    <w:pPr>
      <w:spacing w:line="178" w:lineRule="exact"/>
      <w:jc w:val="both"/>
    </w:pPr>
  </w:style>
  <w:style w:type="paragraph" w:customStyle="1" w:styleId="Style9">
    <w:name w:val="Style9"/>
    <w:basedOn w:val="a"/>
    <w:uiPriority w:val="99"/>
    <w:pPr>
      <w:spacing w:line="225" w:lineRule="exact"/>
      <w:ind w:firstLine="350"/>
      <w:jc w:val="both"/>
    </w:pPr>
  </w:style>
  <w:style w:type="paragraph" w:customStyle="1" w:styleId="Style10">
    <w:name w:val="Style10"/>
    <w:basedOn w:val="a"/>
    <w:uiPriority w:val="99"/>
    <w:pPr>
      <w:spacing w:line="225" w:lineRule="exact"/>
      <w:ind w:firstLine="350"/>
      <w:jc w:val="both"/>
    </w:pPr>
  </w:style>
  <w:style w:type="paragraph" w:customStyle="1" w:styleId="Style11">
    <w:name w:val="Style11"/>
    <w:basedOn w:val="a"/>
    <w:uiPriority w:val="99"/>
    <w:pPr>
      <w:spacing w:line="221" w:lineRule="exact"/>
      <w:ind w:firstLine="350"/>
      <w:jc w:val="both"/>
    </w:p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Franklin Gothic Book" w:hAnsi="Franklin Gothic Book" w:cs="Franklin Gothic Book"/>
      <w:sz w:val="36"/>
      <w:szCs w:val="36"/>
    </w:r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Franklin Gothic Book" w:hAnsi="Franklin Gothic Book" w:cs="Franklin Gothic Book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C2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3859</Words>
  <Characters>28946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3</cp:revision>
  <dcterms:created xsi:type="dcterms:W3CDTF">2015-04-10T07:55:00Z</dcterms:created>
  <dcterms:modified xsi:type="dcterms:W3CDTF">2015-04-15T07:29:00Z</dcterms:modified>
</cp:coreProperties>
</file>