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E7" w:rsidRDefault="001F0D1C" w:rsidP="00017498">
      <w:pPr>
        <w:pStyle w:val="Style6"/>
        <w:widowControl/>
        <w:ind w:left="284"/>
        <w:jc w:val="center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АНТИКРИЗОВИЙ РЕГІОНАЛЬНО-АДМІНІСТРАТИВНИЙ МЕНЕДЖМЕНТ</w:t>
      </w:r>
    </w:p>
    <w:p w:rsidR="00017498" w:rsidRDefault="00017498" w:rsidP="00017498">
      <w:pPr>
        <w:pStyle w:val="Style6"/>
        <w:widowControl/>
        <w:ind w:left="284"/>
        <w:jc w:val="center"/>
        <w:rPr>
          <w:rStyle w:val="FontStyle13"/>
          <w:lang w:val="uk-UA" w:eastAsia="uk-UA"/>
        </w:rPr>
      </w:pPr>
    </w:p>
    <w:p w:rsidR="00095BE7" w:rsidRDefault="001F0D1C" w:rsidP="00017498">
      <w:pPr>
        <w:pStyle w:val="Style7"/>
        <w:widowControl/>
        <w:spacing w:before="235"/>
        <w:jc w:val="left"/>
        <w:rPr>
          <w:rStyle w:val="FontStyle13"/>
          <w:lang w:val="uk-UA" w:eastAsia="uk-UA"/>
        </w:rPr>
      </w:pPr>
      <w:r>
        <w:rPr>
          <w:rStyle w:val="FontStyle15"/>
          <w:lang w:val="uk-UA" w:eastAsia="uk-UA"/>
        </w:rPr>
        <w:t>1</w:t>
      </w:r>
      <w:r w:rsidR="00017498">
        <w:rPr>
          <w:rStyle w:val="FontStyle15"/>
          <w:lang w:val="uk-UA" w:eastAsia="uk-UA"/>
        </w:rPr>
        <w:t>.</w:t>
      </w:r>
      <w:r>
        <w:rPr>
          <w:rStyle w:val="FontStyle15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Сутність антикризового</w:t>
      </w:r>
      <w:r w:rsidR="00017498">
        <w:rPr>
          <w:rStyle w:val="FontStyle13"/>
          <w:lang w:val="uk-UA" w:eastAsia="uk-UA"/>
        </w:rPr>
        <w:t xml:space="preserve"> </w:t>
      </w:r>
      <w:r>
        <w:rPr>
          <w:rStyle w:val="FontStyle13"/>
          <w:lang w:val="uk-UA" w:eastAsia="uk-UA"/>
        </w:rPr>
        <w:t>управління</w:t>
      </w:r>
    </w:p>
    <w:p w:rsidR="00095BE7" w:rsidRDefault="001F0D1C">
      <w:pPr>
        <w:pStyle w:val="Style8"/>
        <w:widowControl/>
        <w:spacing w:before="230" w:line="235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Антикризове управління - це спосіб, вид управління, в основі якого лежить виявлення, запобігання, стримування, подолання кризових явищ, вихід з кризових ситуацій у їх найрізноманітніших проявах. При цьому під кризою розуміється різке погіршення економічного стану, втрата стійкості, порушення взаємозв'язків між частинами, руйнування системи.</w:t>
      </w:r>
    </w:p>
    <w:p w:rsidR="00095BE7" w:rsidRDefault="001F0D1C">
      <w:pPr>
        <w:pStyle w:val="Style8"/>
        <w:widowControl/>
        <w:spacing w:line="235" w:lineRule="exact"/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Антикризове управління на державному рівні становить систему заходів законодавчо-правового характеру, зміцнення фінансової системи країни, проведення структурної, інвестиційної, регіональної, зовнішньо</w:t>
      </w:r>
      <w:r>
        <w:rPr>
          <w:rStyle w:val="FontStyle16"/>
          <w:lang w:val="uk-UA" w:eastAsia="uk-UA"/>
        </w:rPr>
        <w:softHyphen/>
        <w:t>економічною політики, спрямованих на забезпечення економічної безпеки, підвищення стійкості економіки, подолання тих кризових явищ, що виникають, і ліквідацію їх наслідків.</w:t>
      </w:r>
    </w:p>
    <w:p w:rsidR="00095BE7" w:rsidRDefault="001F0D1C">
      <w:pPr>
        <w:pStyle w:val="Style8"/>
        <w:widowControl/>
        <w:spacing w:line="235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Антикризове управління на рівні організації, компанії полягає у своєчасному встановленні ознак появи кризової ситуації, установленні їх причин і чинників, зміні в разі потреби структури виробництва, його технології й організації, підвищенні якості вироблюваних товарів і послуг, проведенні маркетингових заходів, активізації зусиль, спрямованих на освоєння нових ринків.</w:t>
      </w:r>
    </w:p>
    <w:p w:rsidR="00095BE7" w:rsidRDefault="001F0D1C">
      <w:pPr>
        <w:pStyle w:val="Style8"/>
        <w:widowControl/>
        <w:spacing w:line="235" w:lineRule="exact"/>
        <w:ind w:firstLine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 практиці розвинених країн з ринковою економікою простежується виражена тенденція орієнтації антикризового управління на проведення випереджаючих заходів щодо стабілізації і зміцнення економічного стану, оновлення виробництва, розвитку конкурентоспроможності з тим, щоб зустрічати кризи на порозі їх виникнення, уникати появи і посилювання кризових ситуацій.</w:t>
      </w:r>
    </w:p>
    <w:p w:rsidR="00095BE7" w:rsidRDefault="001F0D1C">
      <w:pPr>
        <w:pStyle w:val="Style8"/>
        <w:widowControl/>
        <w:spacing w:before="5" w:line="235" w:lineRule="exact"/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 сукупності антикризові заходи органів місцевого самоврядування утворюють програму переходу бюджетного дефіциту в бюджетний профіцит і включають залучення таких можливих джерел:</w:t>
      </w:r>
    </w:p>
    <w:p w:rsidR="00095BE7" w:rsidRDefault="001F0D1C" w:rsidP="00017498">
      <w:pPr>
        <w:pStyle w:val="Style9"/>
        <w:widowControl/>
        <w:numPr>
          <w:ilvl w:val="0"/>
          <w:numId w:val="1"/>
        </w:numPr>
        <w:tabs>
          <w:tab w:val="left" w:pos="638"/>
        </w:tabs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вивільнення коштів від скорочення статей витрат, у тому числі шляхом скорочення працівників бюджетних установ;</w:t>
      </w:r>
    </w:p>
    <w:p w:rsidR="00095BE7" w:rsidRDefault="001F0D1C" w:rsidP="00017498">
      <w:pPr>
        <w:pStyle w:val="Style9"/>
        <w:widowControl/>
        <w:numPr>
          <w:ilvl w:val="0"/>
          <w:numId w:val="1"/>
        </w:numPr>
        <w:tabs>
          <w:tab w:val="left" w:pos="638"/>
        </w:tabs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отримання коштів від реалізації муніципального майна та активів (цінних паперів, акцій);</w:t>
      </w:r>
    </w:p>
    <w:p w:rsidR="00095BE7" w:rsidRDefault="00095BE7">
      <w:pPr>
        <w:widowControl/>
        <w:rPr>
          <w:sz w:val="2"/>
          <w:szCs w:val="2"/>
        </w:rPr>
      </w:pPr>
    </w:p>
    <w:p w:rsidR="00095BE7" w:rsidRDefault="001F0D1C" w:rsidP="00017498">
      <w:pPr>
        <w:pStyle w:val="Style9"/>
        <w:widowControl/>
        <w:numPr>
          <w:ilvl w:val="0"/>
          <w:numId w:val="1"/>
        </w:numPr>
        <w:tabs>
          <w:tab w:val="left" w:pos="65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замороження заробітної плати працівників бюджетного сектору;</w:t>
      </w:r>
    </w:p>
    <w:p w:rsidR="00095BE7" w:rsidRDefault="001F0D1C" w:rsidP="00017498">
      <w:pPr>
        <w:pStyle w:val="Style9"/>
        <w:widowControl/>
        <w:numPr>
          <w:ilvl w:val="0"/>
          <w:numId w:val="1"/>
        </w:numPr>
        <w:tabs>
          <w:tab w:val="left" w:pos="65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перегляд договорів оренди;</w:t>
      </w:r>
    </w:p>
    <w:p w:rsidR="00095BE7" w:rsidRDefault="001F0D1C" w:rsidP="00017498">
      <w:pPr>
        <w:pStyle w:val="Style9"/>
        <w:widowControl/>
        <w:numPr>
          <w:ilvl w:val="0"/>
          <w:numId w:val="1"/>
        </w:numPr>
        <w:tabs>
          <w:tab w:val="left" w:pos="65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збільшення місцевих податків і зборів;</w:t>
      </w:r>
    </w:p>
    <w:p w:rsidR="00095BE7" w:rsidRDefault="001F0D1C">
      <w:pPr>
        <w:pStyle w:val="Style9"/>
        <w:widowControl/>
        <w:tabs>
          <w:tab w:val="left" w:pos="638"/>
        </w:tabs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-</w:t>
      </w:r>
      <w:r>
        <w:rPr>
          <w:rStyle w:val="FontStyle16"/>
          <w:lang w:val="uk-UA" w:eastAsia="uk-UA"/>
        </w:rPr>
        <w:tab/>
        <w:t>передача доходів від оренди комунального майна кредиторам чи накопичення їх у стабілізаційних фондах;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38"/>
        </w:tabs>
        <w:spacing w:before="48" w:line="216" w:lineRule="exact"/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реструктуризація муніципальної заборгованості (в цінні папери, кредити);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38"/>
        </w:tabs>
        <w:spacing w:before="14"/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lastRenderedPageBreak/>
        <w:t>проведення заліків, у тому числі податкових з погашення бюджет</w:t>
      </w:r>
      <w:r>
        <w:rPr>
          <w:rStyle w:val="FontStyle16"/>
          <w:lang w:val="uk-UA" w:eastAsia="uk-UA"/>
        </w:rPr>
        <w:softHyphen/>
        <w:t>них кредитів та позичок;</w:t>
      </w:r>
    </w:p>
    <w:p w:rsidR="00095BE7" w:rsidRDefault="00095BE7">
      <w:pPr>
        <w:widowControl/>
        <w:rPr>
          <w:sz w:val="2"/>
          <w:szCs w:val="2"/>
        </w:rPr>
      </w:pP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отримання позичок;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формування заставного фонду;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переведення частки прибутку комунальних підприємств у бюджет;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ліквідація збиткових комунальних підприємств;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отримання кредитів ззовні;</w:t>
      </w:r>
    </w:p>
    <w:p w:rsidR="00095BE7" w:rsidRDefault="001F0D1C" w:rsidP="00017498">
      <w:pPr>
        <w:pStyle w:val="Style9"/>
        <w:widowControl/>
        <w:numPr>
          <w:ilvl w:val="0"/>
          <w:numId w:val="2"/>
        </w:numPr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приватизація комунального майна;</w:t>
      </w:r>
    </w:p>
    <w:p w:rsidR="00095BE7" w:rsidRDefault="001F0D1C">
      <w:pPr>
        <w:pStyle w:val="Style9"/>
        <w:widowControl/>
        <w:tabs>
          <w:tab w:val="left" w:pos="638"/>
        </w:tabs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-</w:t>
      </w:r>
      <w:r>
        <w:rPr>
          <w:rStyle w:val="FontStyle16"/>
          <w:lang w:val="uk-UA" w:eastAsia="uk-UA"/>
        </w:rPr>
        <w:tab/>
        <w:t>коригування системи муніципальних податків і зборів (як зниження, так і підвищення їх ставок);</w:t>
      </w:r>
    </w:p>
    <w:p w:rsidR="00095BE7" w:rsidRDefault="001F0D1C">
      <w:pPr>
        <w:pStyle w:val="Style9"/>
        <w:widowControl/>
        <w:tabs>
          <w:tab w:val="left" w:pos="643"/>
        </w:tabs>
        <w:ind w:left="490" w:firstLine="0"/>
        <w:jc w:val="lef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-</w:t>
      </w:r>
      <w:r>
        <w:rPr>
          <w:rStyle w:val="FontStyle16"/>
          <w:lang w:val="uk-UA" w:eastAsia="uk-UA"/>
        </w:rPr>
        <w:tab/>
        <w:t>модифікація випуску муніципальних облігацій.</w:t>
      </w:r>
    </w:p>
    <w:p w:rsidR="00095BE7" w:rsidRDefault="00095BE7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95BE7" w:rsidRDefault="001F0D1C" w:rsidP="00017498">
      <w:pPr>
        <w:pStyle w:val="Style6"/>
        <w:widowControl/>
        <w:spacing w:before="14" w:line="240" w:lineRule="auto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2</w:t>
      </w:r>
      <w:r w:rsidR="004E1B1D">
        <w:rPr>
          <w:rStyle w:val="FontStyle13"/>
          <w:lang w:val="uk-UA" w:eastAsia="uk-UA"/>
        </w:rPr>
        <w:t>.</w:t>
      </w:r>
      <w:r>
        <w:rPr>
          <w:rStyle w:val="FontStyle13"/>
          <w:lang w:val="uk-UA" w:eastAsia="uk-UA"/>
        </w:rPr>
        <w:t xml:space="preserve"> Класифікація криз та їхня характеристика</w:t>
      </w:r>
    </w:p>
    <w:p w:rsidR="00095BE7" w:rsidRDefault="001F0D1C">
      <w:pPr>
        <w:pStyle w:val="Style8"/>
        <w:widowControl/>
        <w:spacing w:before="230" w:line="230" w:lineRule="exact"/>
        <w:ind w:firstLine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Практика показує, що кризи неоднакові не тільки за своїми причинами і наслідками і за самою своєю суттю. Необхідність у розгалуженій класифікації криз пов'язана з диференціацією засобів і способів управління ними. Якщо є розуміння характеру кризи, з'являються можливості зниження її гостроти, скорочення часу і забезпечення безболісності протікання. Існують загальні і локальні кризи. Загальні кризи охоплюють соціально-економічну систему, локальні — тільки частину її. Це поділ криз за масштабами прояву. Звичайно, він носить умовний характер. У конкретному аналізі кризових ситуацій необхідно враховувати межі соціально-економічної системи. її структуру і середовище функціонування. За проблематикою можна виділити </w:t>
      </w:r>
      <w:proofErr w:type="spellStart"/>
      <w:r>
        <w:rPr>
          <w:rStyle w:val="FontStyle16"/>
          <w:lang w:val="uk-UA" w:eastAsia="uk-UA"/>
        </w:rPr>
        <w:t>макро-</w:t>
      </w:r>
      <w:proofErr w:type="spellEnd"/>
      <w:r>
        <w:rPr>
          <w:rStyle w:val="FontStyle16"/>
          <w:lang w:val="uk-UA" w:eastAsia="uk-UA"/>
        </w:rPr>
        <w:t xml:space="preserve"> і </w:t>
      </w:r>
      <w:proofErr w:type="spellStart"/>
      <w:r>
        <w:rPr>
          <w:rStyle w:val="FontStyle16"/>
          <w:lang w:val="uk-UA" w:eastAsia="uk-UA"/>
        </w:rPr>
        <w:t>мікрокризи</w:t>
      </w:r>
      <w:proofErr w:type="spellEnd"/>
      <w:r>
        <w:rPr>
          <w:rStyle w:val="FontStyle16"/>
          <w:lang w:val="uk-UA" w:eastAsia="uk-UA"/>
        </w:rPr>
        <w:t xml:space="preserve">. Для </w:t>
      </w:r>
      <w:proofErr w:type="spellStart"/>
      <w:r>
        <w:rPr>
          <w:rStyle w:val="FontStyle16"/>
          <w:lang w:val="uk-UA" w:eastAsia="uk-UA"/>
        </w:rPr>
        <w:t>макрокризи</w:t>
      </w:r>
      <w:proofErr w:type="spellEnd"/>
      <w:r>
        <w:rPr>
          <w:rStyle w:val="FontStyle16"/>
          <w:lang w:val="uk-UA" w:eastAsia="uk-UA"/>
        </w:rPr>
        <w:t xml:space="preserve"> властиві досить великі обсяги і масштаби її протікання. </w:t>
      </w:r>
      <w:proofErr w:type="spellStart"/>
      <w:r>
        <w:rPr>
          <w:rStyle w:val="FontStyle16"/>
          <w:lang w:val="uk-UA" w:eastAsia="uk-UA"/>
        </w:rPr>
        <w:t>Мікрокриза</w:t>
      </w:r>
      <w:proofErr w:type="spellEnd"/>
      <w:r>
        <w:rPr>
          <w:rStyle w:val="FontStyle16"/>
          <w:lang w:val="uk-UA" w:eastAsia="uk-UA"/>
        </w:rPr>
        <w:t xml:space="preserve"> охоплює тільки окрему проблему чи групу проблем. Особливістю кризи є те, що вона, будучи навіть локальною чи </w:t>
      </w:r>
      <w:proofErr w:type="spellStart"/>
      <w:r>
        <w:rPr>
          <w:rStyle w:val="FontStyle16"/>
          <w:lang w:val="uk-UA" w:eastAsia="uk-UA"/>
        </w:rPr>
        <w:t>мікро</w:t>
      </w:r>
      <w:proofErr w:type="spellEnd"/>
      <w:r>
        <w:rPr>
          <w:rStyle w:val="FontStyle16"/>
          <w:lang w:val="uk-UA" w:eastAsia="uk-UA"/>
        </w:rPr>
        <w:t xml:space="preserve"> кризою, як ланцюгова реакція, може поширюватися на всю систему чи всю проблематику розвитку, тому що в системі існує органічна взаємодія всіх елементів. Але не виникає тоді, коли наявне управління кризовими ситуаціями, заходи локалізації кризи і зниження її гостроти чи навпаки.</w:t>
      </w:r>
    </w:p>
    <w:p w:rsidR="00095BE7" w:rsidRDefault="001F0D1C">
      <w:pPr>
        <w:pStyle w:val="Style8"/>
        <w:widowControl/>
        <w:spacing w:line="230" w:lineRule="exact"/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 структурою відносин у соціально-економічній системі і диферен</w:t>
      </w:r>
      <w:r>
        <w:rPr>
          <w:rStyle w:val="FontStyle16"/>
          <w:lang w:val="uk-UA" w:eastAsia="uk-UA"/>
        </w:rPr>
        <w:softHyphen/>
        <w:t>ціації проблематики її розвитку можна виділити окремі групи:</w:t>
      </w:r>
    </w:p>
    <w:p w:rsidR="00095BE7" w:rsidRDefault="001F0D1C" w:rsidP="00017498">
      <w:pPr>
        <w:pStyle w:val="Style11"/>
        <w:widowControl/>
        <w:numPr>
          <w:ilvl w:val="0"/>
          <w:numId w:val="3"/>
        </w:numPr>
        <w:tabs>
          <w:tab w:val="left" w:pos="730"/>
        </w:tabs>
        <w:spacing w:line="230" w:lineRule="exact"/>
        <w:ind w:left="51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економічних криз;</w:t>
      </w:r>
    </w:p>
    <w:p w:rsidR="00095BE7" w:rsidRDefault="001F0D1C" w:rsidP="00017498">
      <w:pPr>
        <w:pStyle w:val="Style11"/>
        <w:widowControl/>
        <w:numPr>
          <w:ilvl w:val="0"/>
          <w:numId w:val="3"/>
        </w:numPr>
        <w:tabs>
          <w:tab w:val="left" w:pos="730"/>
        </w:tabs>
        <w:spacing w:line="230" w:lineRule="exact"/>
        <w:ind w:left="51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соціальних криз;</w:t>
      </w:r>
    </w:p>
    <w:p w:rsidR="00095BE7" w:rsidRDefault="001F0D1C" w:rsidP="00017498">
      <w:pPr>
        <w:pStyle w:val="Style11"/>
        <w:widowControl/>
        <w:numPr>
          <w:ilvl w:val="0"/>
          <w:numId w:val="3"/>
        </w:numPr>
        <w:tabs>
          <w:tab w:val="left" w:pos="730"/>
        </w:tabs>
        <w:spacing w:line="230" w:lineRule="exact"/>
        <w:ind w:left="51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організаційних криз;</w:t>
      </w:r>
    </w:p>
    <w:p w:rsidR="00095BE7" w:rsidRDefault="001F0D1C" w:rsidP="00017498">
      <w:pPr>
        <w:pStyle w:val="Style11"/>
        <w:widowControl/>
        <w:numPr>
          <w:ilvl w:val="0"/>
          <w:numId w:val="3"/>
        </w:numPr>
        <w:tabs>
          <w:tab w:val="left" w:pos="730"/>
        </w:tabs>
        <w:spacing w:line="230" w:lineRule="exact"/>
        <w:ind w:left="51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психологічних криз;</w:t>
      </w:r>
    </w:p>
    <w:p w:rsidR="00095BE7" w:rsidRDefault="001F0D1C" w:rsidP="00017498">
      <w:pPr>
        <w:pStyle w:val="Style11"/>
        <w:widowControl/>
        <w:numPr>
          <w:ilvl w:val="0"/>
          <w:numId w:val="3"/>
        </w:numPr>
        <w:tabs>
          <w:tab w:val="left" w:pos="730"/>
        </w:tabs>
        <w:spacing w:line="230" w:lineRule="exact"/>
        <w:ind w:left="51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технологічних криз.</w:t>
      </w:r>
    </w:p>
    <w:p w:rsidR="00095BE7" w:rsidRDefault="001F0D1C">
      <w:pPr>
        <w:pStyle w:val="Style8"/>
        <w:widowControl/>
        <w:spacing w:before="48" w:line="235" w:lineRule="exact"/>
        <w:ind w:firstLine="485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Економічні кризи </w:t>
      </w:r>
      <w:r>
        <w:rPr>
          <w:rStyle w:val="FontStyle16"/>
          <w:lang w:val="uk-UA" w:eastAsia="uk-UA"/>
        </w:rPr>
        <w:t>відображають гострі протиріччя в економіці країни чи економічному стані окремого підприємства, фірми. Це кризи вироб</w:t>
      </w:r>
      <w:r>
        <w:rPr>
          <w:rStyle w:val="FontStyle16"/>
          <w:lang w:val="uk-UA" w:eastAsia="uk-UA"/>
        </w:rPr>
        <w:softHyphen/>
        <w:t xml:space="preserve">ництва і реалізації товару, взаємин економічних агентів, кризи неплатежів, втрати конкурентних переваг, банкрутства й ін. У групі економічних криз окремо </w:t>
      </w:r>
      <w:r>
        <w:rPr>
          <w:rStyle w:val="FontStyle16"/>
          <w:lang w:val="uk-UA" w:eastAsia="uk-UA"/>
        </w:rPr>
        <w:lastRenderedPageBreak/>
        <w:t xml:space="preserve">можна виділити фінансові кризи. Вони характеризуються глибоким розладом фінансової системи країни, що супроводжується інфляцією, неплатежами, нестійкістю валютних курсів, </w:t>
      </w:r>
      <w:proofErr w:type="spellStart"/>
      <w:r>
        <w:rPr>
          <w:rStyle w:val="FontStyle16"/>
          <w:lang w:val="uk-UA" w:eastAsia="uk-UA"/>
        </w:rPr>
        <w:t>курсів</w:t>
      </w:r>
      <w:proofErr w:type="spellEnd"/>
      <w:r>
        <w:rPr>
          <w:rStyle w:val="FontStyle16"/>
          <w:lang w:val="uk-UA" w:eastAsia="uk-UA"/>
        </w:rPr>
        <w:t xml:space="preserve"> цінних паперів.</w:t>
      </w:r>
    </w:p>
    <w:p w:rsidR="00095BE7" w:rsidRDefault="001F0D1C">
      <w:pPr>
        <w:pStyle w:val="Style8"/>
        <w:widowControl/>
        <w:spacing w:line="235" w:lineRule="exact"/>
        <w:ind w:firstLine="485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Соціальні кризи </w:t>
      </w:r>
      <w:r>
        <w:rPr>
          <w:rStyle w:val="FontStyle16"/>
          <w:lang w:val="uk-UA" w:eastAsia="uk-UA"/>
        </w:rPr>
        <w:t>виникають при загостренні протиріч чи зіткненні інтересів різних соціальних груп чи утворень працівників і роботодавців, профспілок і підприємців, працівників різних професій, персоналу і менед</w:t>
      </w:r>
      <w:r>
        <w:rPr>
          <w:rStyle w:val="FontStyle16"/>
          <w:lang w:val="uk-UA" w:eastAsia="uk-UA"/>
        </w:rPr>
        <w:softHyphen/>
        <w:t>жерів та ін. Часто соціальні кризи є ніби продовженням і доповненням криз економічних, хоча можуть виникати і самі по собі, наприклад, з приводу стилю управління, невдоволення умовами праці, ставлення до екологічних проблем, з патріотичних почуттів. Особливе становище в групі соціальних криз займає політична криза. Це - криза в політичному устрою суспільства, криза влади, криза реалізації інтересів різних соціальних груп, класів, в управлінні суспільством. Політичні кризи, як правило, торкаються всіх сторін розвитку суспільства і переходять у кризи економічні.</w:t>
      </w:r>
    </w:p>
    <w:p w:rsidR="00095BE7" w:rsidRDefault="001F0D1C">
      <w:pPr>
        <w:pStyle w:val="Style8"/>
        <w:widowControl/>
        <w:spacing w:line="235" w:lineRule="exact"/>
        <w:ind w:firstLine="494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Організаційні кризи </w:t>
      </w:r>
      <w:r>
        <w:rPr>
          <w:rStyle w:val="FontStyle16"/>
          <w:lang w:val="uk-UA" w:eastAsia="uk-UA"/>
        </w:rPr>
        <w:t>виявляються як кризи поділу й інтеграції діяльності, розподілу функцій, регламентації діяльності окремих підрозділів, як відділення адміністративних одиниць, регіонів, філій чи дочірніх фірм. В організаційному устрої будь-якої соціально-економічної системи можуть загострюватися організаційні відносини. Це виявляється в ділових конфлік</w:t>
      </w:r>
      <w:r>
        <w:rPr>
          <w:rStyle w:val="FontStyle16"/>
          <w:lang w:val="uk-UA" w:eastAsia="uk-UA"/>
        </w:rPr>
        <w:softHyphen/>
        <w:t xml:space="preserve">тах, у виникненні плутанини, безвідповідальності, складності контролю </w:t>
      </w:r>
      <w:proofErr w:type="spellStart"/>
      <w:r>
        <w:rPr>
          <w:rStyle w:val="FontStyle16"/>
          <w:lang w:val="uk-UA" w:eastAsia="uk-UA"/>
        </w:rPr>
        <w:t>йін</w:t>
      </w:r>
      <w:proofErr w:type="spellEnd"/>
      <w:r>
        <w:rPr>
          <w:rStyle w:val="FontStyle16"/>
          <w:lang w:val="uk-UA" w:eastAsia="uk-UA"/>
        </w:rPr>
        <w:t>., то буває при надмірному чи швидкому зростанні соціально-економічної системи, зміні умов її функціонування і розвитку, помилках при частковій реконструкції організації, що породжує бюрократичні тенденції. Організаційна криза виявляється часто як параліч організаційної діяльності. Однією з його форм є її непомірна бюрократизація.</w:t>
      </w:r>
    </w:p>
    <w:p w:rsidR="00095BE7" w:rsidRDefault="001F0D1C">
      <w:pPr>
        <w:pStyle w:val="Style8"/>
        <w:widowControl/>
        <w:spacing w:line="235" w:lineRule="exact"/>
        <w:ind w:firstLine="475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Психологічні кризи </w:t>
      </w:r>
      <w:r>
        <w:rPr>
          <w:rStyle w:val="FontStyle16"/>
          <w:lang w:val="uk-UA" w:eastAsia="uk-UA"/>
        </w:rPr>
        <w:t>також нерідкі в сучасних умовах соціально-економічного розвитку. Це кризи психологічного стану людини. Вони виявляються у вигляді стресу, що набуває масового характеру, у виникненні почуття непевності, паніки, страху за майбутнє, незадоволеності роботою, правовою захищеністю і соціальним станом. Це кризи в соціально-психологічному кліматі суспільства, колективу чи окремої групи.</w:t>
      </w:r>
    </w:p>
    <w:p w:rsidR="00095BE7" w:rsidRDefault="001F0D1C">
      <w:pPr>
        <w:pStyle w:val="Style8"/>
        <w:widowControl/>
        <w:spacing w:line="235" w:lineRule="exact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Технологічна криза </w:t>
      </w:r>
      <w:r>
        <w:rPr>
          <w:rStyle w:val="FontStyle16"/>
          <w:lang w:val="uk-UA" w:eastAsia="uk-UA"/>
        </w:rPr>
        <w:t>виникає як криза нових технологічних ідей в умовах явно вираженої потреби в нових технологіях. Це може бути криза технологічної несумісності виробів чи криза відторгнення нових техноло</w:t>
      </w:r>
      <w:r>
        <w:rPr>
          <w:rStyle w:val="FontStyle16"/>
          <w:lang w:val="uk-UA" w:eastAsia="uk-UA"/>
        </w:rPr>
        <w:softHyphen/>
        <w:t xml:space="preserve">гічних рішень. У більш узагальненому плані такі кризи можуть виглядати кризами науково-технічного прогресу - загострення суперечностей між його тенденціями, можливостями, наслідками. Наприклад, у даний час переживає явну кризу ідея мирного використання атомної енергії, будівництва атомних електростанцій і кораблів. За безпосередніми причинами виникнення кризи поділяються на природні, суспільні, екологічні. Перші викликані природними умовами життя і діяльності людини. До причин таких криз відносяться землетруси, урагани, пожежі, кліматичні зміни, повені. Усе це не може не позначатися на економіці, психології людини, соціальних і </w:t>
      </w:r>
      <w:r>
        <w:rPr>
          <w:rStyle w:val="FontStyle16"/>
          <w:lang w:val="uk-UA" w:eastAsia="uk-UA"/>
        </w:rPr>
        <w:lastRenderedPageBreak/>
        <w:t>політичних процесах. При певних масштабах такі явища природи пород</w:t>
      </w:r>
      <w:r>
        <w:rPr>
          <w:rStyle w:val="FontStyle16"/>
          <w:lang w:val="uk-UA" w:eastAsia="uk-UA"/>
        </w:rPr>
        <w:softHyphen/>
        <w:t>жують кризи. Причиною кризи можуть бути і суспільні відносини в усіх видах їхнього прояву. У сучасних умовах велике значення має розуміння і розпізнавання криз взаємовідносин людини з природою - екологічних. Це кризи, що виникають при зміні природних умов, викликаних діяльністю людини: виснаження ресурсів, забруднення навколишнього середовища, виникнення небезпечних технологій, зневажання вимог законів природної рівноваги.</w:t>
      </w:r>
    </w:p>
    <w:p w:rsidR="00095BE7" w:rsidRDefault="001F0D1C">
      <w:pPr>
        <w:pStyle w:val="Style8"/>
        <w:widowControl/>
        <w:spacing w:line="235" w:lineRule="exact"/>
        <w:ind w:firstLine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Кризи також можуть бути передбачуваними (закономірними) і не</w:t>
      </w:r>
      <w:r>
        <w:rPr>
          <w:rStyle w:val="FontStyle16"/>
          <w:lang w:val="uk-UA" w:eastAsia="uk-UA"/>
        </w:rPr>
        <w:softHyphen/>
        <w:t>сподіваними (випадковими).</w:t>
      </w:r>
    </w:p>
    <w:p w:rsidR="00095BE7" w:rsidRDefault="001F0D1C">
      <w:pPr>
        <w:pStyle w:val="Style8"/>
        <w:widowControl/>
        <w:spacing w:line="235" w:lineRule="exact"/>
        <w:ind w:firstLine="47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Передбачувані кризи настають як етап розвитку, вони можуть прогнозуватися і викликаються об'єктивними причинами нагромадження факторів, причиною кризи можуть бути потреби реструктуризації вироб</w:t>
      </w:r>
      <w:r>
        <w:rPr>
          <w:rStyle w:val="FontStyle16"/>
          <w:lang w:val="uk-UA" w:eastAsia="uk-UA"/>
        </w:rPr>
        <w:softHyphen/>
        <w:t>ництва, зміна структури інтересів під впливом науково-технічного прогресу.</w:t>
      </w:r>
    </w:p>
    <w:p w:rsidR="00095BE7" w:rsidRDefault="001F0D1C">
      <w:pPr>
        <w:pStyle w:val="Style8"/>
        <w:widowControl/>
        <w:spacing w:line="235" w:lineRule="exact"/>
        <w:ind w:firstLine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Несподівані кризи часто бувають чи результатом грубих помилок в управлінні, чи яких-небудь природних явищ, чи економічної залежності, що сприяє розширенню і поширенню локальних криз.</w:t>
      </w:r>
    </w:p>
    <w:p w:rsidR="00095BE7" w:rsidRDefault="001F0D1C" w:rsidP="00017498">
      <w:pPr>
        <w:pStyle w:val="Style7"/>
        <w:widowControl/>
        <w:spacing w:before="230" w:line="235" w:lineRule="exact"/>
        <w:ind w:right="75"/>
        <w:jc w:val="lef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3</w:t>
      </w:r>
      <w:r w:rsidR="001E7ED3">
        <w:rPr>
          <w:rStyle w:val="FontStyle13"/>
          <w:lang w:val="uk-UA" w:eastAsia="uk-UA"/>
        </w:rPr>
        <w:t>.</w:t>
      </w:r>
      <w:r>
        <w:rPr>
          <w:rStyle w:val="FontStyle13"/>
          <w:lang w:val="uk-UA" w:eastAsia="uk-UA"/>
        </w:rPr>
        <w:t xml:space="preserve"> Проблеми регіонального розвитку та їх характеристики</w:t>
      </w:r>
    </w:p>
    <w:p w:rsidR="00095BE7" w:rsidRDefault="001F0D1C">
      <w:pPr>
        <w:pStyle w:val="Style8"/>
        <w:widowControl/>
        <w:spacing w:before="235" w:line="230" w:lineRule="exact"/>
        <w:ind w:firstLine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Економічний простір держави, різнорідний за наявністю природних ресурсів, рівнем економічного розвитку й рівнем житія населення, включає декілька територій з особливими аномаліями. У теорії регіональної економіки такі особливі території прийнято називати проблемними регіонами (районами). Особливість проблемного районування в тому, що воно не є суцільним і безперервним. Проблемний регіон - це територія, що самостійно не може вирішити свої соціально-економічні проблеми або реалізувати свій потенціал, і тому потребує підтримки держави. Основними показниками проблемних регіонів є: особлива </w:t>
      </w:r>
      <w:proofErr w:type="spellStart"/>
      <w:r>
        <w:rPr>
          <w:rStyle w:val="FontStyle16"/>
          <w:lang w:val="uk-UA" w:eastAsia="uk-UA"/>
        </w:rPr>
        <w:t>кризовість</w:t>
      </w:r>
      <w:proofErr w:type="spellEnd"/>
      <w:r>
        <w:rPr>
          <w:rStyle w:val="FontStyle16"/>
          <w:lang w:val="uk-UA" w:eastAsia="uk-UA"/>
        </w:rPr>
        <w:t xml:space="preserve"> прояву тієї або іншої великої проблеми, що створює загрозу соціально-економічному становищу в країні, політичній стабільності, екологічній рівновазі; наявність ресурсного потенціалу (виробничого, науково-технічного, трудового, природного), використання якого особливо важливе для національної економіки; особливе значення геополітичного й </w:t>
      </w:r>
      <w:proofErr w:type="spellStart"/>
      <w:r>
        <w:rPr>
          <w:rStyle w:val="FontStyle16"/>
          <w:lang w:val="uk-UA" w:eastAsia="uk-UA"/>
        </w:rPr>
        <w:t>геоекономічного</w:t>
      </w:r>
      <w:proofErr w:type="spellEnd"/>
      <w:r>
        <w:rPr>
          <w:rStyle w:val="FontStyle16"/>
          <w:lang w:val="uk-UA" w:eastAsia="uk-UA"/>
        </w:rPr>
        <w:t xml:space="preserve"> положення регіону для стратегічних інтересів країни; нестача в регіоні власних фінансових ресурсів для розв'язання проблем загальнонаціонального й світового значення. Території проблемних регіонів можуть не збігатися з адміністративно-територіальними одиницями, наприклад, зона ліквідації наслідків катастрофи на Чорнобильській АЕС. У регіонально-адміністратив</w:t>
      </w:r>
      <w:r>
        <w:rPr>
          <w:rStyle w:val="FontStyle16"/>
          <w:lang w:val="uk-UA" w:eastAsia="uk-UA"/>
        </w:rPr>
        <w:softHyphen/>
        <w:t>ному менеджменті розрізняють два основних підходи до проблемного районування. Перший підхід - це оцінка регіонів за ступенем гостроти (</w:t>
      </w:r>
      <w:proofErr w:type="spellStart"/>
      <w:r>
        <w:rPr>
          <w:rStyle w:val="FontStyle16"/>
          <w:lang w:val="uk-UA" w:eastAsia="uk-UA"/>
        </w:rPr>
        <w:t>кризовості</w:t>
      </w:r>
      <w:proofErr w:type="spellEnd"/>
      <w:r>
        <w:rPr>
          <w:rStyle w:val="FontStyle16"/>
          <w:lang w:val="uk-UA" w:eastAsia="uk-UA"/>
        </w:rPr>
        <w:t xml:space="preserve">) найважливіших проблем на основі системи індикаторів. До кризових регіонів правомірно відносити території, що зазнали руйнівного впливу природних або техногенних катастроф; регіони широкомасштабних </w:t>
      </w:r>
      <w:r>
        <w:rPr>
          <w:rStyle w:val="FontStyle16"/>
          <w:lang w:val="uk-UA" w:eastAsia="uk-UA"/>
        </w:rPr>
        <w:lastRenderedPageBreak/>
        <w:t>суспільно-політичних конфліктів, що спричиняють руйнування нагромадже</w:t>
      </w:r>
      <w:r>
        <w:rPr>
          <w:rStyle w:val="FontStyle16"/>
          <w:lang w:val="uk-UA" w:eastAsia="uk-UA"/>
        </w:rPr>
        <w:softHyphen/>
        <w:t>ного економічного потенціалу й значні розміри вимушеної міграції населення; регіони, у яких глибина економічної кризи може викликати необоротні соціальні і політичні деформації.</w:t>
      </w:r>
    </w:p>
    <w:p w:rsidR="00095BE7" w:rsidRDefault="001F0D1C">
      <w:pPr>
        <w:pStyle w:val="Style8"/>
        <w:widowControl/>
        <w:spacing w:line="235" w:lineRule="exact"/>
        <w:ind w:left="490" w:firstLine="0"/>
        <w:jc w:val="left"/>
        <w:rPr>
          <w:rStyle w:val="FontStyle16"/>
          <w:lang w:val="uk-UA" w:eastAsia="uk-UA"/>
        </w:rPr>
      </w:pPr>
      <w:proofErr w:type="spellStart"/>
      <w:r>
        <w:rPr>
          <w:rStyle w:val="FontStyle16"/>
          <w:lang w:val="uk-UA" w:eastAsia="uk-UA"/>
        </w:rPr>
        <w:t>Кризовість</w:t>
      </w:r>
      <w:proofErr w:type="spellEnd"/>
      <w:r>
        <w:rPr>
          <w:rStyle w:val="FontStyle16"/>
          <w:lang w:val="uk-UA" w:eastAsia="uk-UA"/>
        </w:rPr>
        <w:t xml:space="preserve"> регіонів діагностується за такими параметрами: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виробничий потенціал;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зайнятість;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рівень життя населення;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правопорядок;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екологія;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демографічна ситуація;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бюджет і фінанси;</w:t>
      </w:r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енергозабезпечення;</w:t>
      </w:r>
      <w:bookmarkStart w:id="0" w:name="_GoBack"/>
      <w:bookmarkEnd w:id="0"/>
    </w:p>
    <w:p w:rsidR="00095BE7" w:rsidRDefault="001F0D1C" w:rsidP="00017498">
      <w:pPr>
        <w:pStyle w:val="Style5"/>
        <w:widowControl/>
        <w:numPr>
          <w:ilvl w:val="0"/>
          <w:numId w:val="1"/>
        </w:numPr>
        <w:tabs>
          <w:tab w:val="left" w:pos="643"/>
        </w:tabs>
        <w:spacing w:line="235" w:lineRule="exact"/>
        <w:ind w:left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виробниче забезпечення.</w:t>
      </w:r>
    </w:p>
    <w:p w:rsidR="00095BE7" w:rsidRDefault="001F0D1C">
      <w:pPr>
        <w:pStyle w:val="Style8"/>
        <w:widowControl/>
        <w:spacing w:line="235" w:lineRule="exact"/>
        <w:ind w:firstLine="48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За кожним параметром визначаються рівні </w:t>
      </w:r>
      <w:proofErr w:type="spellStart"/>
      <w:r>
        <w:rPr>
          <w:rStyle w:val="FontStyle16"/>
          <w:lang w:val="uk-UA" w:eastAsia="uk-UA"/>
        </w:rPr>
        <w:t>кризовості</w:t>
      </w:r>
      <w:proofErr w:type="spellEnd"/>
      <w:r>
        <w:rPr>
          <w:rStyle w:val="FontStyle16"/>
          <w:lang w:val="uk-UA" w:eastAsia="uk-UA"/>
        </w:rPr>
        <w:t xml:space="preserve"> (в балах): 0 </w:t>
      </w:r>
      <w:proofErr w:type="spellStart"/>
      <w:r>
        <w:rPr>
          <w:rStyle w:val="FontStyle16"/>
          <w:lang w:val="uk-UA" w:eastAsia="uk-UA"/>
        </w:rPr>
        <w:t>-не</w:t>
      </w:r>
      <w:proofErr w:type="spellEnd"/>
      <w:r>
        <w:rPr>
          <w:rStyle w:val="FontStyle16"/>
          <w:lang w:val="uk-UA" w:eastAsia="uk-UA"/>
        </w:rPr>
        <w:t xml:space="preserve"> перевищення передкризової ситуації; 1 - перевищення передкризового рівня, але нижче від рівня кризової ситуації; 2 - рівень кризи в даній групі територій значно нижчий, ніж у іншій групі кризових територій; 3 </w:t>
      </w:r>
      <w:proofErr w:type="spellStart"/>
      <w:r>
        <w:rPr>
          <w:rStyle w:val="FontStyle16"/>
          <w:lang w:val="uk-UA" w:eastAsia="uk-UA"/>
        </w:rPr>
        <w:t>-найвищий</w:t>
      </w:r>
      <w:proofErr w:type="spellEnd"/>
      <w:r>
        <w:rPr>
          <w:rStyle w:val="FontStyle16"/>
          <w:lang w:val="uk-UA" w:eastAsia="uk-UA"/>
        </w:rPr>
        <w:t xml:space="preserve"> рівень у групі кризових територій.</w:t>
      </w:r>
    </w:p>
    <w:p w:rsidR="00095BE7" w:rsidRDefault="001F0D1C">
      <w:pPr>
        <w:pStyle w:val="Style8"/>
        <w:widowControl/>
        <w:spacing w:before="5" w:line="235" w:lineRule="exact"/>
        <w:ind w:firstLine="47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Другий підхід до проблемного районування орієнтований на політику цілеспрямованого оздоровлення регіонів, в основі цього підходу лежить </w:t>
      </w:r>
      <w:proofErr w:type="spellStart"/>
      <w:r>
        <w:rPr>
          <w:rStyle w:val="FontStyle16"/>
          <w:lang w:val="uk-UA" w:eastAsia="uk-UA"/>
        </w:rPr>
        <w:t>типологізація</w:t>
      </w:r>
      <w:proofErr w:type="spellEnd"/>
      <w:r>
        <w:rPr>
          <w:rStyle w:val="FontStyle16"/>
          <w:lang w:val="uk-UA" w:eastAsia="uk-UA"/>
        </w:rPr>
        <w:t xml:space="preserve"> за основними проблемами. Головними типами проблемних регіонів с відсталі (слаборозвинені) й депресивні.</w:t>
      </w:r>
    </w:p>
    <w:p w:rsidR="00095BE7" w:rsidRDefault="001F0D1C">
      <w:pPr>
        <w:pStyle w:val="Style8"/>
        <w:widowControl/>
        <w:spacing w:line="235" w:lineRule="exact"/>
        <w:ind w:firstLine="47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До відсталих регіонів відносять регіони, що мають традиційно низький рівень життя порівняно з основною масою регіонів країни. Значна частина регіонів цієї групи перебувають в стані тривалого застою. Для них характерні низька інтенсивність господарської діяльності, слабкий науково-технічний потенціал, мало розвинута соціальна сфера. Дуже часто соціально-економічна ситуація в цих регіонах обтяжується економічними, кримінальними, етнічними, політичними проблемами. Держава може надавати підтримку економічно слабким регіонам у формі стимулювання припливу приватних інвестицій, деяких податкових і кредитних пільг та преференцій. Однак основний шлях оздоровлення відсталих регіонів </w:t>
      </w:r>
      <w:proofErr w:type="spellStart"/>
      <w:r>
        <w:rPr>
          <w:rStyle w:val="FontStyle16"/>
          <w:lang w:val="uk-UA" w:eastAsia="uk-UA"/>
        </w:rPr>
        <w:t>-саморозвиток</w:t>
      </w:r>
      <w:proofErr w:type="spellEnd"/>
      <w:r>
        <w:rPr>
          <w:rStyle w:val="FontStyle16"/>
          <w:lang w:val="uk-UA" w:eastAsia="uk-UA"/>
        </w:rPr>
        <w:t xml:space="preserve"> на основі використання власного потенціалу й конкурентних переваг.</w:t>
      </w:r>
    </w:p>
    <w:p w:rsidR="00095BE7" w:rsidRDefault="001F0D1C">
      <w:pPr>
        <w:pStyle w:val="Style8"/>
        <w:widowControl/>
        <w:spacing w:before="5" w:line="235" w:lineRule="exact"/>
        <w:ind w:firstLine="470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Депресивні регіони відрізняються від відсталих тим, що при більш низьких, ніж у середньому по країні, сучасних соціально-економічних показниках у минулому ці регіони були розвинутими, а за деякими вироб</w:t>
      </w:r>
      <w:r>
        <w:rPr>
          <w:rStyle w:val="FontStyle16"/>
          <w:lang w:val="uk-UA" w:eastAsia="uk-UA"/>
        </w:rPr>
        <w:softHyphen/>
        <w:t>ництвами займали провідні місця в країні. Як правило, ці регіони мають досить високий рівень накопиченого виробничо-технічного потенціалу, значну частку промислового виробництва в структурі господарства, відносно високий рівень кваліфікації кадрів. Однак з різних причин (через падіння попиту на основну продукцію, зниження її конкурентоспро</w:t>
      </w:r>
      <w:r>
        <w:rPr>
          <w:rStyle w:val="FontStyle16"/>
          <w:lang w:val="uk-UA" w:eastAsia="uk-UA"/>
        </w:rPr>
        <w:softHyphen/>
        <w:t xml:space="preserve">можності, </w:t>
      </w:r>
      <w:r>
        <w:rPr>
          <w:rStyle w:val="FontStyle16"/>
          <w:lang w:val="uk-UA" w:eastAsia="uk-UA"/>
        </w:rPr>
        <w:lastRenderedPageBreak/>
        <w:t>виснаження мінеральних ресурсів, погіршення геологічних умов та ін.) ці регіони втратили своє колишнє економічне значення й відносні переваги. Причинами утворення депресивних районів можуть бути транс</w:t>
      </w:r>
      <w:r>
        <w:rPr>
          <w:rStyle w:val="FontStyle16"/>
          <w:lang w:val="uk-UA" w:eastAsia="uk-UA"/>
        </w:rPr>
        <w:softHyphen/>
        <w:t>формаційні тенденції в економічному просторі країни, особливості соці</w:t>
      </w:r>
      <w:r>
        <w:rPr>
          <w:rStyle w:val="FontStyle16"/>
          <w:lang w:val="uk-UA" w:eastAsia="uk-UA"/>
        </w:rPr>
        <w:softHyphen/>
        <w:t>ально-економічної динаміки тощо. У Законі України «Про стимулювання розвитку регіонів» депресивними визначаються регіони, у яких протягом останніх п'яти років найнижчі показники валової додаткової вартості на одну людину; промислові райони, у яких протягом останніх трьох років найвищі середні показники рівня безробіття, зайнятості в промисловості й найнижчий обсяг промислового виробництва на одну людину: сільські райони, у яких протягом останніх трьох років найнижча густота сільського населення, природний приріст населення й висока частка зайнятих у сільському господарстві; міста обласного значення, у яких протягом останніх трьох років найвищі середні показники рівня безробіття, зокрема довгострокового, і найнижчий рівень середньої заробітної плати.</w:t>
      </w:r>
    </w:p>
    <w:p w:rsidR="00095BE7" w:rsidRDefault="001F0D1C">
      <w:pPr>
        <w:pStyle w:val="Style8"/>
        <w:widowControl/>
        <w:spacing w:line="235" w:lineRule="exact"/>
        <w:ind w:firstLine="485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 своїм характером показники, що визначають депресивний стан територій, поділяються на: показники, які свідчать про те, що соціально-економічний стан території протягом останніх трьох років визначається низьким рівнем розвитку сільськогосподарського виробництва, промисло</w:t>
      </w:r>
      <w:r>
        <w:rPr>
          <w:rStyle w:val="FontStyle16"/>
          <w:lang w:val="uk-UA" w:eastAsia="uk-UA"/>
        </w:rPr>
        <w:softHyphen/>
        <w:t>вості й інших сфер економічної діяльності, нерозвинутою виробничою, соціальною й транспортною інфраструктурою. До таких показників відносять: рівень сукупних податкових надходжень на одного жителя; рівень доходів місцевих бюджетів на одного жителя без обліку трансфертів з державного бюджету; питома вага непрацездатного населення, у тому числі пенсіонерів; густота автомобільних доріг і залізничних колій; рівень використання сільськогосподарських угідь; питома вага населення, зайнятого в сільськогосподарському виробництві; показники, які свідчать про те, що соціально-економічний стан території протягом останніх трьох років безпосередньо пов'язаний з економічним спадом у галузях, які раніше формували на цій території основну частину бюджетних надходжень. До таких показників належать: рівень зареєстрованого безробіття; рівень навантаження на одне вільне робоче місце; рівень місцевих податків і зборів на одного жителя; рівень доходів місцевих бюджетів на одного жителя; рівень сукупних податкових надходжень на одного жителя; питома вага працездатного населення; показники, які свідчать про несприятливий економічний стан території, викликаний економічною діяльністю, що протягом останніх трьох років має тенденцію до погіршення.</w:t>
      </w:r>
    </w:p>
    <w:p w:rsidR="00017498" w:rsidRDefault="00017498" w:rsidP="00017498">
      <w:pPr>
        <w:pStyle w:val="Style8"/>
        <w:widowControl/>
        <w:spacing w:line="235" w:lineRule="exact"/>
        <w:ind w:firstLine="470"/>
        <w:rPr>
          <w:rStyle w:val="FontStyle16"/>
          <w:lang w:val="uk-UA" w:eastAsia="uk-UA"/>
        </w:rPr>
      </w:pPr>
      <w:r>
        <w:rPr>
          <w:noProof/>
        </w:rPr>
        <w:lastRenderedPageBreak/>
        <mc:AlternateContent>
          <mc:Choice Requires="wpg">
            <w:drawing>
              <wp:anchor distT="97790" distB="0" distL="24130" distR="24130" simplePos="0" relativeHeight="251658240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2243455</wp:posOffset>
                </wp:positionV>
                <wp:extent cx="4221480" cy="25266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1480" cy="2526665"/>
                          <a:chOff x="869" y="6629"/>
                          <a:chExt cx="6648" cy="397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7099"/>
                            <a:ext cx="6648" cy="238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58"/>
                                <w:gridCol w:w="5890"/>
                              </w:tblGrid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Дайте визначення антикризовому управлінню.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Що таке антикризове управління на державному і місцевому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рівнях?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095BE7">
                                    <w:pPr>
                                      <w:pStyle w:val="Style2"/>
                                      <w:widowControl/>
                                    </w:pP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Розкрийте суть профіциту і дефіциту місцевих бюджетів.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За якими ознаками можна класифікувати кризи?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Дайте характеристику економічних криз.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Що таке соціальна криза?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Що таке організаційні кризи?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У чому полягає суть психологічних криз?</w:t>
                                    </w:r>
                                  </w:p>
                                </w:tc>
                              </w:tr>
                              <w:tr w:rsidR="00095BE7" w:rsidTr="00017498">
                                <w:tc>
                                  <w:tcPr>
                                    <w:tcW w:w="75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jc w:val="right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5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095BE7" w:rsidRDefault="001F0D1C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  <w:lang w:val="uk-UA" w:eastAsia="uk-UA"/>
                                      </w:rPr>
                                      <w:t>Розкрийте суть технологічних криз.</w:t>
                                    </w:r>
                                  </w:p>
                                </w:tc>
                              </w:tr>
                            </w:tbl>
                            <w:p w:rsidR="00000000" w:rsidRDefault="001E7ED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6629"/>
                            <a:ext cx="2842" cy="2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5BE7" w:rsidRDefault="001F0D1C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15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5"/>
                                  <w:lang w:val="uk-UA" w:eastAsia="uk-UA"/>
                                </w:rPr>
                                <w:t>Запитання для самоконтролю: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9461"/>
                            <a:ext cx="6595" cy="114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95BE7" w:rsidRDefault="001F0D1C">
                              <w:pPr>
                                <w:pStyle w:val="Style1"/>
                                <w:widowControl/>
                                <w:tabs>
                                  <w:tab w:val="left" w:pos="845"/>
                                </w:tabs>
                                <w:spacing w:line="226" w:lineRule="exact"/>
                                <w:ind w:firstLine="494"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10.</w:t>
                              </w: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ab/>
                                <w:t>Які кризи, на вашу думку, можуть справити найбільш негативного</w:t>
                              </w: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br/>
                                <w:t>впливу на регіон і його розвиток? Відповідь аргументуйте.</w:t>
                              </w:r>
                            </w:p>
                            <w:p w:rsidR="00095BE7" w:rsidRDefault="001F0D1C">
                              <w:pPr>
                                <w:pStyle w:val="Style1"/>
                                <w:widowControl/>
                                <w:tabs>
                                  <w:tab w:val="left" w:pos="845"/>
                                </w:tabs>
                                <w:spacing w:before="5" w:line="226" w:lineRule="exact"/>
                                <w:ind w:left="494" w:firstLine="0"/>
                                <w:jc w:val="left"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11.</w:t>
                              </w: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ab/>
                                <w:t xml:space="preserve">За якими параметрами діагностується </w:t>
                              </w:r>
                              <w:proofErr w:type="spellStart"/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кризовість</w:t>
                              </w:r>
                              <w:proofErr w:type="spellEnd"/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 xml:space="preserve"> регіону?</w:t>
                              </w:r>
                            </w:p>
                            <w:p w:rsidR="00095BE7" w:rsidRDefault="001F0D1C">
                              <w:pPr>
                                <w:pStyle w:val="Style1"/>
                                <w:widowControl/>
                                <w:tabs>
                                  <w:tab w:val="left" w:pos="845"/>
                                </w:tabs>
                                <w:spacing w:line="226" w:lineRule="exact"/>
                                <w:ind w:firstLine="494"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12.</w:t>
                              </w: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ab/>
                                <w:t>Що таке депресивні території? Чи є у Вашому регіоні депресивні</w:t>
                              </w: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br/>
                                <w:t>території?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95pt;margin-top:176.65pt;width:332.4pt;height:198.95pt;z-index:251658240;mso-wrap-distance-left:1.9pt;mso-wrap-distance-top:7.7pt;mso-wrap-distance-right:1.9pt;mso-position-horizontal-relative:margin" coordorigin="869,6629" coordsize="6648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69;top:7099;width:6648;height:2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58"/>
                          <w:gridCol w:w="5890"/>
                        </w:tblGrid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Дайте визначення антикризовому управлінню.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Що таке антикризове управління на державному і місцевому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рівнях?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095BE7">
                              <w:pPr>
                                <w:pStyle w:val="Style2"/>
                                <w:widowControl/>
                              </w:pP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Розкрийте суть профіциту і дефіциту місцевих бюджетів.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За якими ознаками можна класифікувати кризи?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Дайте характеристику економічних криз.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Що таке соціальна криза?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Що таке організаційні кризи?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У чому полягає суть психологічних криз?</w:t>
                              </w:r>
                            </w:p>
                          </w:tc>
                        </w:tr>
                        <w:tr w:rsidR="00095BE7" w:rsidTr="00017498">
                          <w:tc>
                            <w:tcPr>
                              <w:tcW w:w="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jc w:val="right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589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095BE7" w:rsidRDefault="001F0D1C">
                              <w:pPr>
                                <w:pStyle w:val="Style3"/>
                                <w:widowControl/>
                                <w:rPr>
                                  <w:rStyle w:val="FontStyle16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6"/>
                                  <w:lang w:val="uk-UA" w:eastAsia="uk-UA"/>
                                </w:rPr>
                                <w:t>Розкрийте суть технологічних криз.</w:t>
                              </w:r>
                            </w:p>
                          </w:tc>
                        </w:tr>
                      </w:tbl>
                      <w:p w:rsidR="00000000" w:rsidRDefault="001E7ED3"/>
                    </w:txbxContent>
                  </v:textbox>
                </v:shape>
                <v:shape id="Text Box 4" o:spid="_x0000_s1028" type="#_x0000_t202" style="position:absolute;left:2755;top:6629;width:284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95BE7" w:rsidRDefault="001F0D1C">
                        <w:pPr>
                          <w:pStyle w:val="Style4"/>
                          <w:widowControl/>
                          <w:jc w:val="both"/>
                          <w:rPr>
                            <w:rStyle w:val="FontStyle15"/>
                            <w:lang w:val="uk-UA" w:eastAsia="uk-UA"/>
                          </w:rPr>
                        </w:pPr>
                        <w:r>
                          <w:rPr>
                            <w:rStyle w:val="FontStyle15"/>
                            <w:lang w:val="uk-UA" w:eastAsia="uk-UA"/>
                          </w:rPr>
                          <w:t>Запитання для самоконтролю:</w:t>
                        </w:r>
                      </w:p>
                    </w:txbxContent>
                  </v:textbox>
                </v:shape>
                <v:shape id="Text Box 5" o:spid="_x0000_s1029" type="#_x0000_t202" style="position:absolute;left:898;top:9461;width:6595;height: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95BE7" w:rsidRDefault="001F0D1C">
                        <w:pPr>
                          <w:pStyle w:val="Style1"/>
                          <w:widowControl/>
                          <w:tabs>
                            <w:tab w:val="left" w:pos="845"/>
                          </w:tabs>
                          <w:spacing w:line="226" w:lineRule="exact"/>
                          <w:ind w:firstLine="494"/>
                          <w:rPr>
                            <w:rStyle w:val="FontStyle16"/>
                            <w:lang w:val="uk-UA" w:eastAsia="uk-UA"/>
                          </w:rPr>
                        </w:pPr>
                        <w:r>
                          <w:rPr>
                            <w:rStyle w:val="FontStyle16"/>
                            <w:lang w:val="uk-UA" w:eastAsia="uk-UA"/>
                          </w:rPr>
                          <w:t>10.</w:t>
                        </w:r>
                        <w:r>
                          <w:rPr>
                            <w:rStyle w:val="FontStyle16"/>
                            <w:lang w:val="uk-UA" w:eastAsia="uk-UA"/>
                          </w:rPr>
                          <w:tab/>
                          <w:t>Які кризи, на вашу думку, можуть справити найбільш негативного</w:t>
                        </w:r>
                        <w:r>
                          <w:rPr>
                            <w:rStyle w:val="FontStyle16"/>
                            <w:lang w:val="uk-UA" w:eastAsia="uk-UA"/>
                          </w:rPr>
                          <w:br/>
                          <w:t>впливу на регіон і його розвиток? Відповідь аргументуйте.</w:t>
                        </w:r>
                      </w:p>
                      <w:p w:rsidR="00095BE7" w:rsidRDefault="001F0D1C">
                        <w:pPr>
                          <w:pStyle w:val="Style1"/>
                          <w:widowControl/>
                          <w:tabs>
                            <w:tab w:val="left" w:pos="845"/>
                          </w:tabs>
                          <w:spacing w:before="5" w:line="226" w:lineRule="exact"/>
                          <w:ind w:left="494" w:firstLine="0"/>
                          <w:jc w:val="left"/>
                          <w:rPr>
                            <w:rStyle w:val="FontStyle16"/>
                            <w:lang w:val="uk-UA" w:eastAsia="uk-UA"/>
                          </w:rPr>
                        </w:pPr>
                        <w:r>
                          <w:rPr>
                            <w:rStyle w:val="FontStyle16"/>
                            <w:lang w:val="uk-UA" w:eastAsia="uk-UA"/>
                          </w:rPr>
                          <w:t>11.</w:t>
                        </w:r>
                        <w:r>
                          <w:rPr>
                            <w:rStyle w:val="FontStyle16"/>
                            <w:lang w:val="uk-UA" w:eastAsia="uk-UA"/>
                          </w:rPr>
                          <w:tab/>
                          <w:t xml:space="preserve">За якими параметрами діагностується </w:t>
                        </w:r>
                        <w:proofErr w:type="spellStart"/>
                        <w:r>
                          <w:rPr>
                            <w:rStyle w:val="FontStyle16"/>
                            <w:lang w:val="uk-UA" w:eastAsia="uk-UA"/>
                          </w:rPr>
                          <w:t>кризовість</w:t>
                        </w:r>
                        <w:proofErr w:type="spellEnd"/>
                        <w:r>
                          <w:rPr>
                            <w:rStyle w:val="FontStyle16"/>
                            <w:lang w:val="uk-UA" w:eastAsia="uk-UA"/>
                          </w:rPr>
                          <w:t xml:space="preserve"> регіону?</w:t>
                        </w:r>
                      </w:p>
                      <w:p w:rsidR="00095BE7" w:rsidRDefault="001F0D1C">
                        <w:pPr>
                          <w:pStyle w:val="Style1"/>
                          <w:widowControl/>
                          <w:tabs>
                            <w:tab w:val="left" w:pos="845"/>
                          </w:tabs>
                          <w:spacing w:line="226" w:lineRule="exact"/>
                          <w:ind w:firstLine="494"/>
                          <w:rPr>
                            <w:rStyle w:val="FontStyle16"/>
                            <w:lang w:val="uk-UA" w:eastAsia="uk-UA"/>
                          </w:rPr>
                        </w:pPr>
                        <w:r>
                          <w:rPr>
                            <w:rStyle w:val="FontStyle16"/>
                            <w:lang w:val="uk-UA" w:eastAsia="uk-UA"/>
                          </w:rPr>
                          <w:t>12.</w:t>
                        </w:r>
                        <w:r>
                          <w:rPr>
                            <w:rStyle w:val="FontStyle16"/>
                            <w:lang w:val="uk-UA" w:eastAsia="uk-UA"/>
                          </w:rPr>
                          <w:tab/>
                          <w:t>Що таке депресивні території? Чи є у Вашому регіоні депресивні</w:t>
                        </w:r>
                        <w:r>
                          <w:rPr>
                            <w:rStyle w:val="FontStyle16"/>
                            <w:lang w:val="uk-UA" w:eastAsia="uk-UA"/>
                          </w:rPr>
                          <w:br/>
                          <w:t>території?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F0D1C">
        <w:rPr>
          <w:rStyle w:val="FontStyle16"/>
          <w:lang w:val="uk-UA" w:eastAsia="uk-UA"/>
        </w:rPr>
        <w:t>Із метою стимулювання розвитку депресивних територій у їхніх межах можуть здійснюватися такі заходи: цільове направлення державних капітальних вкладень у розвиток виробничої, комунікаційної й соціальної інфраструктури; надання державної підтримки, у тому числі фінансової, малим підприємствам, сприяння формуванню інфраструктури розвитку підприємництва; спрямування міжнародної технічної допомоги на вирішення актуальних соціально-економічних і екологічних проблем, а також здій</w:t>
      </w:r>
      <w:r w:rsidR="001F0D1C">
        <w:rPr>
          <w:rStyle w:val="FontStyle16"/>
          <w:lang w:val="uk-UA" w:eastAsia="uk-UA"/>
        </w:rPr>
        <w:softHyphen/>
        <w:t>снення інших найважливіших заходів; сприяння зайнятості населення, забезпечення цільового фінансування програм перекваліфікації й професій</w:t>
      </w:r>
      <w:r w:rsidR="001F0D1C">
        <w:rPr>
          <w:rStyle w:val="FontStyle16"/>
          <w:lang w:val="uk-UA" w:eastAsia="uk-UA"/>
        </w:rPr>
        <w:softHyphen/>
        <w:t>ного розвитку трудових ресурсів, удосконалювання соціальної сфери; надання державної підтримки розвитку таких територій. Подолання депресії може також вирішуватися на рівні регіону й підприємств шляхом диверсифікованості, конверсії, модернізації виробництва, пошуку нових ринків збуту тощо.</w:t>
      </w: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17498" w:rsidRDefault="00017498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</w:p>
    <w:p w:rsidR="00095BE7" w:rsidRDefault="001F0D1C">
      <w:pPr>
        <w:pStyle w:val="Style10"/>
        <w:widowControl/>
        <w:spacing w:before="48"/>
        <w:jc w:val="center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lastRenderedPageBreak/>
        <w:t>Рекомендована література до теми: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spacing w:before="216"/>
        <w:ind w:firstLine="480"/>
        <w:rPr>
          <w:rStyle w:val="FontStyle16"/>
        </w:rPr>
      </w:pPr>
      <w:r>
        <w:rPr>
          <w:rStyle w:val="FontStyle16"/>
          <w:lang w:val="uk-UA" w:eastAsia="uk-UA"/>
        </w:rPr>
        <w:t xml:space="preserve">Конституція України від </w:t>
      </w:r>
      <w:r>
        <w:rPr>
          <w:rStyle w:val="FontStyle16"/>
          <w:lang w:eastAsia="uk-UA"/>
        </w:rPr>
        <w:t xml:space="preserve">28 </w:t>
      </w:r>
      <w:r>
        <w:rPr>
          <w:rStyle w:val="FontStyle16"/>
          <w:lang w:val="uk-UA" w:eastAsia="uk-UA"/>
        </w:rPr>
        <w:t xml:space="preserve">червня </w:t>
      </w:r>
      <w:r>
        <w:rPr>
          <w:rStyle w:val="FontStyle16"/>
          <w:lang w:eastAsia="uk-UA"/>
        </w:rPr>
        <w:t xml:space="preserve">1996 </w:t>
      </w:r>
      <w:r>
        <w:rPr>
          <w:rStyle w:val="FontStyle16"/>
          <w:lang w:val="uk-UA" w:eastAsia="uk-UA"/>
        </w:rPr>
        <w:t xml:space="preserve">року </w:t>
      </w:r>
      <w:r>
        <w:rPr>
          <w:rStyle w:val="FontStyle16"/>
          <w:lang w:eastAsia="uk-UA"/>
        </w:rPr>
        <w:t xml:space="preserve">// </w:t>
      </w:r>
      <w:proofErr w:type="spellStart"/>
      <w:r>
        <w:rPr>
          <w:rStyle w:val="FontStyle16"/>
          <w:lang w:val="uk-UA" w:eastAsia="uk-UA"/>
        </w:rPr>
        <w:t>Відом</w:t>
      </w:r>
      <w:proofErr w:type="spellEnd"/>
      <w:r>
        <w:rPr>
          <w:rStyle w:val="FontStyle16"/>
          <w:lang w:val="uk-UA" w:eastAsia="uk-UA"/>
        </w:rPr>
        <w:t xml:space="preserve">. </w:t>
      </w:r>
      <w:r>
        <w:rPr>
          <w:rStyle w:val="FontStyle16"/>
          <w:lang w:eastAsia="uk-UA"/>
        </w:rPr>
        <w:t xml:space="preserve">Верхов. </w:t>
      </w:r>
      <w:r>
        <w:rPr>
          <w:rStyle w:val="FontStyle16"/>
          <w:lang w:val="uk-UA" w:eastAsia="uk-UA"/>
        </w:rPr>
        <w:t xml:space="preserve">Ради України. </w:t>
      </w:r>
      <w:r>
        <w:rPr>
          <w:rStyle w:val="FontStyle16"/>
          <w:lang w:eastAsia="uk-UA"/>
        </w:rPr>
        <w:t xml:space="preserve">- 1996. -№ </w:t>
      </w:r>
      <w:r>
        <w:rPr>
          <w:rStyle w:val="FontStyle16"/>
          <w:lang w:val="uk-UA" w:eastAsia="uk-UA"/>
        </w:rPr>
        <w:t xml:space="preserve">ЗО. </w:t>
      </w:r>
      <w:r>
        <w:rPr>
          <w:rStyle w:val="FontStyle16"/>
          <w:lang w:eastAsia="uk-UA"/>
        </w:rPr>
        <w:t xml:space="preserve">- </w:t>
      </w:r>
      <w:r>
        <w:rPr>
          <w:rStyle w:val="FontStyle16"/>
          <w:lang w:val="uk-UA" w:eastAsia="uk-UA"/>
        </w:rPr>
        <w:t xml:space="preserve">Ст. </w:t>
      </w:r>
      <w:r>
        <w:rPr>
          <w:rStyle w:val="FontStyle16"/>
          <w:lang w:eastAsia="uk-UA"/>
        </w:rPr>
        <w:t>141.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r>
        <w:rPr>
          <w:rStyle w:val="FontStyle16"/>
          <w:lang w:val="uk-UA" w:eastAsia="uk-UA"/>
        </w:rPr>
        <w:t xml:space="preserve">Про місцеве самоврядування в Україні: Закон України від </w:t>
      </w:r>
      <w:r>
        <w:rPr>
          <w:rStyle w:val="FontStyle16"/>
          <w:lang w:eastAsia="uk-UA"/>
        </w:rPr>
        <w:t xml:space="preserve">21 </w:t>
      </w:r>
      <w:r>
        <w:rPr>
          <w:rStyle w:val="FontStyle16"/>
          <w:lang w:val="uk-UA" w:eastAsia="uk-UA"/>
        </w:rPr>
        <w:t xml:space="preserve">травня </w:t>
      </w:r>
      <w:r>
        <w:rPr>
          <w:rStyle w:val="FontStyle16"/>
          <w:lang w:eastAsia="uk-UA"/>
        </w:rPr>
        <w:t xml:space="preserve">1997 р., № </w:t>
      </w:r>
      <w:r>
        <w:rPr>
          <w:rStyle w:val="FontStyle16"/>
          <w:lang w:val="uk-UA" w:eastAsia="uk-UA"/>
        </w:rPr>
        <w:t xml:space="preserve">280/97-ВР </w:t>
      </w:r>
      <w:r>
        <w:rPr>
          <w:rStyle w:val="FontStyle16"/>
          <w:lang w:eastAsia="uk-UA"/>
        </w:rPr>
        <w:t xml:space="preserve">// </w:t>
      </w:r>
      <w:proofErr w:type="spellStart"/>
      <w:r>
        <w:rPr>
          <w:rStyle w:val="FontStyle16"/>
          <w:lang w:val="uk-UA" w:eastAsia="uk-UA"/>
        </w:rPr>
        <w:t>Відом</w:t>
      </w:r>
      <w:proofErr w:type="spellEnd"/>
      <w:r>
        <w:rPr>
          <w:rStyle w:val="FontStyle16"/>
          <w:lang w:val="uk-UA" w:eastAsia="uk-UA"/>
        </w:rPr>
        <w:t xml:space="preserve">. </w:t>
      </w:r>
      <w:r>
        <w:rPr>
          <w:rStyle w:val="FontStyle16"/>
          <w:lang w:eastAsia="uk-UA"/>
        </w:rPr>
        <w:t xml:space="preserve">Верхов. </w:t>
      </w:r>
      <w:r>
        <w:rPr>
          <w:rStyle w:val="FontStyle16"/>
          <w:lang w:val="uk-UA" w:eastAsia="uk-UA"/>
        </w:rPr>
        <w:t xml:space="preserve">Ради України. </w:t>
      </w:r>
      <w:r>
        <w:rPr>
          <w:rStyle w:val="FontStyle16"/>
          <w:lang w:eastAsia="uk-UA"/>
        </w:rPr>
        <w:t>- 1997. -</w:t>
      </w:r>
      <w:r>
        <w:rPr>
          <w:rStyle w:val="FontStyle16"/>
          <w:lang w:val="uk-UA" w:eastAsia="uk-UA"/>
        </w:rPr>
        <w:t xml:space="preserve">№24.-Ст. </w:t>
      </w:r>
      <w:r>
        <w:rPr>
          <w:rStyle w:val="FontStyle16"/>
          <w:lang w:eastAsia="uk-UA"/>
        </w:rPr>
        <w:t>170.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proofErr w:type="spellStart"/>
      <w:r>
        <w:rPr>
          <w:rStyle w:val="FontStyle16"/>
          <w:lang w:val="uk-UA" w:eastAsia="uk-UA"/>
        </w:rPr>
        <w:t>Башнянин</w:t>
      </w:r>
      <w:proofErr w:type="spellEnd"/>
      <w:r>
        <w:rPr>
          <w:rStyle w:val="FontStyle16"/>
          <w:lang w:val="uk-UA" w:eastAsia="uk-UA"/>
        </w:rPr>
        <w:t xml:space="preserve"> </w:t>
      </w:r>
      <w:r>
        <w:rPr>
          <w:rStyle w:val="FontStyle16"/>
          <w:lang w:eastAsia="uk-UA"/>
        </w:rPr>
        <w:t xml:space="preserve">Г. </w:t>
      </w:r>
      <w:r>
        <w:rPr>
          <w:rStyle w:val="FontStyle16"/>
          <w:lang w:val="uk-UA" w:eastAsia="uk-UA"/>
        </w:rPr>
        <w:t xml:space="preserve">І. </w:t>
      </w:r>
      <w:proofErr w:type="spellStart"/>
      <w:r>
        <w:rPr>
          <w:rStyle w:val="FontStyle16"/>
          <w:lang w:val="uk-UA" w:eastAsia="uk-UA"/>
        </w:rPr>
        <w:t>Генеза</w:t>
      </w:r>
      <w:proofErr w:type="spellEnd"/>
      <w:r>
        <w:rPr>
          <w:rStyle w:val="FontStyle16"/>
          <w:lang w:val="uk-UA" w:eastAsia="uk-UA"/>
        </w:rPr>
        <w:t xml:space="preserve"> ринкової економіки: Терміни, поняття, персонали </w:t>
      </w:r>
      <w:r>
        <w:rPr>
          <w:rStyle w:val="FontStyle16"/>
          <w:lang w:eastAsia="uk-UA"/>
        </w:rPr>
        <w:t xml:space="preserve">/ Г. </w:t>
      </w:r>
      <w:r>
        <w:rPr>
          <w:rStyle w:val="FontStyle16"/>
          <w:lang w:val="uk-UA" w:eastAsia="uk-UA"/>
        </w:rPr>
        <w:t xml:space="preserve">І. </w:t>
      </w:r>
      <w:proofErr w:type="spellStart"/>
      <w:r>
        <w:rPr>
          <w:rStyle w:val="FontStyle16"/>
          <w:lang w:val="uk-UA" w:eastAsia="uk-UA"/>
        </w:rPr>
        <w:t>Башнянин</w:t>
      </w:r>
      <w:proofErr w:type="spellEnd"/>
      <w:r>
        <w:rPr>
          <w:rStyle w:val="FontStyle16"/>
          <w:lang w:val="uk-UA" w:eastAsia="uk-UA"/>
        </w:rPr>
        <w:t xml:space="preserve">, В. С. </w:t>
      </w:r>
      <w:proofErr w:type="spellStart"/>
      <w:r>
        <w:rPr>
          <w:rStyle w:val="FontStyle16"/>
          <w:lang w:val="uk-UA" w:eastAsia="uk-UA"/>
        </w:rPr>
        <w:t>Іфтемічук</w:t>
      </w:r>
      <w:proofErr w:type="spellEnd"/>
      <w:r>
        <w:rPr>
          <w:rStyle w:val="FontStyle16"/>
          <w:lang w:val="uk-UA" w:eastAsia="uk-UA"/>
        </w:rPr>
        <w:t xml:space="preserve">. </w:t>
      </w:r>
      <w:r>
        <w:rPr>
          <w:rStyle w:val="FontStyle16"/>
          <w:lang w:eastAsia="uk-UA"/>
        </w:rPr>
        <w:t xml:space="preserve">- </w:t>
      </w:r>
      <w:r>
        <w:rPr>
          <w:rStyle w:val="FontStyle16"/>
          <w:lang w:val="uk-UA" w:eastAsia="uk-UA"/>
        </w:rPr>
        <w:t>К.</w:t>
      </w:r>
      <w:proofErr w:type="gramStart"/>
      <w:r>
        <w:rPr>
          <w:rStyle w:val="FontStyle16"/>
          <w:lang w:val="uk-UA" w:eastAsia="uk-UA"/>
        </w:rPr>
        <w:t xml:space="preserve"> </w:t>
      </w:r>
      <w:r>
        <w:rPr>
          <w:rStyle w:val="FontStyle16"/>
          <w:lang w:eastAsia="uk-UA"/>
        </w:rPr>
        <w:t>:</w:t>
      </w:r>
      <w:proofErr w:type="gramEnd"/>
      <w:r>
        <w:rPr>
          <w:rStyle w:val="FontStyle16"/>
          <w:lang w:eastAsia="uk-UA"/>
        </w:rPr>
        <w:t xml:space="preserve"> </w:t>
      </w:r>
      <w:r>
        <w:rPr>
          <w:rStyle w:val="FontStyle16"/>
          <w:lang w:val="uk-UA" w:eastAsia="uk-UA"/>
        </w:rPr>
        <w:t xml:space="preserve">«Магнолія плюс», </w:t>
      </w:r>
      <w:r>
        <w:rPr>
          <w:rStyle w:val="FontStyle16"/>
          <w:lang w:eastAsia="uk-UA"/>
        </w:rPr>
        <w:t>2004.</w:t>
      </w:r>
      <w:r>
        <w:rPr>
          <w:rStyle w:val="FontStyle16"/>
          <w:lang w:val="uk-UA" w:eastAsia="uk-UA"/>
        </w:rPr>
        <w:t>-688с.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r>
        <w:rPr>
          <w:rStyle w:val="FontStyle16"/>
        </w:rPr>
        <w:t xml:space="preserve">Василенко </w:t>
      </w:r>
      <w:r>
        <w:rPr>
          <w:rStyle w:val="FontStyle16"/>
          <w:lang w:val="uk-UA"/>
        </w:rPr>
        <w:t xml:space="preserve">В. О. Антикризове управління </w:t>
      </w:r>
      <w:proofErr w:type="gramStart"/>
      <w:r>
        <w:rPr>
          <w:rStyle w:val="FontStyle16"/>
          <w:lang w:val="uk-UA"/>
        </w:rPr>
        <w:t>п</w:t>
      </w:r>
      <w:proofErr w:type="gramEnd"/>
      <w:r>
        <w:rPr>
          <w:rStyle w:val="FontStyle16"/>
          <w:lang w:val="uk-UA"/>
        </w:rPr>
        <w:t xml:space="preserve">ідприємством </w:t>
      </w:r>
      <w:r>
        <w:rPr>
          <w:rStyle w:val="FontStyle16"/>
        </w:rPr>
        <w:t xml:space="preserve">/ В. О. Василенко. - </w:t>
      </w:r>
      <w:r>
        <w:rPr>
          <w:rStyle w:val="FontStyle16"/>
          <w:spacing w:val="20"/>
        </w:rPr>
        <w:t>К.:</w:t>
      </w:r>
      <w:r>
        <w:rPr>
          <w:rStyle w:val="FontStyle16"/>
        </w:rPr>
        <w:t xml:space="preserve"> ЦУЛ. - 2003. - 503 с.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proofErr w:type="spellStart"/>
      <w:r>
        <w:rPr>
          <w:rStyle w:val="FontStyle16"/>
          <w:lang w:val="uk-UA" w:eastAsia="uk-UA"/>
        </w:rPr>
        <w:t>Раєвнєва</w:t>
      </w:r>
      <w:proofErr w:type="spellEnd"/>
      <w:r>
        <w:rPr>
          <w:rStyle w:val="FontStyle16"/>
          <w:lang w:val="uk-UA" w:eastAsia="uk-UA"/>
        </w:rPr>
        <w:t xml:space="preserve"> </w:t>
      </w:r>
      <w:r>
        <w:rPr>
          <w:rStyle w:val="FontStyle16"/>
          <w:lang w:eastAsia="uk-UA"/>
        </w:rPr>
        <w:t xml:space="preserve">О. В. </w:t>
      </w:r>
      <w:r>
        <w:rPr>
          <w:rStyle w:val="FontStyle16"/>
          <w:lang w:val="uk-UA" w:eastAsia="uk-UA"/>
        </w:rPr>
        <w:t xml:space="preserve">Моделювання </w:t>
      </w:r>
      <w:proofErr w:type="spellStart"/>
      <w:r>
        <w:rPr>
          <w:rStyle w:val="FontStyle16"/>
          <w:lang w:eastAsia="uk-UA"/>
        </w:rPr>
        <w:t>антикризового</w:t>
      </w:r>
      <w:proofErr w:type="spellEnd"/>
      <w:r>
        <w:rPr>
          <w:rStyle w:val="FontStyle16"/>
          <w:lang w:eastAsia="uk-UA"/>
        </w:rPr>
        <w:t xml:space="preserve"> </w:t>
      </w:r>
      <w:r>
        <w:rPr>
          <w:rStyle w:val="FontStyle16"/>
          <w:lang w:val="uk-UA" w:eastAsia="uk-UA"/>
        </w:rPr>
        <w:t>управління регі</w:t>
      </w:r>
      <w:proofErr w:type="gramStart"/>
      <w:r>
        <w:rPr>
          <w:rStyle w:val="FontStyle16"/>
          <w:lang w:val="uk-UA" w:eastAsia="uk-UA"/>
        </w:rPr>
        <w:t>оном</w:t>
      </w:r>
      <w:proofErr w:type="gramEnd"/>
      <w:r>
        <w:rPr>
          <w:rStyle w:val="FontStyle16"/>
          <w:lang w:val="uk-UA" w:eastAsia="uk-UA"/>
        </w:rPr>
        <w:t xml:space="preserve"> </w:t>
      </w:r>
      <w:r>
        <w:rPr>
          <w:rStyle w:val="FontStyle16"/>
          <w:lang w:eastAsia="uk-UA"/>
        </w:rPr>
        <w:t xml:space="preserve">/ О. В. </w:t>
      </w:r>
      <w:proofErr w:type="spellStart"/>
      <w:r>
        <w:rPr>
          <w:rStyle w:val="FontStyle16"/>
          <w:lang w:val="uk-UA" w:eastAsia="uk-UA"/>
        </w:rPr>
        <w:t>Раєвнєва</w:t>
      </w:r>
      <w:proofErr w:type="spellEnd"/>
      <w:r>
        <w:rPr>
          <w:rStyle w:val="FontStyle16"/>
          <w:lang w:val="uk-UA" w:eastAsia="uk-UA"/>
        </w:rPr>
        <w:t xml:space="preserve">, </w:t>
      </w:r>
      <w:r>
        <w:rPr>
          <w:rStyle w:val="FontStyle16"/>
          <w:lang w:eastAsia="uk-UA"/>
        </w:rPr>
        <w:t xml:space="preserve">Н. Ю. </w:t>
      </w:r>
      <w:proofErr w:type="spellStart"/>
      <w:r>
        <w:rPr>
          <w:rStyle w:val="FontStyle16"/>
          <w:lang w:val="uk-UA" w:eastAsia="uk-UA"/>
        </w:rPr>
        <w:t>Голіяд</w:t>
      </w:r>
      <w:proofErr w:type="spellEnd"/>
      <w:r>
        <w:rPr>
          <w:rStyle w:val="FontStyle16"/>
          <w:lang w:val="uk-UA" w:eastAsia="uk-UA"/>
        </w:rPr>
        <w:t xml:space="preserve">. </w:t>
      </w:r>
      <w:r>
        <w:rPr>
          <w:rStyle w:val="FontStyle16"/>
          <w:lang w:eastAsia="uk-UA"/>
        </w:rPr>
        <w:t xml:space="preserve">- </w:t>
      </w:r>
      <w:r>
        <w:rPr>
          <w:rStyle w:val="FontStyle16"/>
          <w:spacing w:val="20"/>
          <w:lang w:eastAsia="uk-UA"/>
        </w:rPr>
        <w:t>X.:</w:t>
      </w:r>
      <w:r>
        <w:rPr>
          <w:rStyle w:val="FontStyle16"/>
          <w:lang w:eastAsia="uk-UA"/>
        </w:rPr>
        <w:t xml:space="preserve"> ХНЕУ, 2007. - 299 с.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proofErr w:type="spellStart"/>
      <w:r>
        <w:rPr>
          <w:rStyle w:val="FontStyle16"/>
        </w:rPr>
        <w:t>Райзберг</w:t>
      </w:r>
      <w:proofErr w:type="spellEnd"/>
      <w:r>
        <w:rPr>
          <w:rStyle w:val="FontStyle16"/>
        </w:rPr>
        <w:t xml:space="preserve"> Б.А. Курс управление экономикой / Б. А. </w:t>
      </w:r>
      <w:proofErr w:type="spellStart"/>
      <w:r>
        <w:rPr>
          <w:rStyle w:val="FontStyle16"/>
        </w:rPr>
        <w:t>Райзберг</w:t>
      </w:r>
      <w:proofErr w:type="spellEnd"/>
      <w:r>
        <w:rPr>
          <w:rStyle w:val="FontStyle16"/>
        </w:rPr>
        <w:t xml:space="preserve">. </w:t>
      </w:r>
      <w:proofErr w:type="gramStart"/>
      <w:r>
        <w:rPr>
          <w:rStyle w:val="FontStyle16"/>
        </w:rPr>
        <w:t>-С</w:t>
      </w:r>
      <w:proofErr w:type="gramEnd"/>
      <w:r>
        <w:rPr>
          <w:rStyle w:val="FontStyle16"/>
        </w:rPr>
        <w:t>Пб. : Питер, 2003. -528 с.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proofErr w:type="spellStart"/>
      <w:r>
        <w:rPr>
          <w:rStyle w:val="FontStyle16"/>
        </w:rPr>
        <w:t>Саймон</w:t>
      </w:r>
      <w:proofErr w:type="spellEnd"/>
      <w:r>
        <w:rPr>
          <w:rStyle w:val="FontStyle16"/>
        </w:rPr>
        <w:t xml:space="preserve"> </w:t>
      </w:r>
      <w:proofErr w:type="spellStart"/>
      <w:r>
        <w:rPr>
          <w:rStyle w:val="FontStyle16"/>
        </w:rPr>
        <w:t>Вайн</w:t>
      </w:r>
      <w:proofErr w:type="spellEnd"/>
      <w:r>
        <w:rPr>
          <w:rStyle w:val="FontStyle16"/>
        </w:rPr>
        <w:t xml:space="preserve">. Глобальный </w:t>
      </w:r>
      <w:proofErr w:type="spellStart"/>
      <w:r>
        <w:rPr>
          <w:rStyle w:val="FontStyle16"/>
        </w:rPr>
        <w:t>финанслвый</w:t>
      </w:r>
      <w:proofErr w:type="spellEnd"/>
      <w:r>
        <w:rPr>
          <w:rStyle w:val="FontStyle16"/>
        </w:rPr>
        <w:t xml:space="preserve"> </w:t>
      </w:r>
      <w:r>
        <w:rPr>
          <w:rStyle w:val="FontStyle16"/>
          <w:lang w:val="uk-UA"/>
        </w:rPr>
        <w:t xml:space="preserve">кризи: </w:t>
      </w:r>
      <w:r>
        <w:rPr>
          <w:rStyle w:val="FontStyle16"/>
        </w:rPr>
        <w:t xml:space="preserve">Механизмы </w:t>
      </w:r>
      <w:proofErr w:type="spellStart"/>
      <w:r>
        <w:rPr>
          <w:rStyle w:val="FontStyle16"/>
        </w:rPr>
        <w:t>развитияи</w:t>
      </w:r>
      <w:proofErr w:type="spellEnd"/>
      <w:r>
        <w:rPr>
          <w:rStyle w:val="FontStyle16"/>
        </w:rPr>
        <w:t xml:space="preserve"> стратеги </w:t>
      </w:r>
      <w:proofErr w:type="spellStart"/>
      <w:r>
        <w:rPr>
          <w:rStyle w:val="FontStyle16"/>
        </w:rPr>
        <w:t>выжывания</w:t>
      </w:r>
      <w:proofErr w:type="spellEnd"/>
      <w:r>
        <w:rPr>
          <w:rStyle w:val="FontStyle16"/>
        </w:rPr>
        <w:t xml:space="preserve"> : </w:t>
      </w:r>
      <w:proofErr w:type="spellStart"/>
      <w:r>
        <w:rPr>
          <w:rStyle w:val="FontStyle16"/>
        </w:rPr>
        <w:t>пер</w:t>
      </w:r>
      <w:proofErr w:type="gramStart"/>
      <w:r>
        <w:rPr>
          <w:rStyle w:val="FontStyle16"/>
        </w:rPr>
        <w:t>.с</w:t>
      </w:r>
      <w:proofErr w:type="spellEnd"/>
      <w:proofErr w:type="gramEnd"/>
      <w:r>
        <w:rPr>
          <w:rStyle w:val="FontStyle16"/>
        </w:rPr>
        <w:t xml:space="preserve"> англ. / С. </w:t>
      </w:r>
      <w:proofErr w:type="spellStart"/>
      <w:r>
        <w:rPr>
          <w:rStyle w:val="FontStyle16"/>
        </w:rPr>
        <w:t>Вайн</w:t>
      </w:r>
      <w:proofErr w:type="spellEnd"/>
      <w:r>
        <w:rPr>
          <w:rStyle w:val="FontStyle16"/>
        </w:rPr>
        <w:t>. — М.</w:t>
      </w:r>
      <w:proofErr w:type="gramStart"/>
      <w:r>
        <w:rPr>
          <w:rStyle w:val="FontStyle16"/>
        </w:rPr>
        <w:t xml:space="preserve"> :</w:t>
      </w:r>
      <w:proofErr w:type="gramEnd"/>
      <w:r>
        <w:rPr>
          <w:rStyle w:val="FontStyle16"/>
        </w:rPr>
        <w:t xml:space="preserve"> Альпина Бизнес Букс, 2009. - 302 с.</w:t>
      </w:r>
    </w:p>
    <w:p w:rsidR="00095BE7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proofErr w:type="spellStart"/>
      <w:r>
        <w:rPr>
          <w:rStyle w:val="FontStyle16"/>
          <w:lang w:val="uk-UA" w:eastAsia="uk-UA"/>
        </w:rPr>
        <w:t>Скібицький</w:t>
      </w:r>
      <w:proofErr w:type="spellEnd"/>
      <w:r>
        <w:rPr>
          <w:rStyle w:val="FontStyle16"/>
          <w:lang w:val="uk-UA" w:eastAsia="uk-UA"/>
        </w:rPr>
        <w:t xml:space="preserve"> </w:t>
      </w:r>
      <w:r>
        <w:rPr>
          <w:rStyle w:val="FontStyle16"/>
          <w:lang w:eastAsia="uk-UA"/>
        </w:rPr>
        <w:t xml:space="preserve">О. М. </w:t>
      </w:r>
      <w:proofErr w:type="spellStart"/>
      <w:r>
        <w:rPr>
          <w:rStyle w:val="FontStyle16"/>
          <w:lang w:eastAsia="uk-UA"/>
        </w:rPr>
        <w:t>Антикризовий</w:t>
      </w:r>
      <w:proofErr w:type="spellEnd"/>
      <w:r>
        <w:rPr>
          <w:rStyle w:val="FontStyle16"/>
          <w:lang w:eastAsia="uk-UA"/>
        </w:rPr>
        <w:t xml:space="preserve"> менеджмент / О. М. </w:t>
      </w:r>
      <w:proofErr w:type="spellStart"/>
      <w:r>
        <w:rPr>
          <w:rStyle w:val="FontStyle16"/>
          <w:lang w:val="uk-UA" w:eastAsia="uk-UA"/>
        </w:rPr>
        <w:t>Скібиць-</w:t>
      </w:r>
      <w:proofErr w:type="spellEnd"/>
      <w:r>
        <w:rPr>
          <w:rStyle w:val="FontStyle16"/>
          <w:lang w:eastAsia="uk-UA"/>
        </w:rPr>
        <w:t xml:space="preserve">кий. - </w:t>
      </w:r>
      <w:r>
        <w:rPr>
          <w:rStyle w:val="FontStyle16"/>
          <w:spacing w:val="20"/>
          <w:lang w:eastAsia="uk-UA"/>
        </w:rPr>
        <w:t>К.:</w:t>
      </w:r>
      <w:r>
        <w:rPr>
          <w:rStyle w:val="FontStyle16"/>
          <w:lang w:eastAsia="uk-UA"/>
        </w:rPr>
        <w:t xml:space="preserve"> Центр </w:t>
      </w:r>
      <w:r>
        <w:rPr>
          <w:rStyle w:val="FontStyle16"/>
          <w:lang w:val="uk-UA" w:eastAsia="uk-UA"/>
        </w:rPr>
        <w:t xml:space="preserve">учбової літератури, </w:t>
      </w:r>
      <w:r>
        <w:rPr>
          <w:rStyle w:val="FontStyle16"/>
          <w:lang w:eastAsia="uk-UA"/>
        </w:rPr>
        <w:t>2009. - 568 с.</w:t>
      </w:r>
    </w:p>
    <w:p w:rsidR="00017498" w:rsidRDefault="001F0D1C" w:rsidP="00017498">
      <w:pPr>
        <w:pStyle w:val="Style9"/>
        <w:widowControl/>
        <w:numPr>
          <w:ilvl w:val="0"/>
          <w:numId w:val="4"/>
        </w:numPr>
        <w:tabs>
          <w:tab w:val="left" w:pos="859"/>
        </w:tabs>
        <w:ind w:firstLine="480"/>
        <w:rPr>
          <w:rStyle w:val="FontStyle16"/>
        </w:rPr>
      </w:pPr>
      <w:r>
        <w:rPr>
          <w:rStyle w:val="FontStyle16"/>
        </w:rPr>
        <w:t>Третьяк В. П. Регионально-административный менеджмент / В. П. Третьяк, В. В. Журавель. - Харьков</w:t>
      </w:r>
      <w:proofErr w:type="gramStart"/>
      <w:r>
        <w:rPr>
          <w:rStyle w:val="FontStyle16"/>
        </w:rPr>
        <w:t xml:space="preserve"> :</w:t>
      </w:r>
      <w:proofErr w:type="gramEnd"/>
      <w:r>
        <w:rPr>
          <w:rStyle w:val="FontStyle16"/>
        </w:rPr>
        <w:t xml:space="preserve"> Харьковский национальный университет имени В. Н. </w:t>
      </w:r>
      <w:proofErr w:type="spellStart"/>
      <w:r>
        <w:rPr>
          <w:rStyle w:val="FontStyle16"/>
        </w:rPr>
        <w:t>Каразина</w:t>
      </w:r>
      <w:proofErr w:type="spellEnd"/>
      <w:r>
        <w:rPr>
          <w:rStyle w:val="FontStyle16"/>
        </w:rPr>
        <w:t>, 2008 - 120 с.</w:t>
      </w:r>
    </w:p>
    <w:sectPr w:rsidR="00017498" w:rsidSect="00017498">
      <w:type w:val="continuous"/>
      <w:pgSz w:w="8390" w:h="11905"/>
      <w:pgMar w:top="993" w:right="897" w:bottom="678" w:left="89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1C" w:rsidRDefault="001F0D1C">
      <w:r>
        <w:separator/>
      </w:r>
    </w:p>
  </w:endnote>
  <w:endnote w:type="continuationSeparator" w:id="0">
    <w:p w:rsidR="001F0D1C" w:rsidRDefault="001F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1C" w:rsidRDefault="001F0D1C">
      <w:r>
        <w:separator/>
      </w:r>
    </w:p>
  </w:footnote>
  <w:footnote w:type="continuationSeparator" w:id="0">
    <w:p w:rsidR="001F0D1C" w:rsidRDefault="001F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04866"/>
    <w:lvl w:ilvl="0">
      <w:numFmt w:val="bullet"/>
      <w:lvlText w:val="*"/>
      <w:lvlJc w:val="left"/>
    </w:lvl>
  </w:abstractNum>
  <w:abstractNum w:abstractNumId="1">
    <w:nsid w:val="6146738E"/>
    <w:multiLevelType w:val="singleLevel"/>
    <w:tmpl w:val="B6A0BCB0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98"/>
    <w:rsid w:val="00017498"/>
    <w:rsid w:val="00095BE7"/>
    <w:rsid w:val="001E7ED3"/>
    <w:rsid w:val="001F0D1C"/>
    <w:rsid w:val="004E1B1D"/>
    <w:rsid w:val="00B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ind w:firstLine="475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5" w:lineRule="exact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238" w:lineRule="exact"/>
      <w:ind w:firstLine="490"/>
      <w:jc w:val="both"/>
    </w:pPr>
  </w:style>
  <w:style w:type="paragraph" w:customStyle="1" w:styleId="Style9">
    <w:name w:val="Style9"/>
    <w:basedOn w:val="a"/>
    <w:uiPriority w:val="99"/>
    <w:pPr>
      <w:spacing w:line="235" w:lineRule="exact"/>
      <w:ind w:firstLine="47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ind w:firstLine="475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5" w:lineRule="exact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238" w:lineRule="exact"/>
      <w:ind w:firstLine="490"/>
      <w:jc w:val="both"/>
    </w:pPr>
  </w:style>
  <w:style w:type="paragraph" w:customStyle="1" w:styleId="Style9">
    <w:name w:val="Style9"/>
    <w:basedOn w:val="a"/>
    <w:uiPriority w:val="99"/>
    <w:pPr>
      <w:spacing w:line="235" w:lineRule="exact"/>
      <w:ind w:firstLine="47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2128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4</cp:revision>
  <dcterms:created xsi:type="dcterms:W3CDTF">2015-05-19T12:08:00Z</dcterms:created>
  <dcterms:modified xsi:type="dcterms:W3CDTF">2015-05-20T12:23:00Z</dcterms:modified>
</cp:coreProperties>
</file>