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E9" w:rsidRDefault="000F1BE9" w:rsidP="000F1BE9">
      <w:pPr>
        <w:pStyle w:val="10"/>
        <w:shd w:val="clear" w:color="auto" w:fill="auto"/>
        <w:spacing w:after="816"/>
        <w:ind w:right="700"/>
        <w:rPr>
          <w:rStyle w:val="11"/>
          <w:lang w:val="en-US"/>
        </w:rPr>
      </w:pPr>
      <w:bookmarkStart w:id="0" w:name="bookmark0"/>
    </w:p>
    <w:p w:rsidR="00E37A13" w:rsidRDefault="00B26662" w:rsidP="000F1BE9">
      <w:pPr>
        <w:pStyle w:val="10"/>
        <w:shd w:val="clear" w:color="auto" w:fill="auto"/>
        <w:spacing w:after="816"/>
        <w:ind w:right="700"/>
      </w:pPr>
      <w:r w:rsidRPr="000F1BE9">
        <w:rPr>
          <w:rStyle w:val="11"/>
          <w:b w:val="0"/>
        </w:rPr>
        <w:t>РЕГІОНАЛЬНА</w:t>
      </w:r>
      <w:r>
        <w:rPr>
          <w:rStyle w:val="11"/>
        </w:rPr>
        <w:t xml:space="preserve"> </w:t>
      </w:r>
      <w:r w:rsidR="000F1BE9">
        <w:t>СТРУКТУРА</w:t>
      </w:r>
      <w:r w:rsidR="000F1BE9">
        <w:br/>
        <w:t>І ОСОБЛИВОСТІ</w:t>
      </w:r>
      <w:r w:rsidR="000F1BE9">
        <w:rPr>
          <w:lang w:val="en-US"/>
        </w:rPr>
        <w:t xml:space="preserve"> </w:t>
      </w:r>
      <w:r>
        <w:t>СІЛЬСЬКОГО ГОСПОДАРСТВА</w:t>
      </w:r>
      <w:bookmarkEnd w:id="0"/>
    </w:p>
    <w:p w:rsidR="00E37A13" w:rsidRDefault="00B26662" w:rsidP="000F1BE9">
      <w:pPr>
        <w:pStyle w:val="130"/>
        <w:shd w:val="clear" w:color="auto" w:fill="auto"/>
        <w:spacing w:before="0" w:after="0" w:line="240" w:lineRule="exact"/>
        <w:ind w:right="280"/>
      </w:pPr>
      <w:r>
        <w:t>«Багатство — це продукт здатності</w:t>
      </w:r>
    </w:p>
    <w:p w:rsidR="00E37A13" w:rsidRDefault="00B26662" w:rsidP="000F1BE9">
      <w:pPr>
        <w:pStyle w:val="130"/>
        <w:shd w:val="clear" w:color="auto" w:fill="auto"/>
        <w:spacing w:before="0" w:after="120" w:line="240" w:lineRule="exact"/>
        <w:ind w:right="280"/>
      </w:pPr>
      <w:r>
        <w:t>людини мислити»</w:t>
      </w:r>
    </w:p>
    <w:p w:rsidR="00E37A13" w:rsidRDefault="00B26662" w:rsidP="000F1BE9">
      <w:pPr>
        <w:pStyle w:val="130"/>
        <w:shd w:val="clear" w:color="auto" w:fill="auto"/>
        <w:spacing w:before="0" w:after="0" w:line="240" w:lineRule="exact"/>
        <w:ind w:right="280"/>
        <w:rPr>
          <w:lang w:val="en-US"/>
        </w:rPr>
      </w:pPr>
      <w:proofErr w:type="spellStart"/>
      <w:r>
        <w:t>Ейн</w:t>
      </w:r>
      <w:proofErr w:type="spellEnd"/>
      <w:r>
        <w:t xml:space="preserve"> </w:t>
      </w:r>
      <w:proofErr w:type="spellStart"/>
      <w:r>
        <w:t>Ренд</w:t>
      </w:r>
      <w:proofErr w:type="spellEnd"/>
    </w:p>
    <w:p w:rsidR="000F1BE9" w:rsidRPr="000F1BE9" w:rsidRDefault="000F1BE9" w:rsidP="000F1BE9">
      <w:pPr>
        <w:pStyle w:val="130"/>
        <w:shd w:val="clear" w:color="auto" w:fill="auto"/>
        <w:spacing w:before="0" w:after="0" w:line="240" w:lineRule="exact"/>
        <w:ind w:right="280"/>
        <w:rPr>
          <w:lang w:val="en-US"/>
        </w:rPr>
      </w:pPr>
    </w:p>
    <w:p w:rsidR="00E37A13" w:rsidRPr="00D61438" w:rsidRDefault="00B26662" w:rsidP="000F1BE9">
      <w:pPr>
        <w:pStyle w:val="50"/>
        <w:numPr>
          <w:ilvl w:val="0"/>
          <w:numId w:val="1"/>
        </w:numPr>
        <w:shd w:val="clear" w:color="auto" w:fill="auto"/>
        <w:tabs>
          <w:tab w:val="left" w:pos="996"/>
        </w:tabs>
        <w:spacing w:before="0"/>
        <w:ind w:left="567" w:right="280" w:firstLine="0"/>
        <w:rPr>
          <w:rFonts w:ascii="Times New Roman" w:hAnsi="Times New Roman" w:cs="Times New Roman"/>
          <w:b/>
        </w:rPr>
      </w:pPr>
      <w:r w:rsidRPr="00D61438">
        <w:rPr>
          <w:rFonts w:ascii="Times New Roman" w:hAnsi="Times New Roman" w:cs="Times New Roman"/>
          <w:b/>
        </w:rPr>
        <w:t>Історичні типи ведення землеробства і тваринництва.</w:t>
      </w:r>
    </w:p>
    <w:p w:rsidR="00E37A13" w:rsidRPr="00D61438" w:rsidRDefault="00B26662" w:rsidP="000F1BE9">
      <w:pPr>
        <w:pStyle w:val="50"/>
        <w:numPr>
          <w:ilvl w:val="0"/>
          <w:numId w:val="1"/>
        </w:numPr>
        <w:shd w:val="clear" w:color="auto" w:fill="auto"/>
        <w:tabs>
          <w:tab w:val="left" w:pos="999"/>
        </w:tabs>
        <w:spacing w:before="0"/>
        <w:ind w:left="567" w:right="280" w:firstLine="0"/>
        <w:rPr>
          <w:rFonts w:ascii="Times New Roman" w:hAnsi="Times New Roman" w:cs="Times New Roman"/>
          <w:b/>
        </w:rPr>
      </w:pPr>
      <w:r w:rsidRPr="00D61438">
        <w:rPr>
          <w:rFonts w:ascii="Times New Roman" w:hAnsi="Times New Roman" w:cs="Times New Roman"/>
          <w:b/>
        </w:rPr>
        <w:t>Класифікація країн світу за рівнем економічного розвитку.</w:t>
      </w:r>
    </w:p>
    <w:p w:rsidR="00E37A13" w:rsidRPr="00D61438" w:rsidRDefault="00B26662" w:rsidP="000F1BE9">
      <w:pPr>
        <w:pStyle w:val="50"/>
        <w:numPr>
          <w:ilvl w:val="0"/>
          <w:numId w:val="1"/>
        </w:numPr>
        <w:shd w:val="clear" w:color="auto" w:fill="auto"/>
        <w:tabs>
          <w:tab w:val="left" w:pos="999"/>
        </w:tabs>
        <w:spacing w:before="0"/>
        <w:ind w:left="567" w:right="280" w:firstLine="0"/>
        <w:rPr>
          <w:rFonts w:ascii="Times New Roman" w:hAnsi="Times New Roman" w:cs="Times New Roman"/>
          <w:b/>
        </w:rPr>
      </w:pPr>
      <w:r w:rsidRPr="00D61438">
        <w:rPr>
          <w:rFonts w:ascii="Times New Roman" w:hAnsi="Times New Roman" w:cs="Times New Roman"/>
          <w:b/>
        </w:rPr>
        <w:t>Міжнародний агробізнес: структура, тенденції розвитку.</w:t>
      </w:r>
    </w:p>
    <w:p w:rsidR="000F1BE9" w:rsidRDefault="000F1BE9" w:rsidP="000F1BE9">
      <w:pPr>
        <w:pStyle w:val="20"/>
        <w:shd w:val="clear" w:color="auto" w:fill="auto"/>
        <w:tabs>
          <w:tab w:val="left" w:pos="1018"/>
        </w:tabs>
        <w:spacing w:before="0" w:after="215"/>
        <w:ind w:left="2240" w:right="920"/>
        <w:jc w:val="left"/>
        <w:rPr>
          <w:lang w:val="en-US"/>
        </w:rPr>
      </w:pPr>
      <w:bookmarkStart w:id="1" w:name="bookmark1"/>
    </w:p>
    <w:p w:rsidR="00D61438" w:rsidRPr="00D61438" w:rsidRDefault="00D61438" w:rsidP="000F1BE9">
      <w:pPr>
        <w:pStyle w:val="20"/>
        <w:shd w:val="clear" w:color="auto" w:fill="auto"/>
        <w:tabs>
          <w:tab w:val="left" w:pos="1018"/>
        </w:tabs>
        <w:spacing w:before="0" w:after="215"/>
        <w:ind w:left="2240" w:right="920"/>
        <w:jc w:val="left"/>
        <w:rPr>
          <w:lang w:val="en-US"/>
        </w:rPr>
      </w:pPr>
    </w:p>
    <w:p w:rsidR="00E37A13" w:rsidRDefault="00B26662" w:rsidP="000F1BE9">
      <w:pPr>
        <w:pStyle w:val="20"/>
        <w:numPr>
          <w:ilvl w:val="0"/>
          <w:numId w:val="2"/>
        </w:numPr>
        <w:shd w:val="clear" w:color="auto" w:fill="auto"/>
        <w:tabs>
          <w:tab w:val="left" w:pos="1018"/>
        </w:tabs>
        <w:spacing w:before="0" w:after="215"/>
        <w:ind w:left="2240" w:right="920" w:hanging="1560"/>
        <w:jc w:val="left"/>
      </w:pPr>
      <w:r>
        <w:t>Історичні типи ведення землеробства і тваринництва</w:t>
      </w:r>
      <w:bookmarkEnd w:id="1"/>
    </w:p>
    <w:p w:rsidR="00E37A13" w:rsidRDefault="00B26662" w:rsidP="000F1BE9">
      <w:pPr>
        <w:pStyle w:val="22"/>
        <w:shd w:val="clear" w:color="auto" w:fill="auto"/>
        <w:ind w:right="280" w:firstLine="580"/>
      </w:pPr>
      <w:r>
        <w:t xml:space="preserve">Перехід від </w:t>
      </w:r>
      <w:proofErr w:type="spellStart"/>
      <w:r>
        <w:t>збиральницького</w:t>
      </w:r>
      <w:proofErr w:type="spellEnd"/>
      <w:r>
        <w:t xml:space="preserve"> до відтворювального сільського господарства відбувся 9 тис. років до н. е. Центрами зернового господарства були Близький Схід, Далекий Схід, Центральна Америка. У Перу та Індонезії основними культурами були коренеплоди. У 8 тис. До н. е. були окультурені ячмінь і пшениця. Іригація була відома у Вавилоні, Єгипті, долині </w:t>
      </w:r>
      <w:proofErr w:type="spellStart"/>
      <w:r>
        <w:t>Інда</w:t>
      </w:r>
      <w:proofErr w:type="spellEnd"/>
      <w:r>
        <w:t>, Китаї за З тис. років до н. е.</w:t>
      </w:r>
    </w:p>
    <w:p w:rsidR="00E37A13" w:rsidRDefault="00B26662" w:rsidP="000F1BE9">
      <w:pPr>
        <w:pStyle w:val="22"/>
        <w:shd w:val="clear" w:color="auto" w:fill="auto"/>
        <w:ind w:right="280" w:firstLine="580"/>
      </w:pPr>
      <w:r>
        <w:t>Тисячоліттями технічна база сільського господарства залишалась незмінною: віл, соха, ручний висів насіння, серп тощо. Перше, що підвищило ефективність</w:t>
      </w:r>
    </w:p>
    <w:p w:rsidR="00E37A13" w:rsidRDefault="00E37A13">
      <w:pPr>
        <w:rPr>
          <w:sz w:val="2"/>
          <w:szCs w:val="2"/>
        </w:rPr>
        <w:sectPr w:rsidR="00E37A13">
          <w:pgSz w:w="7369" w:h="11280"/>
          <w:pgMar w:top="360" w:right="360" w:bottom="360" w:left="360" w:header="0" w:footer="3" w:gutter="0"/>
          <w:cols w:space="720"/>
          <w:noEndnote/>
          <w:docGrid w:linePitch="360"/>
        </w:sectPr>
      </w:pPr>
    </w:p>
    <w:p w:rsidR="00E37A13" w:rsidRDefault="00B26662" w:rsidP="000F1BE9">
      <w:pPr>
        <w:pStyle w:val="22"/>
        <w:shd w:val="clear" w:color="auto" w:fill="auto"/>
        <w:ind w:left="320" w:right="200"/>
      </w:pPr>
      <w:r>
        <w:lastRenderedPageBreak/>
        <w:t>сільського господарства, — застосування добрив. Це дозволило Китаю бути світовим лідером у продуктивності земель протягом IV—XIX ст.</w:t>
      </w:r>
    </w:p>
    <w:p w:rsidR="00E37A13" w:rsidRDefault="00B26662" w:rsidP="000F1BE9">
      <w:pPr>
        <w:pStyle w:val="22"/>
        <w:shd w:val="clear" w:color="auto" w:fill="auto"/>
        <w:ind w:left="320" w:right="200" w:firstLine="460"/>
      </w:pPr>
      <w:r>
        <w:t xml:space="preserve">В Європі сільськогосподарська революція розпочалась у XVIII ст. із запровадженням системи сівозмін, </w:t>
      </w:r>
      <w:proofErr w:type="spellStart"/>
      <w:r>
        <w:t>роттердамського</w:t>
      </w:r>
      <w:proofErr w:type="spellEnd"/>
      <w:r>
        <w:t xml:space="preserve"> плуга. У XIX ст. з’явилися мінеральні добрива, парові машини, XX ст. — двигун внутрішнього згорання, агрохімікати, генна інженерія.</w:t>
      </w:r>
    </w:p>
    <w:p w:rsidR="00E37A13" w:rsidRDefault="00B26662" w:rsidP="000F1BE9">
      <w:pPr>
        <w:pStyle w:val="22"/>
        <w:shd w:val="clear" w:color="auto" w:fill="auto"/>
        <w:ind w:left="320" w:right="200" w:firstLine="460"/>
      </w:pPr>
      <w:r>
        <w:t>Історично сільськогосподарське виробництво пройшло декілька етапів:</w:t>
      </w:r>
    </w:p>
    <w:p w:rsidR="00E37A13" w:rsidRDefault="00B26662" w:rsidP="000F1BE9">
      <w:pPr>
        <w:pStyle w:val="22"/>
        <w:numPr>
          <w:ilvl w:val="0"/>
          <w:numId w:val="3"/>
        </w:numPr>
        <w:shd w:val="clear" w:color="auto" w:fill="auto"/>
        <w:tabs>
          <w:tab w:val="left" w:pos="1114"/>
        </w:tabs>
        <w:ind w:left="320" w:right="200" w:firstLine="460"/>
      </w:pPr>
      <w:r>
        <w:rPr>
          <w:rStyle w:val="23"/>
        </w:rPr>
        <w:t xml:space="preserve">Дрібнотоварне виробництво: </w:t>
      </w:r>
      <w:r>
        <w:t>виробленої продукції достатньо, щоб забезпечити власні споживчі та виробничі потреби фермера та дещо продати. Форма власності — приватна або сімейна.</w:t>
      </w:r>
    </w:p>
    <w:p w:rsidR="00E37A13" w:rsidRDefault="00B26662" w:rsidP="000F1BE9">
      <w:pPr>
        <w:pStyle w:val="22"/>
        <w:numPr>
          <w:ilvl w:val="0"/>
          <w:numId w:val="3"/>
        </w:numPr>
        <w:shd w:val="clear" w:color="auto" w:fill="auto"/>
        <w:tabs>
          <w:tab w:val="left" w:pos="1114"/>
        </w:tabs>
        <w:ind w:left="320" w:right="200" w:firstLine="460"/>
      </w:pPr>
      <w:r>
        <w:rPr>
          <w:rStyle w:val="23"/>
        </w:rPr>
        <w:t xml:space="preserve">Плантаційне господарство </w:t>
      </w:r>
      <w:r>
        <w:t>— великомасштабне сільськогосподарське підприємство, що спеціалізується на вирощуванні продовольчих або технічних культур (чай, кава, цукрова тростина). Форма власності — приватна з використанням найманої праці.</w:t>
      </w:r>
    </w:p>
    <w:p w:rsidR="00E37A13" w:rsidRDefault="00B26662" w:rsidP="000F1BE9">
      <w:pPr>
        <w:pStyle w:val="22"/>
        <w:numPr>
          <w:ilvl w:val="0"/>
          <w:numId w:val="3"/>
        </w:numPr>
        <w:shd w:val="clear" w:color="auto" w:fill="auto"/>
        <w:tabs>
          <w:tab w:val="left" w:pos="1114"/>
        </w:tabs>
        <w:ind w:left="320" w:right="200" w:firstLine="460"/>
      </w:pPr>
      <w:proofErr w:type="spellStart"/>
      <w:r>
        <w:rPr>
          <w:rStyle w:val="23"/>
        </w:rPr>
        <w:t>Великотоварне</w:t>
      </w:r>
      <w:proofErr w:type="spellEnd"/>
      <w:r>
        <w:rPr>
          <w:rStyle w:val="23"/>
        </w:rPr>
        <w:t xml:space="preserve"> господарство — </w:t>
      </w:r>
      <w:r>
        <w:t>більша частина продукції реалізується, сільськогосподарське виробництво перетворюється в агробізнес. Форма власності — приватна або колективна (товариства).</w:t>
      </w:r>
    </w:p>
    <w:p w:rsidR="00E37A13" w:rsidRDefault="00B26662" w:rsidP="000F1BE9">
      <w:pPr>
        <w:pStyle w:val="22"/>
        <w:shd w:val="clear" w:color="auto" w:fill="auto"/>
        <w:ind w:left="320" w:right="200" w:firstLine="460"/>
      </w:pPr>
      <w:r>
        <w:t xml:space="preserve">Культура вирощування рослин або тварин також змінювалася залежно від історичного етапу та соціального устрою. У рослинництві: випалювання лісу та без- відвальний обробіток </w:t>
      </w:r>
      <w:proofErr w:type="spellStart"/>
      <w:r>
        <w:t>грунту</w:t>
      </w:r>
      <w:proofErr w:type="spellEnd"/>
      <w:r>
        <w:t xml:space="preserve"> з подальшим освоєнням нових ділянок, відвальний обробіток ґрунту із системою агротехнічних прийомів, технологія </w:t>
      </w:r>
      <w:r>
        <w:rPr>
          <w:lang w:val="en-US" w:eastAsia="en-US" w:bidi="en-US"/>
        </w:rPr>
        <w:t xml:space="preserve">«No-till». </w:t>
      </w:r>
      <w:r>
        <w:t>У тваринництві — кочове тваринництво, стійлово-вигульне, стійлове.</w:t>
      </w:r>
    </w:p>
    <w:p w:rsidR="00E37A13" w:rsidRDefault="00B26662" w:rsidP="000F1BE9">
      <w:pPr>
        <w:pStyle w:val="22"/>
        <w:shd w:val="clear" w:color="auto" w:fill="auto"/>
        <w:ind w:left="320" w:right="200" w:firstLine="460"/>
        <w:rPr>
          <w:lang w:val="en-US"/>
        </w:rPr>
      </w:pPr>
      <w:r>
        <w:t xml:space="preserve">Сучасний етап розвитку сільськогосподарського виробництва можна охарактеризувати високим рівнем інтенсифікації, що передбачає застосування хімізації, технологій точного землеробства, крапельного зрошення, автоматизації процесів у тваринництві тощо. У той же час зростає увага до природних (органічних) форм землеробства. Попри те, що головною проблемою людства залишається дефіцит кількості продовольства, на перший план виходить його якість. Випадки з масовими отруєннями </w:t>
      </w:r>
      <w:r>
        <w:lastRenderedPageBreak/>
        <w:t>примусили світову спільноту звернути особливу увагу на безпечність продукції сільського господарства для людини та навколишнього середовища.</w:t>
      </w:r>
    </w:p>
    <w:p w:rsidR="000F1BE9" w:rsidRDefault="000F1BE9" w:rsidP="000F1BE9">
      <w:pPr>
        <w:pStyle w:val="22"/>
        <w:shd w:val="clear" w:color="auto" w:fill="auto"/>
        <w:ind w:left="320" w:right="200" w:firstLine="460"/>
        <w:rPr>
          <w:lang w:val="en-US"/>
        </w:rPr>
      </w:pPr>
    </w:p>
    <w:p w:rsidR="000F1BE9" w:rsidRPr="000F1BE9" w:rsidRDefault="000F1BE9" w:rsidP="000F1BE9">
      <w:pPr>
        <w:pStyle w:val="22"/>
        <w:shd w:val="clear" w:color="auto" w:fill="auto"/>
        <w:ind w:left="320" w:right="200" w:firstLine="460"/>
        <w:rPr>
          <w:lang w:val="en-US"/>
        </w:rPr>
      </w:pPr>
    </w:p>
    <w:p w:rsidR="00E37A13" w:rsidRDefault="00B26662" w:rsidP="000F1BE9">
      <w:pPr>
        <w:pStyle w:val="20"/>
        <w:numPr>
          <w:ilvl w:val="0"/>
          <w:numId w:val="2"/>
        </w:numPr>
        <w:shd w:val="clear" w:color="auto" w:fill="auto"/>
        <w:tabs>
          <w:tab w:val="left" w:pos="1961"/>
        </w:tabs>
        <w:spacing w:before="0" w:after="215"/>
        <w:ind w:left="1220" w:right="1320" w:hanging="369"/>
        <w:jc w:val="left"/>
      </w:pPr>
      <w:bookmarkStart w:id="2" w:name="bookmark2"/>
      <w:r>
        <w:t>Класифікація країн світу за рівнем економічного розвитку</w:t>
      </w:r>
      <w:bookmarkEnd w:id="2"/>
    </w:p>
    <w:p w:rsidR="00E37A13" w:rsidRDefault="00B26662" w:rsidP="000F1BE9">
      <w:pPr>
        <w:pStyle w:val="22"/>
        <w:shd w:val="clear" w:color="auto" w:fill="auto"/>
        <w:ind w:left="220" w:right="320" w:firstLine="460"/>
      </w:pPr>
      <w:r>
        <w:t xml:space="preserve">Класифікація сільського господарства на сучасному етапі досить тісно пов’язана з класифікацією країн взагалі. Країни світу за методикою </w:t>
      </w:r>
      <w:r>
        <w:rPr>
          <w:lang w:val="ru-RU" w:eastAsia="ru-RU" w:bidi="ru-RU"/>
        </w:rPr>
        <w:t xml:space="preserve">ООН </w:t>
      </w:r>
      <w:r>
        <w:t xml:space="preserve">об’єднують в три групи: </w:t>
      </w:r>
      <w:r>
        <w:rPr>
          <w:rStyle w:val="24"/>
        </w:rPr>
        <w:t>розвинуті країни, країни з перехідною економікою та країни</w:t>
      </w:r>
      <w:r>
        <w:rPr>
          <w:rStyle w:val="222pt"/>
        </w:rPr>
        <w:t xml:space="preserve">, </w:t>
      </w:r>
      <w:r>
        <w:rPr>
          <w:rStyle w:val="24"/>
        </w:rPr>
        <w:t>що розвиваються.</w:t>
      </w:r>
      <w:r>
        <w:rPr>
          <w:rStyle w:val="222pt"/>
        </w:rPr>
        <w:t xml:space="preserve"> </w:t>
      </w:r>
      <w:r>
        <w:t xml:space="preserve">Головний критерій: соціальні та демографічні показники в країні. Індикатор класифікації: рівень </w:t>
      </w:r>
      <w:r>
        <w:rPr>
          <w:lang w:val="ru-RU" w:eastAsia="ru-RU" w:bidi="ru-RU"/>
        </w:rPr>
        <w:t xml:space="preserve">ВВП </w:t>
      </w:r>
      <w:r>
        <w:t>в розрахунку на душу населення.</w:t>
      </w:r>
    </w:p>
    <w:p w:rsidR="00E37A13" w:rsidRDefault="00B26662" w:rsidP="000F1BE9">
      <w:pPr>
        <w:pStyle w:val="22"/>
        <w:shd w:val="clear" w:color="auto" w:fill="auto"/>
        <w:ind w:left="220" w:firstLine="460"/>
      </w:pPr>
      <w:r>
        <w:rPr>
          <w:rStyle w:val="25"/>
        </w:rPr>
        <w:t>До країн пер</w:t>
      </w:r>
      <w:r>
        <w:t>шої гру</w:t>
      </w:r>
      <w:r>
        <w:rPr>
          <w:rStyle w:val="25"/>
        </w:rPr>
        <w:t>пи в</w:t>
      </w:r>
      <w:r>
        <w:t>і</w:t>
      </w:r>
      <w:r>
        <w:rPr>
          <w:rStyle w:val="25"/>
        </w:rPr>
        <w:t>днос</w:t>
      </w:r>
      <w:r>
        <w:t>ять:</w:t>
      </w:r>
    </w:p>
    <w:p w:rsidR="00E37A13" w:rsidRDefault="00B26662" w:rsidP="000F1BE9">
      <w:pPr>
        <w:pStyle w:val="22"/>
        <w:numPr>
          <w:ilvl w:val="0"/>
          <w:numId w:val="4"/>
        </w:numPr>
        <w:shd w:val="clear" w:color="auto" w:fill="auto"/>
        <w:tabs>
          <w:tab w:val="left" w:pos="966"/>
        </w:tabs>
        <w:ind w:left="220" w:right="320" w:firstLine="460"/>
      </w:pPr>
      <w:r>
        <w:t xml:space="preserve">країни Великої сімки: </w:t>
      </w:r>
      <w:r>
        <w:rPr>
          <w:lang w:val="ru-RU" w:eastAsia="ru-RU" w:bidi="ru-RU"/>
        </w:rPr>
        <w:t xml:space="preserve">США, </w:t>
      </w:r>
      <w:r>
        <w:t>Канада, Італія, Німеччина, Франція, Великобританія, Японія;</w:t>
      </w:r>
    </w:p>
    <w:p w:rsidR="00E37A13" w:rsidRDefault="00B26662" w:rsidP="000F1BE9">
      <w:pPr>
        <w:pStyle w:val="22"/>
        <w:numPr>
          <w:ilvl w:val="0"/>
          <w:numId w:val="4"/>
        </w:numPr>
        <w:shd w:val="clear" w:color="auto" w:fill="auto"/>
        <w:tabs>
          <w:tab w:val="left" w:pos="972"/>
        </w:tabs>
        <w:ind w:left="220" w:right="320" w:firstLine="460"/>
      </w:pPr>
      <w:r>
        <w:t>країни Євросоюзу (27): Франція, ФРН, Італія, Бельгія, Нідерланди, Люксембург, Великобританія, Данія, Ірландія, Греція, Португалія, Іспанія, Австрія, Фінляндія, Швеція, Польща, Румунія, Угорщина, Чехія, Словаччина, Мальта, Кіпр, Естонія, Латвія, Литва, Болгарія, Румунія;</w:t>
      </w:r>
    </w:p>
    <w:p w:rsidR="00E37A13" w:rsidRDefault="00B26662" w:rsidP="000F1BE9">
      <w:pPr>
        <w:pStyle w:val="22"/>
        <w:numPr>
          <w:ilvl w:val="0"/>
          <w:numId w:val="4"/>
        </w:numPr>
        <w:shd w:val="clear" w:color="auto" w:fill="auto"/>
        <w:tabs>
          <w:tab w:val="left" w:pos="972"/>
        </w:tabs>
        <w:ind w:left="220" w:right="320" w:firstLine="460"/>
      </w:pPr>
      <w:r>
        <w:t>країни, які не входять до вищеназваних груп: Швейцарія, Норвегія, Ліхтенштейн, Мексика, Австралія, Нова Зеландія, Ізраїль та ін.</w:t>
      </w:r>
    </w:p>
    <w:p w:rsidR="00E37A13" w:rsidRDefault="00B26662" w:rsidP="000F1BE9">
      <w:pPr>
        <w:pStyle w:val="70"/>
        <w:shd w:val="clear" w:color="auto" w:fill="auto"/>
        <w:ind w:left="220" w:firstLine="460"/>
      </w:pPr>
      <w:r>
        <w:t>Загальні риси розвинутих країн:</w:t>
      </w:r>
    </w:p>
    <w:p w:rsidR="00E37A13" w:rsidRDefault="00B26662" w:rsidP="000F1BE9">
      <w:pPr>
        <w:pStyle w:val="22"/>
        <w:numPr>
          <w:ilvl w:val="0"/>
          <w:numId w:val="5"/>
        </w:numPr>
        <w:shd w:val="clear" w:color="auto" w:fill="auto"/>
        <w:tabs>
          <w:tab w:val="left" w:pos="976"/>
        </w:tabs>
        <w:ind w:left="220" w:right="320" w:firstLine="460"/>
      </w:pPr>
      <w:r>
        <w:t>Розвиток економіки базується на капіталістичному способі виробництва. Незважаючи на еволюцію</w:t>
      </w:r>
      <w:r w:rsidR="000F1BE9">
        <w:rPr>
          <w:lang w:val="en-US"/>
        </w:rPr>
        <w:t xml:space="preserve"> </w:t>
      </w:r>
      <w:r>
        <w:t xml:space="preserve">форм власності, </w:t>
      </w:r>
      <w:r w:rsidRPr="000F1BE9">
        <w:rPr>
          <w:lang w:val="ru-RU" w:eastAsia="ru-RU" w:bidi="ru-RU"/>
        </w:rPr>
        <w:t xml:space="preserve">приватна </w:t>
      </w:r>
      <w:r>
        <w:t>власність була і залишається провідною.</w:t>
      </w:r>
    </w:p>
    <w:p w:rsidR="00E37A13" w:rsidRDefault="00B26662" w:rsidP="000F1BE9">
      <w:pPr>
        <w:pStyle w:val="22"/>
        <w:numPr>
          <w:ilvl w:val="0"/>
          <w:numId w:val="5"/>
        </w:numPr>
        <w:shd w:val="clear" w:color="auto" w:fill="auto"/>
        <w:tabs>
          <w:tab w:val="left" w:pos="1020"/>
        </w:tabs>
        <w:ind w:left="260" w:right="200" w:firstLine="480"/>
      </w:pPr>
      <w:r>
        <w:t xml:space="preserve">Висока продуктивність праці спричинена запровадженням нових «високих» технологій. За статистикою, найвища продуктивність праці — в </w:t>
      </w:r>
      <w:r>
        <w:rPr>
          <w:lang w:val="ru-RU" w:eastAsia="ru-RU" w:bidi="ru-RU"/>
        </w:rPr>
        <w:t xml:space="preserve">США. </w:t>
      </w:r>
      <w:r>
        <w:t xml:space="preserve">Європейці відстають на 20 %. У той же час європейці працюють 1500 годин на рік, американці — до 2000 </w:t>
      </w:r>
      <w:r>
        <w:rPr>
          <w:lang w:val="ru-RU" w:eastAsia="ru-RU" w:bidi="ru-RU"/>
        </w:rPr>
        <w:t xml:space="preserve">год. </w:t>
      </w:r>
      <w:r>
        <w:t xml:space="preserve">на рік, азіати — 2500 </w:t>
      </w:r>
      <w:r>
        <w:rPr>
          <w:lang w:val="ru-RU" w:eastAsia="ru-RU" w:bidi="ru-RU"/>
        </w:rPr>
        <w:t xml:space="preserve">год. </w:t>
      </w:r>
      <w:r>
        <w:t>на рік в середньому.</w:t>
      </w:r>
    </w:p>
    <w:p w:rsidR="00E37A13" w:rsidRDefault="00B26662" w:rsidP="000F1BE9">
      <w:pPr>
        <w:pStyle w:val="22"/>
        <w:numPr>
          <w:ilvl w:val="0"/>
          <w:numId w:val="5"/>
        </w:numPr>
        <w:shd w:val="clear" w:color="auto" w:fill="auto"/>
        <w:tabs>
          <w:tab w:val="left" w:pos="1027"/>
        </w:tabs>
        <w:ind w:left="260" w:right="200" w:firstLine="480"/>
      </w:pPr>
      <w:r>
        <w:t>Кардинальні зміни соціальної структури суспільства порівняно з іншими підсистемами світового господарства, формування значного прошарку середнього класу.</w:t>
      </w:r>
    </w:p>
    <w:p w:rsidR="00E37A13" w:rsidRDefault="00B26662" w:rsidP="000F1BE9">
      <w:pPr>
        <w:pStyle w:val="22"/>
        <w:shd w:val="clear" w:color="auto" w:fill="auto"/>
        <w:ind w:left="260" w:right="200" w:firstLine="480"/>
      </w:pPr>
      <w:r>
        <w:lastRenderedPageBreak/>
        <w:t>В економічній структурі розвинутих країн важливе місце належить державній власності, що дає змогу ефективно впливати на розвиток соціально-економічних процесів. Частка держсектора в економіці країн Західної Європи на початок 90-х років склала майже 14 %. Найбільшим цей сектор залишається в Італії, Франції, Австрії, Португалії та Греції — від 18 до 25%.</w:t>
      </w:r>
    </w:p>
    <w:p w:rsidR="00E37A13" w:rsidRDefault="00B26662" w:rsidP="000F1BE9">
      <w:pPr>
        <w:pStyle w:val="22"/>
        <w:shd w:val="clear" w:color="auto" w:fill="auto"/>
        <w:ind w:left="260" w:right="200" w:firstLine="480"/>
      </w:pPr>
      <w:r>
        <w:rPr>
          <w:rStyle w:val="26"/>
        </w:rPr>
        <w:t>Країни з перехідною економікою</w:t>
      </w:r>
      <w:r>
        <w:t xml:space="preserve"> представлені колишніми республіками СРСР, які стали на шлях ринкової економіки, а також колишніми країнами «соціалістичного табору» (Сербія, Чорногорія, Македонія, Албанія). Кожна з цих країн обрала власний шлях реформ та механізм державного втручання, проте є спільні для всіх програми:</w:t>
      </w:r>
    </w:p>
    <w:p w:rsidR="00E37A13" w:rsidRDefault="00B26662" w:rsidP="000F1BE9">
      <w:pPr>
        <w:pStyle w:val="22"/>
        <w:numPr>
          <w:ilvl w:val="0"/>
          <w:numId w:val="4"/>
        </w:numPr>
        <w:shd w:val="clear" w:color="auto" w:fill="auto"/>
        <w:tabs>
          <w:tab w:val="left" w:pos="1032"/>
        </w:tabs>
        <w:ind w:left="260" w:firstLine="480"/>
      </w:pPr>
      <w:r>
        <w:t>роздержавлення і приватизація;.</w:t>
      </w:r>
    </w:p>
    <w:p w:rsidR="00E37A13" w:rsidRDefault="00B26662" w:rsidP="000F1BE9">
      <w:pPr>
        <w:pStyle w:val="22"/>
        <w:numPr>
          <w:ilvl w:val="0"/>
          <w:numId w:val="4"/>
        </w:numPr>
        <w:shd w:val="clear" w:color="auto" w:fill="auto"/>
        <w:tabs>
          <w:tab w:val="left" w:pos="1032"/>
        </w:tabs>
        <w:ind w:left="260" w:firstLine="480"/>
      </w:pPr>
      <w:r>
        <w:t>подолання монополізму та розвиток конкуренції;</w:t>
      </w:r>
    </w:p>
    <w:p w:rsidR="00E37A13" w:rsidRDefault="00B26662" w:rsidP="000F1BE9">
      <w:pPr>
        <w:pStyle w:val="22"/>
        <w:numPr>
          <w:ilvl w:val="0"/>
          <w:numId w:val="4"/>
        </w:numPr>
        <w:shd w:val="clear" w:color="auto" w:fill="auto"/>
        <w:tabs>
          <w:tab w:val="left" w:pos="1032"/>
        </w:tabs>
        <w:ind w:left="260" w:firstLine="480"/>
      </w:pPr>
      <w:r>
        <w:t>лібералізація цінової політики;</w:t>
      </w:r>
    </w:p>
    <w:p w:rsidR="00E37A13" w:rsidRDefault="00B26662" w:rsidP="000F1BE9">
      <w:pPr>
        <w:pStyle w:val="22"/>
        <w:numPr>
          <w:ilvl w:val="0"/>
          <w:numId w:val="4"/>
        </w:numPr>
        <w:shd w:val="clear" w:color="auto" w:fill="auto"/>
        <w:tabs>
          <w:tab w:val="left" w:pos="1036"/>
        </w:tabs>
        <w:ind w:left="260" w:firstLine="480"/>
      </w:pPr>
      <w:r>
        <w:t>зміни грошової та фінансово-кредитної політики;</w:t>
      </w:r>
    </w:p>
    <w:p w:rsidR="00E37A13" w:rsidRDefault="00B26662" w:rsidP="000F1BE9">
      <w:pPr>
        <w:pStyle w:val="22"/>
        <w:numPr>
          <w:ilvl w:val="0"/>
          <w:numId w:val="4"/>
        </w:numPr>
        <w:shd w:val="clear" w:color="auto" w:fill="auto"/>
        <w:tabs>
          <w:tab w:val="left" w:pos="1036"/>
        </w:tabs>
        <w:ind w:left="260" w:firstLine="480"/>
      </w:pPr>
      <w:r>
        <w:t>податкові реформи;</w:t>
      </w:r>
    </w:p>
    <w:p w:rsidR="00E37A13" w:rsidRDefault="00B26662" w:rsidP="000F1BE9">
      <w:pPr>
        <w:pStyle w:val="22"/>
        <w:numPr>
          <w:ilvl w:val="0"/>
          <w:numId w:val="4"/>
        </w:numPr>
        <w:shd w:val="clear" w:color="auto" w:fill="auto"/>
        <w:tabs>
          <w:tab w:val="left" w:pos="1036"/>
        </w:tabs>
        <w:ind w:left="260" w:firstLine="480"/>
      </w:pPr>
      <w:r>
        <w:t>зміни соціальної політики;</w:t>
      </w:r>
    </w:p>
    <w:p w:rsidR="00E37A13" w:rsidRDefault="00B26662" w:rsidP="000F1BE9">
      <w:pPr>
        <w:pStyle w:val="22"/>
        <w:numPr>
          <w:ilvl w:val="0"/>
          <w:numId w:val="4"/>
        </w:numPr>
        <w:shd w:val="clear" w:color="auto" w:fill="auto"/>
        <w:tabs>
          <w:tab w:val="left" w:pos="1036"/>
        </w:tabs>
        <w:ind w:left="260" w:firstLine="480"/>
      </w:pPr>
      <w:r>
        <w:t>зміни у зовнішньоекономічних відносинах.</w:t>
      </w:r>
    </w:p>
    <w:p w:rsidR="00E37A13" w:rsidRDefault="00B26662" w:rsidP="000F1BE9">
      <w:pPr>
        <w:pStyle w:val="70"/>
        <w:shd w:val="clear" w:color="auto" w:fill="auto"/>
        <w:ind w:left="260" w:firstLine="480"/>
      </w:pPr>
      <w:r>
        <w:t xml:space="preserve">Недоліки трансформаційних програм </w:t>
      </w:r>
      <w:r>
        <w:rPr>
          <w:rStyle w:val="71"/>
        </w:rPr>
        <w:t>країн Східної</w:t>
      </w:r>
    </w:p>
    <w:p w:rsidR="00E37A13" w:rsidRDefault="00B26662" w:rsidP="000F1BE9">
      <w:pPr>
        <w:pStyle w:val="22"/>
        <w:shd w:val="clear" w:color="auto" w:fill="auto"/>
        <w:ind w:left="260"/>
      </w:pPr>
      <w:r>
        <w:t>Європи та колишнього СРСР:</w:t>
      </w:r>
    </w:p>
    <w:p w:rsidR="00E37A13" w:rsidRDefault="00B26662" w:rsidP="000F1BE9">
      <w:pPr>
        <w:pStyle w:val="22"/>
        <w:numPr>
          <w:ilvl w:val="0"/>
          <w:numId w:val="4"/>
        </w:numPr>
        <w:shd w:val="clear" w:color="auto" w:fill="auto"/>
        <w:tabs>
          <w:tab w:val="left" w:pos="1034"/>
        </w:tabs>
        <w:ind w:left="260" w:right="200" w:firstLine="480"/>
      </w:pPr>
      <w:r>
        <w:t xml:space="preserve">орієнтація на індустріальні, а то й </w:t>
      </w:r>
      <w:proofErr w:type="spellStart"/>
      <w:r>
        <w:t>доіндустріальні</w:t>
      </w:r>
      <w:proofErr w:type="spellEnd"/>
      <w:r>
        <w:t>, переважно латиноамериканські, моделі економічного</w:t>
      </w:r>
      <w:r w:rsidR="000F1BE9">
        <w:rPr>
          <w:lang w:val="en-US"/>
        </w:rPr>
        <w:t xml:space="preserve"> </w:t>
      </w:r>
      <w:r>
        <w:t>розвитку, тоді як сучасне господарство базується головним чином на інноваційних, інтелектуальних ресурсах;</w:t>
      </w:r>
    </w:p>
    <w:p w:rsidR="00E37A13" w:rsidRDefault="00B26662" w:rsidP="000F1BE9">
      <w:pPr>
        <w:pStyle w:val="22"/>
        <w:numPr>
          <w:ilvl w:val="0"/>
          <w:numId w:val="4"/>
        </w:numPr>
        <w:shd w:val="clear" w:color="auto" w:fill="auto"/>
        <w:tabs>
          <w:tab w:val="left" w:pos="763"/>
        </w:tabs>
        <w:ind w:right="220" w:firstLine="600"/>
      </w:pPr>
      <w:r>
        <w:t>всупереч загальносвітовим тенденціям недооцінювалась роль держави в економічних перетвореннях перехідного періоду.</w:t>
      </w:r>
    </w:p>
    <w:p w:rsidR="00E37A13" w:rsidRDefault="00B26662" w:rsidP="000F1BE9">
      <w:pPr>
        <w:pStyle w:val="22"/>
        <w:numPr>
          <w:ilvl w:val="0"/>
          <w:numId w:val="4"/>
        </w:numPr>
        <w:shd w:val="clear" w:color="auto" w:fill="auto"/>
        <w:tabs>
          <w:tab w:val="left" w:pos="763"/>
        </w:tabs>
        <w:ind w:right="220" w:firstLine="600"/>
      </w:pPr>
      <w:r>
        <w:t>не враховувався вплив зростаючої глобалізації економічних процесів на внутрішній соціально- економічний розвиток;</w:t>
      </w:r>
    </w:p>
    <w:p w:rsidR="00E37A13" w:rsidRDefault="00B26662" w:rsidP="000F1BE9">
      <w:pPr>
        <w:pStyle w:val="22"/>
        <w:numPr>
          <w:ilvl w:val="0"/>
          <w:numId w:val="4"/>
        </w:numPr>
        <w:shd w:val="clear" w:color="auto" w:fill="auto"/>
        <w:tabs>
          <w:tab w:val="left" w:pos="766"/>
        </w:tabs>
        <w:ind w:right="220" w:firstLine="600"/>
      </w:pPr>
      <w:r>
        <w:t>абсолютно неадекватним виявився соціальний зміст ринкових реформ, і насамперед трансформація таких сфер, як освіта, охорона здоров’я, пенсійне забезпечення, інші види соціальної підтримки.</w:t>
      </w:r>
    </w:p>
    <w:p w:rsidR="00E37A13" w:rsidRDefault="00B26662" w:rsidP="000F1BE9">
      <w:pPr>
        <w:pStyle w:val="22"/>
        <w:shd w:val="clear" w:color="auto" w:fill="auto"/>
        <w:ind w:right="220" w:firstLine="600"/>
      </w:pPr>
      <w:r>
        <w:t xml:space="preserve">Третю групу утворюють </w:t>
      </w:r>
      <w:r>
        <w:rPr>
          <w:rStyle w:val="26"/>
        </w:rPr>
        <w:t xml:space="preserve">країни, що розвиваються. </w:t>
      </w:r>
      <w:r>
        <w:t>Ця найчисельніша група охоплює біля 100 країн світу. Країнам третьої групи («третього світу») притаманні такі загальні риси:</w:t>
      </w:r>
    </w:p>
    <w:p w:rsidR="00E37A13" w:rsidRDefault="00B26662" w:rsidP="000F1BE9">
      <w:pPr>
        <w:pStyle w:val="22"/>
        <w:numPr>
          <w:ilvl w:val="0"/>
          <w:numId w:val="4"/>
        </w:numPr>
        <w:shd w:val="clear" w:color="auto" w:fill="auto"/>
        <w:tabs>
          <w:tab w:val="left" w:pos="763"/>
        </w:tabs>
        <w:ind w:right="220" w:firstLine="600"/>
      </w:pPr>
      <w:r>
        <w:t xml:space="preserve">відставання продуктивних сил у кількісному та </w:t>
      </w:r>
      <w:r>
        <w:lastRenderedPageBreak/>
        <w:t>якісному аспектах від рівня постіндустріальних держав;</w:t>
      </w:r>
    </w:p>
    <w:p w:rsidR="00E37A13" w:rsidRDefault="00A17B43" w:rsidP="000F1BE9">
      <w:pPr>
        <w:pStyle w:val="22"/>
        <w:numPr>
          <w:ilvl w:val="0"/>
          <w:numId w:val="4"/>
        </w:numPr>
        <w:shd w:val="clear" w:color="auto" w:fill="auto"/>
        <w:tabs>
          <w:tab w:val="left" w:pos="891"/>
        </w:tabs>
        <w:ind w:firstLine="600"/>
      </w:pPr>
      <w:r>
        <w:rPr>
          <w:lang w:val="ru-RU"/>
        </w:rPr>
        <w:t xml:space="preserve"> </w:t>
      </w:r>
      <w:r w:rsidR="00B26662">
        <w:t>низький рівень розвитку економіки;</w:t>
      </w:r>
    </w:p>
    <w:p w:rsidR="00E37A13" w:rsidRDefault="00B26662" w:rsidP="00A17B43">
      <w:pPr>
        <w:pStyle w:val="22"/>
        <w:numPr>
          <w:ilvl w:val="0"/>
          <w:numId w:val="4"/>
        </w:numPr>
        <w:shd w:val="clear" w:color="auto" w:fill="auto"/>
        <w:tabs>
          <w:tab w:val="left" w:pos="567"/>
        </w:tabs>
        <w:ind w:left="142" w:right="220" w:firstLine="426"/>
      </w:pPr>
      <w:r>
        <w:t xml:space="preserve">низький добробут населення, </w:t>
      </w:r>
      <w:proofErr w:type="spellStart"/>
      <w:r>
        <w:t>нерозвинутість</w:t>
      </w:r>
      <w:proofErr w:type="spellEnd"/>
      <w:r>
        <w:t xml:space="preserve"> соціальної інфраструктури;</w:t>
      </w:r>
    </w:p>
    <w:p w:rsidR="00E37A13" w:rsidRDefault="00B26662" w:rsidP="000F1BE9">
      <w:pPr>
        <w:pStyle w:val="22"/>
        <w:numPr>
          <w:ilvl w:val="0"/>
          <w:numId w:val="4"/>
        </w:numPr>
        <w:shd w:val="clear" w:color="auto" w:fill="auto"/>
        <w:tabs>
          <w:tab w:val="left" w:pos="763"/>
        </w:tabs>
        <w:ind w:right="220" w:firstLine="600"/>
      </w:pPr>
      <w:r>
        <w:t>суттєвий вплив релігійної сфери на соціально- економічний розвиток.</w:t>
      </w:r>
    </w:p>
    <w:p w:rsidR="00E37A13" w:rsidRDefault="00B26662" w:rsidP="000F1BE9">
      <w:pPr>
        <w:pStyle w:val="22"/>
        <w:shd w:val="clear" w:color="auto" w:fill="auto"/>
        <w:ind w:right="220" w:firstLine="600"/>
      </w:pPr>
      <w:r>
        <w:t xml:space="preserve">У третій групі спостерігається найбільша нерівність в економічному розвитку та перспективах країн. Більша частина країн, що розвиваються, — так звані </w:t>
      </w:r>
      <w:r>
        <w:rPr>
          <w:rStyle w:val="23"/>
        </w:rPr>
        <w:t xml:space="preserve">маргінальні країни </w:t>
      </w:r>
      <w:r>
        <w:t xml:space="preserve">— перебувають майже за межею світового економічного простору. Рівень </w:t>
      </w:r>
      <w:r>
        <w:rPr>
          <w:lang w:val="ru-RU" w:eastAsia="ru-RU" w:bidi="ru-RU"/>
        </w:rPr>
        <w:t xml:space="preserve">ВВП </w:t>
      </w:r>
      <w:r>
        <w:t>на душу населення в рік сягає там менше $1000.</w:t>
      </w:r>
    </w:p>
    <w:p w:rsidR="00E37A13" w:rsidRDefault="00B26662" w:rsidP="000F1BE9">
      <w:pPr>
        <w:pStyle w:val="22"/>
        <w:shd w:val="clear" w:color="auto" w:fill="auto"/>
        <w:ind w:right="220" w:firstLine="600"/>
      </w:pPr>
      <w:r>
        <w:t xml:space="preserve">Другу підгрупу становлять країни, які володіють одним з стратегічних ресурсів: нафта, газ, золото тощо. їх економіка будується за </w:t>
      </w:r>
      <w:proofErr w:type="spellStart"/>
      <w:r>
        <w:t>моногалузевим</w:t>
      </w:r>
      <w:proofErr w:type="spellEnd"/>
      <w:r>
        <w:t xml:space="preserve"> принципом (Ве</w:t>
      </w:r>
      <w:bookmarkStart w:id="3" w:name="_GoBack"/>
      <w:bookmarkEnd w:id="3"/>
      <w:r>
        <w:t xml:space="preserve">несуела, Кувейт, Іран, Ірак, Чад та ін.). Найбільш перспективна підгрупа — </w:t>
      </w:r>
      <w:r>
        <w:rPr>
          <w:rStyle w:val="23"/>
        </w:rPr>
        <w:t xml:space="preserve">нові індустріальні країни </w:t>
      </w:r>
      <w:r>
        <w:t>(Китай, Індія, Туреччина, Філ</w:t>
      </w:r>
      <w:r w:rsidR="000F1BE9">
        <w:t xml:space="preserve">іппіни, Таїланд, Тайвань, </w:t>
      </w:r>
      <w:proofErr w:type="spellStart"/>
      <w:r w:rsidR="000F1BE9">
        <w:t>Брази</w:t>
      </w:r>
      <w:r>
        <w:t>лі</w:t>
      </w:r>
      <w:proofErr w:type="spellEnd"/>
      <w:r>
        <w:t xml:space="preserve"> я, Чилі, Аргентина). Політика інтенсивного розвитку економіки, яка проводиться в цих країнах забезпечує рекордні темпи зростання </w:t>
      </w:r>
      <w:r>
        <w:rPr>
          <w:lang w:val="ru-RU" w:eastAsia="ru-RU" w:bidi="ru-RU"/>
        </w:rPr>
        <w:t xml:space="preserve">ВВП, </w:t>
      </w:r>
      <w:r>
        <w:t>галузеву перебудову економіки і дає привід говорити про наближення цих країн до рівня розвитку першої групи. Так, Сінгапур, Південна Корея та Мексика вже визнані розвинутими країнами, хоча ще наприкінці минулого століття вважалися новими індустріальними (дод. А).</w:t>
      </w:r>
    </w:p>
    <w:p w:rsidR="00E37A13" w:rsidRDefault="00B26662" w:rsidP="000F1BE9">
      <w:pPr>
        <w:pStyle w:val="22"/>
        <w:shd w:val="clear" w:color="auto" w:fill="auto"/>
        <w:ind w:left="220" w:right="280" w:firstLine="460"/>
      </w:pPr>
      <w:r>
        <w:t xml:space="preserve">Крім зазначеної класифікації, існує безліч інших, так званих рейтингів, які беруть до уваги не лише економічні показники розвитку країн, а й екологічну ситуацію, тендерні показники, рівень здоров’я нації тощо. Одним з найбільш популярних і визнаних рейтингів є </w:t>
      </w:r>
      <w:r>
        <w:rPr>
          <w:rStyle w:val="23"/>
        </w:rPr>
        <w:t xml:space="preserve">індекс людського розвитку </w:t>
      </w:r>
      <w:r>
        <w:rPr>
          <w:lang w:val="en-US" w:eastAsia="en-US" w:bidi="en-US"/>
        </w:rPr>
        <w:t xml:space="preserve">(Human Development Index </w:t>
      </w:r>
      <w:r>
        <w:t xml:space="preserve">— </w:t>
      </w:r>
      <w:r>
        <w:rPr>
          <w:lang w:val="en-US" w:eastAsia="en-US" w:bidi="en-US"/>
        </w:rPr>
        <w:t xml:space="preserve">http\\ </w:t>
      </w:r>
      <w:hyperlink r:id="rId8" w:history="1">
        <w:r>
          <w:rPr>
            <w:rStyle w:val="a3"/>
            <w:lang w:val="en-US" w:eastAsia="en-US" w:bidi="en-US"/>
          </w:rPr>
          <w:t>www.hdr.org</w:t>
        </w:r>
      </w:hyperlink>
      <w:r>
        <w:rPr>
          <w:lang w:val="en-US" w:eastAsia="en-US" w:bidi="en-US"/>
        </w:rPr>
        <w:t xml:space="preserve">). </w:t>
      </w:r>
      <w:r>
        <w:t xml:space="preserve">Усі країни світу, які подають до </w:t>
      </w:r>
      <w:r>
        <w:rPr>
          <w:lang w:val="ru-RU" w:eastAsia="ru-RU" w:bidi="ru-RU"/>
        </w:rPr>
        <w:t xml:space="preserve">ООН </w:t>
      </w:r>
      <w:r>
        <w:t>статистичну інформацію, об’єднані в групи «Високий рівень розвитку людського капіталу», «Середній рівень», «Низький рівень».</w:t>
      </w:r>
    </w:p>
    <w:p w:rsidR="00E37A13" w:rsidRDefault="00B26662" w:rsidP="000F1BE9">
      <w:pPr>
        <w:pStyle w:val="22"/>
        <w:shd w:val="clear" w:color="auto" w:fill="auto"/>
        <w:ind w:left="220" w:right="280" w:firstLine="460"/>
      </w:pPr>
      <w:r>
        <w:t>Якщо спиратися на вказану класифікацію, то розподіл економічни</w:t>
      </w:r>
      <w:r w:rsidR="00D23D4E">
        <w:t xml:space="preserve">х благ, які виробляють країни </w:t>
      </w:r>
      <w:r w:rsidR="00D23D4E">
        <w:rPr>
          <w:lang w:val="ru-RU"/>
        </w:rPr>
        <w:t>н</w:t>
      </w:r>
      <w:r>
        <w:t>а душу населення, в 2005 р. мав таку структуру (дод. Б):</w:t>
      </w:r>
    </w:p>
    <w:p w:rsidR="000F1BE9" w:rsidRDefault="000F1BE9" w:rsidP="000F1BE9">
      <w:pPr>
        <w:pStyle w:val="130"/>
        <w:shd w:val="clear" w:color="auto" w:fill="auto"/>
        <w:spacing w:before="0" w:after="0" w:line="263" w:lineRule="exact"/>
        <w:ind w:left="400" w:firstLine="460"/>
        <w:jc w:val="both"/>
        <w:rPr>
          <w:lang w:val="en-US"/>
        </w:rPr>
      </w:pPr>
    </w:p>
    <w:p w:rsidR="000F1BE9" w:rsidRDefault="000F1BE9" w:rsidP="000F1BE9">
      <w:pPr>
        <w:pStyle w:val="130"/>
        <w:shd w:val="clear" w:color="auto" w:fill="auto"/>
        <w:spacing w:before="0" w:after="0" w:line="263" w:lineRule="exact"/>
        <w:ind w:left="400" w:firstLine="460"/>
        <w:jc w:val="both"/>
        <w:rPr>
          <w:lang w:val="en-US"/>
        </w:rPr>
      </w:pPr>
    </w:p>
    <w:p w:rsidR="00E37A13" w:rsidRDefault="00B26662" w:rsidP="000F1BE9">
      <w:pPr>
        <w:pStyle w:val="130"/>
        <w:shd w:val="clear" w:color="auto" w:fill="auto"/>
        <w:spacing w:before="0" w:after="0" w:line="263" w:lineRule="exact"/>
        <w:ind w:left="400" w:firstLine="460"/>
        <w:jc w:val="both"/>
      </w:pPr>
      <w:r>
        <w:lastRenderedPageBreak/>
        <w:t xml:space="preserve">Рівень </w:t>
      </w:r>
      <w:r>
        <w:rPr>
          <w:lang w:val="ru-RU" w:eastAsia="ru-RU" w:bidi="ru-RU"/>
        </w:rPr>
        <w:t xml:space="preserve">ВВП </w:t>
      </w:r>
      <w:r>
        <w:t xml:space="preserve">на душу населення, </w:t>
      </w:r>
      <w:r>
        <w:rPr>
          <w:lang w:val="ru-RU" w:eastAsia="ru-RU" w:bidi="ru-RU"/>
        </w:rPr>
        <w:t>дол. США</w:t>
      </w:r>
      <w:r>
        <w:t>, 2005 р.</w:t>
      </w:r>
    </w:p>
    <w:p w:rsidR="00E37A13" w:rsidRDefault="00B26662" w:rsidP="000F1BE9">
      <w:pPr>
        <w:pStyle w:val="130"/>
        <w:shd w:val="clear" w:color="auto" w:fill="auto"/>
        <w:spacing w:before="0" w:after="0" w:line="263" w:lineRule="exact"/>
        <w:ind w:left="220" w:right="420" w:firstLine="640"/>
        <w:jc w:val="both"/>
      </w:pPr>
      <w:r>
        <w:rPr>
          <w:rStyle w:val="131"/>
        </w:rPr>
        <w:t xml:space="preserve">Країни, що розвиваються </w:t>
      </w:r>
      <w:r>
        <w:rPr>
          <w:rStyle w:val="132"/>
        </w:rPr>
        <w:t xml:space="preserve">— </w:t>
      </w:r>
      <w:r>
        <w:rPr>
          <w:rStyle w:val="131"/>
        </w:rPr>
        <w:t xml:space="preserve">5 282 </w:t>
      </w:r>
      <w:r>
        <w:rPr>
          <w:rStyle w:val="132"/>
        </w:rPr>
        <w:t>(</w:t>
      </w:r>
      <w:r>
        <w:t>найменш розвинуті країни — 1 499, Арабські країни — 6 716, Східна Азія і Тихий Океан — 6 604, Латинська Америка і Карибський басейн — 8 417, Південна Азія — 3 416, Центральна Африка — 1 998);</w:t>
      </w:r>
      <w:r>
        <w:rPr>
          <w:rStyle w:val="132"/>
        </w:rPr>
        <w:t xml:space="preserve"> </w:t>
      </w:r>
      <w:r>
        <w:rPr>
          <w:rStyle w:val="131"/>
        </w:rPr>
        <w:t xml:space="preserve">Центральна і Східна Європа — 9 527, ОЄСД — 29 </w:t>
      </w:r>
      <w:r w:rsidR="00D23D4E">
        <w:rPr>
          <w:rStyle w:val="131"/>
        </w:rPr>
        <w:t>197, найбільш розвинуті краї</w:t>
      </w:r>
      <w:r>
        <w:rPr>
          <w:rStyle w:val="131"/>
          <w:lang w:val="ru-RU" w:eastAsia="ru-RU" w:bidi="ru-RU"/>
        </w:rPr>
        <w:t xml:space="preserve">ни </w:t>
      </w:r>
      <w:r>
        <w:rPr>
          <w:rStyle w:val="131"/>
        </w:rPr>
        <w:t>— 33,831. У середньому у світі — 9,543.</w:t>
      </w:r>
    </w:p>
    <w:p w:rsidR="00E37A13" w:rsidRDefault="00B26662" w:rsidP="000F1BE9">
      <w:pPr>
        <w:pStyle w:val="130"/>
        <w:shd w:val="clear" w:color="auto" w:fill="auto"/>
        <w:spacing w:before="0" w:after="0" w:line="263" w:lineRule="exact"/>
        <w:ind w:left="400" w:right="420" w:firstLine="460"/>
        <w:jc w:val="both"/>
      </w:pPr>
      <w:r>
        <w:t xml:space="preserve">Україна займала в рейтингу 76-те місце в групі країн (середній рівень розвитку) з </w:t>
      </w:r>
      <w:r>
        <w:rPr>
          <w:lang w:val="ru-RU" w:eastAsia="ru-RU" w:bidi="ru-RU"/>
        </w:rPr>
        <w:t xml:space="preserve">ВВП </w:t>
      </w:r>
      <w:r>
        <w:t xml:space="preserve">6 848 </w:t>
      </w:r>
      <w:r>
        <w:rPr>
          <w:lang w:val="ru-RU" w:eastAsia="ru-RU" w:bidi="ru-RU"/>
        </w:rPr>
        <w:t xml:space="preserve">дол. США </w:t>
      </w:r>
      <w:r>
        <w:t>на душу населення.</w:t>
      </w:r>
    </w:p>
    <w:p w:rsidR="00E37A13" w:rsidRDefault="00E37A13">
      <w:pPr>
        <w:rPr>
          <w:sz w:val="2"/>
          <w:szCs w:val="2"/>
        </w:rPr>
        <w:sectPr w:rsidR="00E37A13">
          <w:pgSz w:w="7369" w:h="11280"/>
          <w:pgMar w:top="360" w:right="360" w:bottom="360" w:left="360" w:header="0" w:footer="3" w:gutter="0"/>
          <w:cols w:space="720"/>
          <w:noEndnote/>
          <w:docGrid w:linePitch="360"/>
        </w:sectPr>
      </w:pPr>
    </w:p>
    <w:p w:rsidR="00E37A13" w:rsidRDefault="00B26662" w:rsidP="000F1BE9">
      <w:pPr>
        <w:pStyle w:val="20"/>
        <w:numPr>
          <w:ilvl w:val="0"/>
          <w:numId w:val="2"/>
        </w:numPr>
        <w:shd w:val="clear" w:color="auto" w:fill="auto"/>
        <w:tabs>
          <w:tab w:val="left" w:pos="1737"/>
        </w:tabs>
        <w:spacing w:before="0" w:after="275"/>
        <w:ind w:left="1320" w:right="630"/>
        <w:jc w:val="left"/>
      </w:pPr>
      <w:bookmarkStart w:id="4" w:name="bookmark3"/>
      <w:r>
        <w:lastRenderedPageBreak/>
        <w:t>Міжнародний агробізнес: структура, тенденції розвитку</w:t>
      </w:r>
      <w:bookmarkEnd w:id="4"/>
    </w:p>
    <w:p w:rsidR="00E37A13" w:rsidRDefault="00B26662" w:rsidP="000F1BE9">
      <w:pPr>
        <w:pStyle w:val="22"/>
        <w:shd w:val="clear" w:color="auto" w:fill="auto"/>
        <w:ind w:right="460" w:firstLine="480"/>
      </w:pPr>
      <w:r>
        <w:t xml:space="preserve">У сучасному світі сформувалася міжнародна </w:t>
      </w:r>
      <w:proofErr w:type="spellStart"/>
      <w:r>
        <w:t>агро</w:t>
      </w:r>
      <w:proofErr w:type="spellEnd"/>
      <w:r>
        <w:t>- продовольча система або міжнародна система агробізнесу, яка являє собою багатогалузевий та багатофункціональний глобальний комплекс, який представлений такими секторами економіки:</w:t>
      </w:r>
    </w:p>
    <w:p w:rsidR="00E37A13" w:rsidRDefault="00B26662" w:rsidP="000F1BE9">
      <w:pPr>
        <w:pStyle w:val="22"/>
        <w:numPr>
          <w:ilvl w:val="0"/>
          <w:numId w:val="6"/>
        </w:numPr>
        <w:shd w:val="clear" w:color="auto" w:fill="auto"/>
        <w:tabs>
          <w:tab w:val="left" w:pos="753"/>
        </w:tabs>
        <w:ind w:right="460" w:firstLine="480"/>
      </w:pPr>
      <w:r>
        <w:t>Сільське господарство — як основний виробник готової продукції та сировини для подальшої переробки.</w:t>
      </w:r>
    </w:p>
    <w:p w:rsidR="00E37A13" w:rsidRDefault="00B26662" w:rsidP="000F1BE9">
      <w:pPr>
        <w:pStyle w:val="22"/>
        <w:numPr>
          <w:ilvl w:val="0"/>
          <w:numId w:val="6"/>
        </w:numPr>
        <w:shd w:val="clear" w:color="auto" w:fill="auto"/>
        <w:tabs>
          <w:tab w:val="left" w:pos="753"/>
        </w:tabs>
        <w:ind w:right="460" w:firstLine="480"/>
      </w:pPr>
      <w:r>
        <w:t>Галузі</w:t>
      </w:r>
      <w:r w:rsidR="00A17B43">
        <w:rPr>
          <w:lang w:val="ru-RU"/>
        </w:rPr>
        <w:t xml:space="preserve"> </w:t>
      </w:r>
      <w:r>
        <w:t>—</w:t>
      </w:r>
      <w:r w:rsidR="00A17B43">
        <w:rPr>
          <w:lang w:val="ru-RU"/>
        </w:rPr>
        <w:t xml:space="preserve"> </w:t>
      </w:r>
      <w:r>
        <w:t>постачальники техніки, технологій, послуг, запасних частин, хімічних засобів тощо.</w:t>
      </w:r>
    </w:p>
    <w:p w:rsidR="00E37A13" w:rsidRDefault="00B26662" w:rsidP="000F1BE9">
      <w:pPr>
        <w:pStyle w:val="22"/>
        <w:numPr>
          <w:ilvl w:val="0"/>
          <w:numId w:val="6"/>
        </w:numPr>
        <w:shd w:val="clear" w:color="auto" w:fill="auto"/>
        <w:tabs>
          <w:tab w:val="left" w:pos="753"/>
        </w:tabs>
        <w:ind w:right="460" w:firstLine="480"/>
      </w:pPr>
      <w:r>
        <w:t>Переробні галузі — підприємства харчової промисловості та легкої промисловості.</w:t>
      </w:r>
    </w:p>
    <w:p w:rsidR="00E37A13" w:rsidRDefault="00B26662" w:rsidP="000F1BE9">
      <w:pPr>
        <w:pStyle w:val="22"/>
        <w:numPr>
          <w:ilvl w:val="0"/>
          <w:numId w:val="6"/>
        </w:numPr>
        <w:shd w:val="clear" w:color="auto" w:fill="auto"/>
        <w:tabs>
          <w:tab w:val="left" w:pos="753"/>
        </w:tabs>
        <w:ind w:right="460" w:firstLine="480"/>
      </w:pPr>
      <w:r>
        <w:t>Система зберігання, оптового та роздрібного продажу продукції.</w:t>
      </w:r>
    </w:p>
    <w:p w:rsidR="00E37A13" w:rsidRDefault="00B26662" w:rsidP="000F1BE9">
      <w:pPr>
        <w:pStyle w:val="22"/>
        <w:shd w:val="clear" w:color="auto" w:fill="auto"/>
        <w:ind w:right="460" w:firstLine="480"/>
      </w:pPr>
      <w:r>
        <w:t xml:space="preserve">На розвиток агробізнесу впливають природно- географічні та соціально-історичні умови його формування. Визначальною умовою </w:t>
      </w:r>
      <w:proofErr w:type="spellStart"/>
      <w:r>
        <w:t>формувашія</w:t>
      </w:r>
      <w:proofErr w:type="spellEnd"/>
      <w:r>
        <w:t xml:space="preserve"> агробізнесу є рівень економічного розвитку країни. У зв’язку з цим можна виділити особливості агробізнесу, притаманні групам країн відповідно до рівня їх економічного розвитку.</w:t>
      </w:r>
    </w:p>
    <w:p w:rsidR="000F1BE9" w:rsidRDefault="000F1BE9" w:rsidP="000F1BE9">
      <w:pPr>
        <w:pStyle w:val="101"/>
        <w:shd w:val="clear" w:color="auto" w:fill="auto"/>
        <w:ind w:left="5240"/>
        <w:jc w:val="left"/>
        <w:rPr>
          <w:lang w:val="en-US"/>
        </w:rPr>
      </w:pPr>
    </w:p>
    <w:p w:rsidR="00E37A13" w:rsidRDefault="00B26662" w:rsidP="000F1BE9">
      <w:pPr>
        <w:pStyle w:val="101"/>
        <w:shd w:val="clear" w:color="auto" w:fill="auto"/>
        <w:ind w:left="5240"/>
        <w:jc w:val="left"/>
      </w:pPr>
      <w:r>
        <w:t>Таблиця 5</w:t>
      </w:r>
    </w:p>
    <w:p w:rsidR="00E37A13" w:rsidRPr="00472A69" w:rsidRDefault="00B26662" w:rsidP="000F1BE9">
      <w:pPr>
        <w:pStyle w:val="a5"/>
        <w:framePr w:w="6098" w:h="356" w:hRule="exact" w:wrap="none" w:vAnchor="page" w:hAnchor="page" w:x="583" w:y="7136"/>
        <w:shd w:val="clear" w:color="auto" w:fill="auto"/>
        <w:ind w:left="20"/>
        <w:rPr>
          <w:b/>
        </w:rPr>
      </w:pPr>
      <w:r w:rsidRPr="00472A69">
        <w:rPr>
          <w:b/>
        </w:rPr>
        <w:t>Особливості агробізнесу в країнах світу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2"/>
        <w:gridCol w:w="2005"/>
        <w:gridCol w:w="2012"/>
      </w:tblGrid>
      <w:tr w:rsidR="00E37A13">
        <w:trPr>
          <w:trHeight w:hRule="exact" w:val="493"/>
        </w:trPr>
        <w:tc>
          <w:tcPr>
            <w:tcW w:w="2012" w:type="dxa"/>
            <w:tcBorders>
              <w:top w:val="single" w:sz="4" w:space="0" w:color="auto"/>
              <w:left w:val="single" w:sz="4" w:space="0" w:color="auto"/>
            </w:tcBorders>
            <w:shd w:val="clear" w:color="auto" w:fill="FFFFFF"/>
          </w:tcPr>
          <w:p w:rsidR="00E37A13" w:rsidRDefault="00B26662">
            <w:pPr>
              <w:pStyle w:val="22"/>
              <w:framePr w:w="6030" w:h="2567" w:wrap="none" w:vAnchor="page" w:hAnchor="page" w:x="555" w:y="7789"/>
              <w:shd w:val="clear" w:color="auto" w:fill="auto"/>
              <w:spacing w:line="200" w:lineRule="exact"/>
              <w:ind w:left="220"/>
              <w:jc w:val="left"/>
            </w:pPr>
            <w:r>
              <w:rPr>
                <w:rStyle w:val="210pt"/>
              </w:rPr>
              <w:t>Розвинуті країни</w:t>
            </w:r>
          </w:p>
        </w:tc>
        <w:tc>
          <w:tcPr>
            <w:tcW w:w="2005" w:type="dxa"/>
            <w:tcBorders>
              <w:top w:val="single" w:sz="4" w:space="0" w:color="auto"/>
              <w:left w:val="single" w:sz="4" w:space="0" w:color="auto"/>
            </w:tcBorders>
            <w:shd w:val="clear" w:color="auto" w:fill="FFFFFF"/>
          </w:tcPr>
          <w:p w:rsidR="00E37A13" w:rsidRDefault="00B26662">
            <w:pPr>
              <w:pStyle w:val="22"/>
              <w:framePr w:w="6030" w:h="2567" w:wrap="none" w:vAnchor="page" w:hAnchor="page" w:x="555" w:y="7789"/>
              <w:shd w:val="clear" w:color="auto" w:fill="auto"/>
              <w:spacing w:line="223" w:lineRule="exact"/>
            </w:pPr>
            <w:r>
              <w:rPr>
                <w:rStyle w:val="210pt"/>
              </w:rPr>
              <w:t>Країни з перехідною економікою</w:t>
            </w:r>
          </w:p>
        </w:tc>
        <w:tc>
          <w:tcPr>
            <w:tcW w:w="2012" w:type="dxa"/>
            <w:tcBorders>
              <w:top w:val="single" w:sz="4" w:space="0" w:color="auto"/>
              <w:left w:val="single" w:sz="4" w:space="0" w:color="auto"/>
              <w:right w:val="single" w:sz="4" w:space="0" w:color="auto"/>
            </w:tcBorders>
            <w:shd w:val="clear" w:color="auto" w:fill="FFFFFF"/>
          </w:tcPr>
          <w:p w:rsidR="00E37A13" w:rsidRDefault="00B26662">
            <w:pPr>
              <w:pStyle w:val="22"/>
              <w:framePr w:w="6030" w:h="2567" w:wrap="none" w:vAnchor="page" w:hAnchor="page" w:x="555" w:y="7789"/>
              <w:shd w:val="clear" w:color="auto" w:fill="auto"/>
              <w:spacing w:after="60" w:line="200" w:lineRule="exact"/>
              <w:jc w:val="center"/>
            </w:pPr>
            <w:r>
              <w:rPr>
                <w:rStyle w:val="210pt"/>
              </w:rPr>
              <w:t>Країни,</w:t>
            </w:r>
          </w:p>
          <w:p w:rsidR="00E37A13" w:rsidRDefault="00B26662">
            <w:pPr>
              <w:pStyle w:val="22"/>
              <w:framePr w:w="6030" w:h="2567" w:wrap="none" w:vAnchor="page" w:hAnchor="page" w:x="555" w:y="7789"/>
              <w:shd w:val="clear" w:color="auto" w:fill="auto"/>
              <w:spacing w:before="60" w:line="200" w:lineRule="exact"/>
              <w:jc w:val="center"/>
            </w:pPr>
            <w:r>
              <w:rPr>
                <w:rStyle w:val="210pt"/>
              </w:rPr>
              <w:t>що розвиваються</w:t>
            </w:r>
          </w:p>
        </w:tc>
      </w:tr>
      <w:tr w:rsidR="00E37A13">
        <w:trPr>
          <w:trHeight w:hRule="exact" w:val="2074"/>
        </w:trPr>
        <w:tc>
          <w:tcPr>
            <w:tcW w:w="2012" w:type="dxa"/>
            <w:tcBorders>
              <w:top w:val="single" w:sz="4" w:space="0" w:color="auto"/>
              <w:left w:val="single" w:sz="4" w:space="0" w:color="auto"/>
              <w:bottom w:val="single" w:sz="4" w:space="0" w:color="auto"/>
            </w:tcBorders>
            <w:shd w:val="clear" w:color="auto" w:fill="FFFFFF"/>
          </w:tcPr>
          <w:p w:rsidR="00E37A13" w:rsidRDefault="00B26662">
            <w:pPr>
              <w:pStyle w:val="22"/>
              <w:framePr w:w="6030" w:h="2567" w:wrap="none" w:vAnchor="page" w:hAnchor="page" w:x="555" w:y="7789"/>
              <w:shd w:val="clear" w:color="auto" w:fill="auto"/>
              <w:spacing w:line="223" w:lineRule="exact"/>
              <w:jc w:val="left"/>
            </w:pPr>
            <w:r>
              <w:rPr>
                <w:rStyle w:val="210pt"/>
              </w:rPr>
              <w:t>Основні експортери сільськогосподарської продукції та засобів виробництва для сільського господарства. Мають чітко виражену спеціалізацію</w:t>
            </w:r>
          </w:p>
        </w:tc>
        <w:tc>
          <w:tcPr>
            <w:tcW w:w="2005" w:type="dxa"/>
            <w:tcBorders>
              <w:top w:val="single" w:sz="4" w:space="0" w:color="auto"/>
              <w:left w:val="single" w:sz="4" w:space="0" w:color="auto"/>
              <w:bottom w:val="single" w:sz="4" w:space="0" w:color="auto"/>
            </w:tcBorders>
            <w:shd w:val="clear" w:color="auto" w:fill="FFFFFF"/>
          </w:tcPr>
          <w:p w:rsidR="00E37A13" w:rsidRDefault="00B26662">
            <w:pPr>
              <w:pStyle w:val="22"/>
              <w:framePr w:w="6030" w:h="2567" w:wrap="none" w:vAnchor="page" w:hAnchor="page" w:x="555" w:y="7789"/>
              <w:shd w:val="clear" w:color="auto" w:fill="auto"/>
              <w:spacing w:line="223" w:lineRule="exact"/>
              <w:jc w:val="left"/>
            </w:pPr>
            <w:r>
              <w:rPr>
                <w:rStyle w:val="210pt"/>
              </w:rPr>
              <w:t xml:space="preserve">Обсяг експорту та імпорту коливається щороку залежно від валового виробництва, державної політики у сфері </w:t>
            </w:r>
            <w:proofErr w:type="spellStart"/>
            <w:r>
              <w:rPr>
                <w:rStyle w:val="210pt"/>
              </w:rPr>
              <w:t>закупівель</w:t>
            </w:r>
            <w:proofErr w:type="spellEnd"/>
            <w:r>
              <w:rPr>
                <w:rStyle w:val="210pt"/>
              </w:rPr>
              <w:t xml:space="preserve"> та політики щодо посередників в торгівлі</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E37A13" w:rsidRDefault="00B26662">
            <w:pPr>
              <w:pStyle w:val="22"/>
              <w:framePr w:w="6030" w:h="2567" w:wrap="none" w:vAnchor="page" w:hAnchor="page" w:x="555" w:y="7789"/>
              <w:shd w:val="clear" w:color="auto" w:fill="auto"/>
              <w:spacing w:line="223" w:lineRule="exact"/>
              <w:jc w:val="left"/>
            </w:pPr>
            <w:r>
              <w:rPr>
                <w:rStyle w:val="210pt"/>
              </w:rPr>
              <w:t>Експортують переважно фрукти (банани, апельсини), горіхи (арахіс), каву та какао-боби. Імпортують зернові та продукцію тваринництва</w:t>
            </w:r>
          </w:p>
        </w:tc>
      </w:tr>
    </w:tbl>
    <w:p w:rsidR="00E37A13" w:rsidRDefault="00E37A13">
      <w:pPr>
        <w:rPr>
          <w:sz w:val="2"/>
          <w:szCs w:val="2"/>
        </w:rPr>
        <w:sectPr w:rsidR="00E37A13" w:rsidSect="000F1BE9">
          <w:pgSz w:w="7369" w:h="11280"/>
          <w:pgMar w:top="360" w:right="360" w:bottom="360" w:left="567" w:header="0" w:footer="3" w:gutter="0"/>
          <w:cols w:space="720"/>
          <w:noEndnote/>
          <w:docGrid w:linePitch="360"/>
        </w:sectPr>
      </w:pPr>
    </w:p>
    <w:p w:rsidR="00E37A13" w:rsidRDefault="00B26662" w:rsidP="000F1BE9">
      <w:pPr>
        <w:pStyle w:val="40"/>
        <w:framePr w:wrap="none" w:vAnchor="page" w:hAnchor="page" w:x="5178" w:y="535"/>
        <w:shd w:val="clear" w:color="auto" w:fill="auto"/>
        <w:spacing w:line="180" w:lineRule="exact"/>
      </w:pPr>
      <w:r>
        <w:lastRenderedPageBreak/>
        <w:t>Продовження табл. 5</w:t>
      </w:r>
    </w:p>
    <w:p w:rsidR="00E37A13" w:rsidRDefault="00B26662" w:rsidP="000F1BE9">
      <w:pPr>
        <w:pStyle w:val="22"/>
        <w:framePr w:w="6498" w:h="2851" w:hRule="exact" w:wrap="none" w:vAnchor="page" w:hAnchor="page" w:x="518" w:y="7379"/>
        <w:shd w:val="clear" w:color="auto" w:fill="auto"/>
        <w:ind w:left="460" w:firstLine="440"/>
      </w:pPr>
      <w:r>
        <w:t xml:space="preserve">У розвинутих країнах сільське господарство займає незначну (від 1 до 10%) частку </w:t>
      </w:r>
      <w:r>
        <w:rPr>
          <w:lang w:val="ru-RU" w:eastAsia="ru-RU" w:bidi="ru-RU"/>
        </w:rPr>
        <w:t xml:space="preserve">ВВП </w:t>
      </w:r>
      <w:r>
        <w:t xml:space="preserve">країни, в ньому зайнято до 10 % всіх працівників. Проте результативність і продуктивність цієї галузі надзвичайно висока. Так, у </w:t>
      </w:r>
      <w:r>
        <w:rPr>
          <w:lang w:val="ru-RU" w:eastAsia="ru-RU" w:bidi="ru-RU"/>
        </w:rPr>
        <w:t xml:space="preserve">США </w:t>
      </w:r>
      <w:r>
        <w:t xml:space="preserve">70% зернової продукції направляється на експорт, а решта повністю забезпечує внутрішні потреби країни. Таким чином, </w:t>
      </w:r>
      <w:r>
        <w:rPr>
          <w:rStyle w:val="23"/>
        </w:rPr>
        <w:t xml:space="preserve">розвинуті країни </w:t>
      </w:r>
      <w:r>
        <w:t xml:space="preserve">відіграють активну роль на ринку продовольства, в основному виступають </w:t>
      </w:r>
      <w:r>
        <w:rPr>
          <w:rStyle w:val="23"/>
        </w:rPr>
        <w:t>експортерами продукції.</w:t>
      </w:r>
    </w:p>
    <w:tbl>
      <w:tblPr>
        <w:tblpPr w:leftFromText="180" w:rightFromText="180" w:vertAnchor="text" w:horzAnchor="margin" w:tblpXSpec="center" w:tblpY="530"/>
        <w:tblOverlap w:val="never"/>
        <w:tblW w:w="0" w:type="auto"/>
        <w:tblLayout w:type="fixed"/>
        <w:tblCellMar>
          <w:left w:w="10" w:type="dxa"/>
          <w:right w:w="10" w:type="dxa"/>
        </w:tblCellMar>
        <w:tblLook w:val="04A0" w:firstRow="1" w:lastRow="0" w:firstColumn="1" w:lastColumn="0" w:noHBand="0" w:noVBand="1"/>
      </w:tblPr>
      <w:tblGrid>
        <w:gridCol w:w="2030"/>
        <w:gridCol w:w="2005"/>
        <w:gridCol w:w="2071"/>
      </w:tblGrid>
      <w:tr w:rsidR="000F1BE9" w:rsidTr="00D61438">
        <w:trPr>
          <w:trHeight w:hRule="exact" w:val="493"/>
        </w:trPr>
        <w:tc>
          <w:tcPr>
            <w:tcW w:w="2030"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220"/>
              <w:jc w:val="left"/>
            </w:pPr>
            <w:r>
              <w:rPr>
                <w:rStyle w:val="210pt"/>
              </w:rPr>
              <w:t>Розвинуті країни</w:t>
            </w:r>
          </w:p>
        </w:tc>
        <w:tc>
          <w:tcPr>
            <w:tcW w:w="2005"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27" w:lineRule="exact"/>
            </w:pPr>
            <w:r>
              <w:rPr>
                <w:rStyle w:val="210pt"/>
              </w:rPr>
              <w:t>Країни з перехідною економікою</w:t>
            </w:r>
          </w:p>
        </w:tc>
        <w:tc>
          <w:tcPr>
            <w:tcW w:w="2071" w:type="dxa"/>
            <w:tcBorders>
              <w:top w:val="single" w:sz="4" w:space="0" w:color="auto"/>
              <w:left w:val="single" w:sz="4" w:space="0" w:color="auto"/>
              <w:right w:val="single" w:sz="4" w:space="0" w:color="auto"/>
            </w:tcBorders>
            <w:shd w:val="clear" w:color="auto" w:fill="FFFFFF"/>
          </w:tcPr>
          <w:p w:rsidR="000F1BE9" w:rsidRDefault="000F1BE9" w:rsidP="000F1BE9">
            <w:pPr>
              <w:pStyle w:val="22"/>
              <w:shd w:val="clear" w:color="auto" w:fill="auto"/>
              <w:spacing w:after="60" w:line="200" w:lineRule="exact"/>
              <w:jc w:val="center"/>
            </w:pPr>
            <w:r>
              <w:rPr>
                <w:rStyle w:val="210pt"/>
              </w:rPr>
              <w:t>Країни,</w:t>
            </w:r>
          </w:p>
          <w:p w:rsidR="000F1BE9" w:rsidRDefault="000F1BE9" w:rsidP="000F1BE9">
            <w:pPr>
              <w:pStyle w:val="22"/>
              <w:shd w:val="clear" w:color="auto" w:fill="auto"/>
              <w:spacing w:before="60" w:line="200" w:lineRule="exact"/>
              <w:jc w:val="center"/>
            </w:pPr>
            <w:r>
              <w:rPr>
                <w:rStyle w:val="210pt"/>
              </w:rPr>
              <w:t>що розвиваються</w:t>
            </w:r>
          </w:p>
        </w:tc>
      </w:tr>
      <w:tr w:rsidR="000F1BE9" w:rsidTr="00D61438">
        <w:trPr>
          <w:trHeight w:hRule="exact" w:val="1832"/>
        </w:trPr>
        <w:tc>
          <w:tcPr>
            <w:tcW w:w="2030"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23" w:lineRule="exact"/>
            </w:pPr>
            <w:r>
              <w:rPr>
                <w:rStyle w:val="210pt"/>
              </w:rPr>
              <w:t xml:space="preserve">Переважання у структурі </w:t>
            </w:r>
            <w:r>
              <w:rPr>
                <w:rStyle w:val="210pt"/>
                <w:lang w:val="ru-RU" w:eastAsia="ru-RU" w:bidi="ru-RU"/>
              </w:rPr>
              <w:t xml:space="preserve">АПК </w:t>
            </w:r>
            <w:r>
              <w:rPr>
                <w:rStyle w:val="210pt"/>
              </w:rPr>
              <w:t xml:space="preserve">не- </w:t>
            </w:r>
            <w:proofErr w:type="spellStart"/>
            <w:r>
              <w:rPr>
                <w:rStyle w:val="210pt"/>
              </w:rPr>
              <w:t>сільськогосподар</w:t>
            </w:r>
            <w:proofErr w:type="spellEnd"/>
            <w:r>
              <w:rPr>
                <w:rStyle w:val="210pt"/>
              </w:rPr>
              <w:t xml:space="preserve">- </w:t>
            </w:r>
            <w:proofErr w:type="spellStart"/>
            <w:r>
              <w:rPr>
                <w:rStyle w:val="210pt"/>
              </w:rPr>
              <w:t>ських</w:t>
            </w:r>
            <w:proofErr w:type="spellEnd"/>
            <w:r>
              <w:rPr>
                <w:rStyle w:val="210pt"/>
              </w:rPr>
              <w:t xml:space="preserve"> сфер: машинобудування, харчова промисловість, торгівля</w:t>
            </w:r>
          </w:p>
        </w:tc>
        <w:tc>
          <w:tcPr>
            <w:tcW w:w="2005"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23" w:lineRule="exact"/>
              <w:jc w:val="left"/>
            </w:pPr>
            <w:r>
              <w:rPr>
                <w:rStyle w:val="210pt"/>
              </w:rPr>
              <w:t xml:space="preserve">В </w:t>
            </w:r>
            <w:r>
              <w:rPr>
                <w:rStyle w:val="210pt"/>
                <w:lang w:val="ru-RU" w:eastAsia="ru-RU" w:bidi="ru-RU"/>
              </w:rPr>
              <w:t xml:space="preserve">АПК </w:t>
            </w:r>
            <w:r>
              <w:rPr>
                <w:rStyle w:val="210pt"/>
              </w:rPr>
              <w:t xml:space="preserve">зосереджено 20-30% основних виробничих фондів і трудових ресурсів. </w:t>
            </w:r>
            <w:r>
              <w:rPr>
                <w:rStyle w:val="210pt"/>
                <w:lang w:val="ru-RU" w:eastAsia="ru-RU" w:bidi="ru-RU"/>
              </w:rPr>
              <w:t xml:space="preserve">АПК </w:t>
            </w:r>
            <w:r>
              <w:rPr>
                <w:rStyle w:val="210pt"/>
              </w:rPr>
              <w:t>представлено переважно галуззю сільського господарства</w:t>
            </w:r>
          </w:p>
        </w:tc>
        <w:tc>
          <w:tcPr>
            <w:tcW w:w="2071" w:type="dxa"/>
            <w:tcBorders>
              <w:top w:val="single" w:sz="4" w:space="0" w:color="auto"/>
              <w:left w:val="single" w:sz="4" w:space="0" w:color="auto"/>
              <w:right w:val="single" w:sz="4" w:space="0" w:color="auto"/>
            </w:tcBorders>
            <w:shd w:val="clear" w:color="auto" w:fill="FFFFFF"/>
          </w:tcPr>
          <w:p w:rsidR="000F1BE9" w:rsidRDefault="000F1BE9" w:rsidP="00D61438">
            <w:pPr>
              <w:pStyle w:val="22"/>
              <w:shd w:val="clear" w:color="auto" w:fill="auto"/>
              <w:spacing w:line="223" w:lineRule="exact"/>
              <w:ind w:left="76" w:right="95"/>
            </w:pPr>
            <w:r>
              <w:rPr>
                <w:rStyle w:val="210pt"/>
              </w:rPr>
              <w:t xml:space="preserve">Сільське господарство розвинуто нерівномірно, від високих форм інтенсифікації до примітивних — </w:t>
            </w:r>
            <w:proofErr w:type="spellStart"/>
            <w:r>
              <w:rPr>
                <w:rStyle w:val="210pt"/>
              </w:rPr>
              <w:t>збиральницьких</w:t>
            </w:r>
            <w:proofErr w:type="spellEnd"/>
            <w:r>
              <w:rPr>
                <w:rStyle w:val="210pt"/>
              </w:rPr>
              <w:t xml:space="preserve"> форм</w:t>
            </w:r>
          </w:p>
        </w:tc>
      </w:tr>
      <w:tr w:rsidR="000F1BE9" w:rsidTr="00D61438">
        <w:trPr>
          <w:trHeight w:hRule="exact" w:val="1613"/>
        </w:trPr>
        <w:tc>
          <w:tcPr>
            <w:tcW w:w="2030"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23" w:lineRule="exact"/>
              <w:jc w:val="left"/>
            </w:pPr>
            <w:r>
              <w:rPr>
                <w:rStyle w:val="210pt"/>
              </w:rPr>
              <w:t>Державно- монополістичне регулювання сільського господарства</w:t>
            </w:r>
          </w:p>
        </w:tc>
        <w:tc>
          <w:tcPr>
            <w:tcW w:w="2005"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23" w:lineRule="exact"/>
              <w:jc w:val="left"/>
            </w:pPr>
            <w:r>
              <w:rPr>
                <w:rStyle w:val="210pt"/>
              </w:rPr>
              <w:t>Проведення аграрної реформи: запровадження приватної власності, лібералізація цін, реформування земельних відносин</w:t>
            </w:r>
          </w:p>
        </w:tc>
        <w:tc>
          <w:tcPr>
            <w:tcW w:w="2071" w:type="dxa"/>
            <w:tcBorders>
              <w:top w:val="single" w:sz="4" w:space="0" w:color="auto"/>
              <w:left w:val="single" w:sz="4" w:space="0" w:color="auto"/>
              <w:right w:val="single" w:sz="4" w:space="0" w:color="auto"/>
            </w:tcBorders>
            <w:shd w:val="clear" w:color="auto" w:fill="FFFFFF"/>
          </w:tcPr>
          <w:p w:rsidR="000F1BE9" w:rsidRDefault="000F1BE9" w:rsidP="000F1BE9">
            <w:pPr>
              <w:pStyle w:val="22"/>
              <w:shd w:val="clear" w:color="auto" w:fill="auto"/>
              <w:spacing w:line="227" w:lineRule="exact"/>
              <w:jc w:val="left"/>
            </w:pPr>
            <w:r>
              <w:rPr>
                <w:rStyle w:val="210pt"/>
              </w:rPr>
              <w:t xml:space="preserve">Монополізація і контроль в </w:t>
            </w:r>
            <w:r>
              <w:rPr>
                <w:rStyle w:val="210pt"/>
                <w:lang w:val="ru-RU" w:eastAsia="ru-RU" w:bidi="ru-RU"/>
              </w:rPr>
              <w:t xml:space="preserve">АПК </w:t>
            </w:r>
            <w:r>
              <w:rPr>
                <w:rStyle w:val="210pt"/>
              </w:rPr>
              <w:t>іноземних ТНК</w:t>
            </w:r>
          </w:p>
        </w:tc>
      </w:tr>
      <w:tr w:rsidR="000F1BE9" w:rsidTr="00D61438">
        <w:trPr>
          <w:trHeight w:hRule="exact" w:val="2300"/>
        </w:trPr>
        <w:tc>
          <w:tcPr>
            <w:tcW w:w="2030" w:type="dxa"/>
            <w:tcBorders>
              <w:top w:val="single" w:sz="4" w:space="0" w:color="auto"/>
              <w:left w:val="single" w:sz="4" w:space="0" w:color="auto"/>
              <w:bottom w:val="single" w:sz="4" w:space="0" w:color="auto"/>
            </w:tcBorders>
            <w:shd w:val="clear" w:color="auto" w:fill="FFFFFF"/>
          </w:tcPr>
          <w:p w:rsidR="000F1BE9" w:rsidRDefault="000F1BE9" w:rsidP="000F1BE9">
            <w:pPr>
              <w:pStyle w:val="22"/>
              <w:shd w:val="clear" w:color="auto" w:fill="auto"/>
              <w:spacing w:line="223" w:lineRule="exact"/>
              <w:jc w:val="left"/>
            </w:pPr>
            <w:r>
              <w:rPr>
                <w:rStyle w:val="210pt"/>
              </w:rPr>
              <w:t>Висока ефективність сільськогосподарського виробництва внаслідок його інтенсифікації</w:t>
            </w:r>
          </w:p>
        </w:tc>
        <w:tc>
          <w:tcPr>
            <w:tcW w:w="2005" w:type="dxa"/>
            <w:tcBorders>
              <w:top w:val="single" w:sz="4" w:space="0" w:color="auto"/>
              <w:left w:val="single" w:sz="4" w:space="0" w:color="auto"/>
              <w:bottom w:val="single" w:sz="4" w:space="0" w:color="auto"/>
            </w:tcBorders>
            <w:shd w:val="clear" w:color="auto" w:fill="FFFFFF"/>
          </w:tcPr>
          <w:p w:rsidR="000F1BE9" w:rsidRDefault="000F1BE9" w:rsidP="000F1BE9">
            <w:pPr>
              <w:pStyle w:val="22"/>
              <w:shd w:val="clear" w:color="auto" w:fill="auto"/>
              <w:spacing w:line="223" w:lineRule="exact"/>
              <w:jc w:val="left"/>
            </w:pPr>
            <w:r>
              <w:rPr>
                <w:rStyle w:val="210pt"/>
              </w:rPr>
              <w:t xml:space="preserve">Низька ефективність виробництва внаслідок </w:t>
            </w:r>
            <w:proofErr w:type="spellStart"/>
            <w:r>
              <w:rPr>
                <w:rStyle w:val="210pt"/>
                <w:lang w:val="ru-RU" w:eastAsia="ru-RU" w:bidi="ru-RU"/>
              </w:rPr>
              <w:t>диспаритету</w:t>
            </w:r>
            <w:proofErr w:type="spellEnd"/>
            <w:r>
              <w:rPr>
                <w:rStyle w:val="210pt"/>
                <w:lang w:val="ru-RU" w:eastAsia="ru-RU" w:bidi="ru-RU"/>
              </w:rPr>
              <w:t xml:space="preserve"> </w:t>
            </w:r>
            <w:r>
              <w:rPr>
                <w:rStyle w:val="210pt"/>
              </w:rPr>
              <w:t>цін між продукцією сільського господарства та промисловості, недосконалості кредитної та податкової політики держав</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0F1BE9" w:rsidRDefault="000F1BE9" w:rsidP="000F1BE9">
            <w:pPr>
              <w:pStyle w:val="22"/>
              <w:shd w:val="clear" w:color="auto" w:fill="auto"/>
              <w:spacing w:line="227" w:lineRule="exact"/>
              <w:jc w:val="left"/>
            </w:pPr>
            <w:r>
              <w:rPr>
                <w:rStyle w:val="210pt"/>
              </w:rPr>
              <w:t>Значна чисельність зайнятих у сільському господарстві, низька продуктивність праці</w:t>
            </w:r>
          </w:p>
        </w:tc>
      </w:tr>
    </w:tbl>
    <w:p w:rsidR="00E37A13" w:rsidRDefault="00E37A13">
      <w:pPr>
        <w:rPr>
          <w:sz w:val="2"/>
          <w:szCs w:val="2"/>
        </w:rPr>
        <w:sectPr w:rsidR="00E37A13">
          <w:pgSz w:w="7369" w:h="11280"/>
          <w:pgMar w:top="360" w:right="360" w:bottom="360" w:left="360" w:header="0" w:footer="3" w:gutter="0"/>
          <w:cols w:space="720"/>
          <w:noEndnote/>
          <w:docGrid w:linePitch="360"/>
        </w:sectPr>
      </w:pPr>
    </w:p>
    <w:p w:rsidR="00E37A13" w:rsidRDefault="00B26662" w:rsidP="000F1BE9">
      <w:pPr>
        <w:pStyle w:val="22"/>
        <w:shd w:val="clear" w:color="auto" w:fill="auto"/>
        <w:ind w:left="260" w:right="180" w:firstLine="460"/>
      </w:pPr>
      <w:r>
        <w:lastRenderedPageBreak/>
        <w:t>Найбільший рівень рентабельності в аграрному секторі можна отримати, забезпечивши повний цикл виробництва продукції і доведення її до кінцевого споживача. Цим зумовлені інтеграційні процеси в агробізнесі, створення ТНК, які контролюють всі ланки агробізнесу — від постачальників до супермаркетів. У сучасних умовах в розвинутих країнах сформувалися такі структурні елементи агробізнесу:</w:t>
      </w:r>
    </w:p>
    <w:p w:rsidR="00E37A13" w:rsidRDefault="00B26662" w:rsidP="000F1BE9">
      <w:pPr>
        <w:pStyle w:val="22"/>
        <w:numPr>
          <w:ilvl w:val="0"/>
          <w:numId w:val="4"/>
        </w:numPr>
        <w:shd w:val="clear" w:color="auto" w:fill="auto"/>
        <w:tabs>
          <w:tab w:val="left" w:pos="1008"/>
        </w:tabs>
        <w:ind w:left="260" w:right="180" w:firstLine="460"/>
      </w:pPr>
      <w:r>
        <w:t>сільськогосподарські підприємства (корпорації, кооперативи, окремі агрофірми тощо);</w:t>
      </w:r>
    </w:p>
    <w:p w:rsidR="00E37A13" w:rsidRDefault="00B26662" w:rsidP="000F1BE9">
      <w:pPr>
        <w:pStyle w:val="22"/>
        <w:numPr>
          <w:ilvl w:val="0"/>
          <w:numId w:val="4"/>
        </w:numPr>
        <w:shd w:val="clear" w:color="auto" w:fill="auto"/>
        <w:tabs>
          <w:tab w:val="left" w:pos="1016"/>
        </w:tabs>
        <w:ind w:left="260" w:right="180" w:firstLine="460"/>
      </w:pPr>
      <w:r>
        <w:t>промислові, торговельні, банківські об’єднання та їх окремі ланки (фірми, підприємства, науково- дослідні підрозділи тощо);</w:t>
      </w:r>
    </w:p>
    <w:p w:rsidR="00E37A13" w:rsidRDefault="00B26662" w:rsidP="000F1BE9">
      <w:pPr>
        <w:pStyle w:val="22"/>
        <w:numPr>
          <w:ilvl w:val="0"/>
          <w:numId w:val="4"/>
        </w:numPr>
        <w:shd w:val="clear" w:color="auto" w:fill="auto"/>
        <w:tabs>
          <w:tab w:val="left" w:pos="1008"/>
        </w:tabs>
        <w:ind w:left="260" w:right="180" w:firstLine="460"/>
      </w:pPr>
      <w:r>
        <w:t>законодавчі та виконавчі державні установи (міністерства, ради, парламентські комітети, комісії тощо).</w:t>
      </w:r>
    </w:p>
    <w:p w:rsidR="00E37A13" w:rsidRDefault="00B26662" w:rsidP="000F1BE9">
      <w:pPr>
        <w:pStyle w:val="22"/>
        <w:shd w:val="clear" w:color="auto" w:fill="auto"/>
        <w:ind w:left="260" w:right="180" w:firstLine="460"/>
      </w:pPr>
      <w:r>
        <w:t>Перелічені елементи аграрного бізнесу функціонують як система, вони нероздільні і взаємодоповнюючі, тобто наскільки правильно, якісно відбуваються відносини між ними, настільки ефективно функціонує аграрна сфера країни.</w:t>
      </w:r>
    </w:p>
    <w:p w:rsidR="00E37A13" w:rsidRDefault="00B26662" w:rsidP="000F1BE9">
      <w:pPr>
        <w:pStyle w:val="22"/>
        <w:shd w:val="clear" w:color="auto" w:fill="auto"/>
        <w:ind w:left="260" w:right="180" w:firstLine="460"/>
      </w:pPr>
      <w:r>
        <w:t>Попри спільні риси, агробізнесу кожної з розвинутих країн притаманні свої особливості.</w:t>
      </w:r>
    </w:p>
    <w:p w:rsidR="00E37A13" w:rsidRDefault="00B26662" w:rsidP="000F1BE9">
      <w:pPr>
        <w:pStyle w:val="22"/>
        <w:shd w:val="clear" w:color="auto" w:fill="auto"/>
        <w:ind w:left="260" w:right="180" w:firstLine="460"/>
      </w:pPr>
      <w:r>
        <w:t xml:space="preserve">Найпотужніша система агробізнесу в </w:t>
      </w:r>
      <w:r>
        <w:rPr>
          <w:lang w:val="ru-RU" w:eastAsia="ru-RU" w:bidi="ru-RU"/>
        </w:rPr>
        <w:t xml:space="preserve">США, </w:t>
      </w:r>
      <w:r>
        <w:t xml:space="preserve">де продукція цієї системи становить 19% валового внутрішнього продукту, в той же час частка продукції власне сільського господарства </w:t>
      </w:r>
      <w:r>
        <w:rPr>
          <w:lang w:val="ru-RU" w:eastAsia="ru-RU" w:bidi="ru-RU"/>
        </w:rPr>
        <w:t xml:space="preserve">США </w:t>
      </w:r>
      <w:r>
        <w:t xml:space="preserve">в </w:t>
      </w:r>
      <w:r>
        <w:rPr>
          <w:lang w:val="ru-RU" w:eastAsia="ru-RU" w:bidi="ru-RU"/>
        </w:rPr>
        <w:t xml:space="preserve">ВВП </w:t>
      </w:r>
      <w:r>
        <w:t xml:space="preserve">складає лише 1,5 %. Частка зайнятих в агробізнесі </w:t>
      </w:r>
      <w:r>
        <w:rPr>
          <w:lang w:val="ru-RU" w:eastAsia="ru-RU" w:bidi="ru-RU"/>
        </w:rPr>
        <w:t xml:space="preserve">США </w:t>
      </w:r>
      <w:r>
        <w:t>в загальній чисельності працюючих складає 17 %, а у сільському господарстві всього — 3 %.</w:t>
      </w:r>
    </w:p>
    <w:p w:rsidR="00E37A13" w:rsidRDefault="00B26662" w:rsidP="000F1BE9">
      <w:pPr>
        <w:pStyle w:val="22"/>
        <w:shd w:val="clear" w:color="auto" w:fill="auto"/>
        <w:ind w:left="260" w:right="180" w:firstLine="460"/>
      </w:pPr>
      <w:r>
        <w:t xml:space="preserve">У </w:t>
      </w:r>
      <w:r>
        <w:rPr>
          <w:lang w:val="ru-RU" w:eastAsia="ru-RU" w:bidi="ru-RU"/>
        </w:rPr>
        <w:t xml:space="preserve">США </w:t>
      </w:r>
      <w:r>
        <w:t>наявні три організаційні форми аграрного бізнесу: сімейні ферми (особисті господарства), сімейно-групові ферми (партнерства) та сільськогосподарські корпорації (акціонерні компанії).</w:t>
      </w:r>
    </w:p>
    <w:p w:rsidR="00E37A13" w:rsidRDefault="00B26662" w:rsidP="000F1BE9">
      <w:pPr>
        <w:pStyle w:val="22"/>
        <w:shd w:val="clear" w:color="auto" w:fill="auto"/>
        <w:ind w:left="260" w:right="180" w:firstLine="460"/>
      </w:pPr>
      <w:r>
        <w:t xml:space="preserve">Характерним для </w:t>
      </w:r>
      <w:r>
        <w:rPr>
          <w:lang w:val="ru-RU" w:eastAsia="ru-RU" w:bidi="ru-RU"/>
        </w:rPr>
        <w:t xml:space="preserve">США </w:t>
      </w:r>
      <w:r>
        <w:t xml:space="preserve">є поширення двох основних типів агробізнесу: вертикальна інтеграція та </w:t>
      </w:r>
      <w:r>
        <w:rPr>
          <w:lang w:val="ru-RU" w:eastAsia="ru-RU" w:bidi="ru-RU"/>
        </w:rPr>
        <w:t>контракта-</w:t>
      </w:r>
    </w:p>
    <w:p w:rsidR="00E37A13" w:rsidRDefault="00E37A13">
      <w:pPr>
        <w:rPr>
          <w:sz w:val="2"/>
          <w:szCs w:val="2"/>
        </w:rPr>
        <w:sectPr w:rsidR="00E37A13">
          <w:pgSz w:w="7369" w:h="11280"/>
          <w:pgMar w:top="360" w:right="360" w:bottom="360" w:left="360" w:header="0" w:footer="3" w:gutter="0"/>
          <w:cols w:space="720"/>
          <w:noEndnote/>
          <w:docGrid w:linePitch="360"/>
        </w:sectPr>
      </w:pPr>
    </w:p>
    <w:p w:rsidR="00E37A13" w:rsidRDefault="00B26662" w:rsidP="000F1BE9">
      <w:pPr>
        <w:pStyle w:val="22"/>
        <w:shd w:val="clear" w:color="auto" w:fill="auto"/>
        <w:ind w:left="200" w:right="220"/>
      </w:pPr>
      <w:r>
        <w:lastRenderedPageBreak/>
        <w:t>ці я. Вертикальна інтеграція являє собою комбінування двох або кількох стадій виробництва і збуту продукції в межах єдиної власності. Цей тип агробізнесу використовується фірмами, які мають власне сільськогосподарське виробництво і паралельно займаються переробкою сільськогосподарської продукції чи матеріально- технічним забезпеченням виробничого процесу.</w:t>
      </w:r>
    </w:p>
    <w:p w:rsidR="00E37A13" w:rsidRDefault="00B26662" w:rsidP="000F1BE9">
      <w:pPr>
        <w:pStyle w:val="28"/>
        <w:framePr w:w="6156" w:h="190" w:hRule="exact" w:wrap="none" w:vAnchor="page" w:hAnchor="page" w:x="680" w:y="2412"/>
        <w:shd w:val="clear" w:color="auto" w:fill="auto"/>
        <w:spacing w:line="190" w:lineRule="exact"/>
        <w:jc w:val="right"/>
      </w:pPr>
      <w:r>
        <w:t>Таблиця 6</w:t>
      </w:r>
    </w:p>
    <w:p w:rsidR="00E37A13" w:rsidRPr="00472A69" w:rsidRDefault="00B26662" w:rsidP="000F1BE9">
      <w:pPr>
        <w:pStyle w:val="a5"/>
        <w:framePr w:w="6156" w:h="294" w:hRule="exact" w:wrap="none" w:vAnchor="page" w:hAnchor="page" w:x="793" w:y="2671"/>
        <w:shd w:val="clear" w:color="auto" w:fill="auto"/>
        <w:spacing w:line="200" w:lineRule="exact"/>
        <w:ind w:left="80"/>
        <w:rPr>
          <w:b/>
        </w:rPr>
      </w:pPr>
      <w:r w:rsidRPr="00472A69">
        <w:rPr>
          <w:b/>
        </w:rPr>
        <w:t>Агробізнес у розвинутих країнах</w:t>
      </w:r>
    </w:p>
    <w:p w:rsidR="00E37A13" w:rsidRDefault="00B26662" w:rsidP="000F1BE9">
      <w:pPr>
        <w:pStyle w:val="30"/>
        <w:framePr w:w="6448" w:h="1350" w:hRule="exact" w:wrap="none" w:vAnchor="page" w:hAnchor="page" w:x="502" w:y="5955"/>
        <w:shd w:val="clear" w:color="auto" w:fill="auto"/>
        <w:ind w:left="200" w:right="220" w:firstLine="480"/>
      </w:pPr>
      <w:r>
        <w:rPr>
          <w:rStyle w:val="31"/>
          <w:lang w:val="uk-UA" w:eastAsia="uk-UA" w:bidi="uk-UA"/>
        </w:rPr>
        <w:t xml:space="preserve">* </w:t>
      </w:r>
      <w:r>
        <w:rPr>
          <w:rStyle w:val="31"/>
        </w:rPr>
        <w:t xml:space="preserve">Ильин </w:t>
      </w:r>
      <w:r>
        <w:rPr>
          <w:rStyle w:val="31"/>
          <w:lang w:val="uk-UA" w:eastAsia="uk-UA" w:bidi="uk-UA"/>
        </w:rPr>
        <w:t xml:space="preserve">Ю. </w:t>
      </w:r>
      <w:r>
        <w:rPr>
          <w:rStyle w:val="31"/>
        </w:rPr>
        <w:t xml:space="preserve">Развитие </w:t>
      </w:r>
      <w:r>
        <w:rPr>
          <w:rStyle w:val="31"/>
          <w:lang w:val="uk-UA" w:eastAsia="uk-UA" w:bidi="uk-UA"/>
        </w:rPr>
        <w:t xml:space="preserve">аграрного сектора </w:t>
      </w:r>
      <w:r>
        <w:rPr>
          <w:rStyle w:val="31"/>
        </w:rPr>
        <w:t xml:space="preserve">экономики: зарубежный опыт </w:t>
      </w:r>
      <w:r>
        <w:rPr>
          <w:rStyle w:val="31"/>
          <w:lang w:val="uk-UA" w:eastAsia="uk-UA" w:bidi="uk-UA"/>
        </w:rPr>
        <w:t xml:space="preserve">/ Ю. </w:t>
      </w:r>
      <w:r>
        <w:rPr>
          <w:rStyle w:val="31"/>
        </w:rPr>
        <w:t xml:space="preserve">Ильин </w:t>
      </w:r>
      <w:r>
        <w:rPr>
          <w:rStyle w:val="31"/>
          <w:lang w:val="uk-UA" w:eastAsia="uk-UA" w:bidi="uk-UA"/>
        </w:rPr>
        <w:t xml:space="preserve">// </w:t>
      </w:r>
      <w:r>
        <w:rPr>
          <w:rStyle w:val="31"/>
        </w:rPr>
        <w:t>Международный сельскохозяйственный журнал. — 2008. — №2. — С. 15.</w:t>
      </w:r>
    </w:p>
    <w:p w:rsidR="00E37A13" w:rsidRDefault="00B26662" w:rsidP="000F1BE9">
      <w:pPr>
        <w:pStyle w:val="30"/>
        <w:framePr w:w="6448" w:h="1350" w:hRule="exact" w:wrap="none" w:vAnchor="page" w:hAnchor="page" w:x="502" w:y="5955"/>
        <w:shd w:val="clear" w:color="auto" w:fill="auto"/>
        <w:tabs>
          <w:tab w:val="left" w:pos="3794"/>
        </w:tabs>
        <w:ind w:left="200" w:firstLine="480"/>
      </w:pPr>
      <w:r>
        <w:rPr>
          <w:rStyle w:val="31"/>
        </w:rPr>
        <w:t>**</w:t>
      </w:r>
      <w:proofErr w:type="spellStart"/>
      <w:r>
        <w:rPr>
          <w:rStyle w:val="31"/>
        </w:rPr>
        <w:t>Основи</w:t>
      </w:r>
      <w:proofErr w:type="spellEnd"/>
      <w:r>
        <w:rPr>
          <w:rStyle w:val="31"/>
        </w:rPr>
        <w:t xml:space="preserve"> </w:t>
      </w:r>
      <w:r>
        <w:rPr>
          <w:rStyle w:val="31"/>
          <w:lang w:val="uk-UA" w:eastAsia="uk-UA" w:bidi="uk-UA"/>
        </w:rPr>
        <w:t>економічної теорії:</w:t>
      </w:r>
      <w:r>
        <w:rPr>
          <w:rStyle w:val="31"/>
          <w:lang w:val="uk-UA" w:eastAsia="uk-UA" w:bidi="uk-UA"/>
        </w:rPr>
        <w:tab/>
      </w:r>
      <w:proofErr w:type="spellStart"/>
      <w:r>
        <w:rPr>
          <w:rStyle w:val="31"/>
          <w:lang w:val="uk-UA" w:eastAsia="uk-UA" w:bidi="uk-UA"/>
        </w:rPr>
        <w:t>політекономічний</w:t>
      </w:r>
      <w:proofErr w:type="spellEnd"/>
      <w:r>
        <w:rPr>
          <w:rStyle w:val="31"/>
          <w:lang w:val="uk-UA" w:eastAsia="uk-UA" w:bidi="uk-UA"/>
        </w:rPr>
        <w:t xml:space="preserve"> </w:t>
      </w:r>
      <w:r>
        <w:rPr>
          <w:rStyle w:val="31"/>
        </w:rPr>
        <w:t>аспект:</w:t>
      </w:r>
    </w:p>
    <w:p w:rsidR="00E37A13" w:rsidRDefault="00B26662" w:rsidP="000F1BE9">
      <w:pPr>
        <w:pStyle w:val="30"/>
        <w:framePr w:w="6448" w:h="1350" w:hRule="exact" w:wrap="none" w:vAnchor="page" w:hAnchor="page" w:x="502" w:y="5955"/>
        <w:shd w:val="clear" w:color="auto" w:fill="auto"/>
        <w:ind w:left="200" w:right="220"/>
      </w:pPr>
      <w:r>
        <w:rPr>
          <w:rStyle w:val="31"/>
          <w:lang w:val="uk-UA" w:eastAsia="uk-UA" w:bidi="uk-UA"/>
        </w:rPr>
        <w:t xml:space="preserve">Агробізнес [Електронний ресурс] — Режим доступу: </w:t>
      </w:r>
      <w:hyperlink r:id="rId9" w:history="1">
        <w:r>
          <w:rPr>
            <w:rStyle w:val="a3"/>
            <w:lang w:val="en-US" w:eastAsia="en-US" w:bidi="en-US"/>
          </w:rPr>
          <w:t>http://www</w:t>
        </w:r>
      </w:hyperlink>
      <w:r>
        <w:rPr>
          <w:rStyle w:val="31"/>
          <w:lang w:val="en-US" w:eastAsia="en-US" w:bidi="en-US"/>
        </w:rPr>
        <w:t>. readbookz.com/book/56/2255.html</w:t>
      </w:r>
    </w:p>
    <w:p w:rsidR="00E37A13" w:rsidRDefault="00B26662" w:rsidP="000F1BE9">
      <w:pPr>
        <w:pStyle w:val="22"/>
        <w:framePr w:w="6448" w:h="2313" w:hRule="exact" w:wrap="none" w:vAnchor="page" w:hAnchor="page" w:x="502" w:y="7524"/>
        <w:shd w:val="clear" w:color="auto" w:fill="auto"/>
        <w:ind w:left="200" w:right="220" w:firstLine="460"/>
      </w:pPr>
      <w:r>
        <w:rPr>
          <w:rStyle w:val="23"/>
        </w:rPr>
        <w:t xml:space="preserve">Контрактація </w:t>
      </w:r>
      <w:r>
        <w:t xml:space="preserve">— це укладання контрактів на виробництво сільськогосподарської продукції з підприємствами третьої сфери </w:t>
      </w:r>
      <w:r>
        <w:rPr>
          <w:lang w:val="ru-RU" w:eastAsia="ru-RU" w:bidi="ru-RU"/>
        </w:rPr>
        <w:t xml:space="preserve">АПК. </w:t>
      </w:r>
      <w:r>
        <w:t>Перевагами контрактації для замовника є вчасна, в повному обсязі та необхідної якості поставка продукції, а для фермера — гарантований ринок збуту продукції за узгодженою заздалегідь ціною, кількістю та можливість у повному обсязі експлуатувати свої виробничі потужності.</w:t>
      </w:r>
    </w:p>
    <w:tbl>
      <w:tblPr>
        <w:tblpPr w:leftFromText="180" w:rightFromText="180" w:vertAnchor="text" w:horzAnchor="margin" w:tblpXSpec="center" w:tblpY="793"/>
        <w:tblOverlap w:val="never"/>
        <w:tblW w:w="0" w:type="auto"/>
        <w:tblLayout w:type="fixed"/>
        <w:tblCellMar>
          <w:left w:w="10" w:type="dxa"/>
          <w:right w:w="10" w:type="dxa"/>
        </w:tblCellMar>
        <w:tblLook w:val="04A0" w:firstRow="1" w:lastRow="0" w:firstColumn="1" w:lastColumn="0" w:noHBand="0" w:noVBand="1"/>
      </w:tblPr>
      <w:tblGrid>
        <w:gridCol w:w="3287"/>
        <w:gridCol w:w="796"/>
        <w:gridCol w:w="796"/>
        <w:gridCol w:w="547"/>
        <w:gridCol w:w="616"/>
      </w:tblGrid>
      <w:tr w:rsidR="000F1BE9" w:rsidTr="000F1BE9">
        <w:trPr>
          <w:trHeight w:hRule="exact" w:val="274"/>
        </w:trPr>
        <w:tc>
          <w:tcPr>
            <w:tcW w:w="3287" w:type="dxa"/>
            <w:vMerge w:val="restart"/>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center"/>
            </w:pPr>
            <w:r>
              <w:rPr>
                <w:rStyle w:val="210pt"/>
              </w:rPr>
              <w:t>Показник</w:t>
            </w:r>
          </w:p>
        </w:tc>
        <w:tc>
          <w:tcPr>
            <w:tcW w:w="2755" w:type="dxa"/>
            <w:gridSpan w:val="4"/>
            <w:tcBorders>
              <w:top w:val="single" w:sz="4" w:space="0" w:color="auto"/>
              <w:left w:val="single" w:sz="4" w:space="0" w:color="auto"/>
              <w:right w:val="single" w:sz="4" w:space="0" w:color="auto"/>
            </w:tcBorders>
            <w:shd w:val="clear" w:color="auto" w:fill="FFFFFF"/>
          </w:tcPr>
          <w:p w:rsidR="000F1BE9" w:rsidRDefault="000F1BE9" w:rsidP="000F1BE9">
            <w:pPr>
              <w:pStyle w:val="22"/>
              <w:shd w:val="clear" w:color="auto" w:fill="auto"/>
              <w:spacing w:line="200" w:lineRule="exact"/>
              <w:jc w:val="center"/>
            </w:pPr>
            <w:r>
              <w:rPr>
                <w:rStyle w:val="210pt"/>
              </w:rPr>
              <w:t>Країна</w:t>
            </w:r>
          </w:p>
        </w:tc>
      </w:tr>
      <w:tr w:rsidR="000F1BE9" w:rsidTr="000F1BE9">
        <w:trPr>
          <w:trHeight w:hRule="exact" w:val="475"/>
        </w:trPr>
        <w:tc>
          <w:tcPr>
            <w:tcW w:w="3287" w:type="dxa"/>
            <w:vMerge/>
            <w:tcBorders>
              <w:left w:val="single" w:sz="4" w:space="0" w:color="auto"/>
            </w:tcBorders>
            <w:shd w:val="clear" w:color="auto" w:fill="FFFFFF"/>
          </w:tcPr>
          <w:p w:rsidR="000F1BE9" w:rsidRDefault="000F1BE9" w:rsidP="000F1BE9"/>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180"/>
              <w:jc w:val="left"/>
            </w:pPr>
            <w:r>
              <w:rPr>
                <w:rStyle w:val="210pt"/>
                <w:lang w:val="ru-RU" w:eastAsia="ru-RU" w:bidi="ru-RU"/>
              </w:rPr>
              <w:t>США</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after="60" w:line="200" w:lineRule="exact"/>
              <w:jc w:val="left"/>
            </w:pPr>
            <w:proofErr w:type="spellStart"/>
            <w:r>
              <w:rPr>
                <w:rStyle w:val="210pt"/>
              </w:rPr>
              <w:t>Фран</w:t>
            </w:r>
            <w:proofErr w:type="spellEnd"/>
          </w:p>
          <w:p w:rsidR="000F1BE9" w:rsidRDefault="000F1BE9" w:rsidP="000F1BE9">
            <w:pPr>
              <w:pStyle w:val="22"/>
              <w:shd w:val="clear" w:color="auto" w:fill="auto"/>
              <w:spacing w:before="60" w:line="200" w:lineRule="exact"/>
              <w:ind w:left="240"/>
              <w:jc w:val="left"/>
            </w:pPr>
            <w:proofErr w:type="spellStart"/>
            <w:r>
              <w:rPr>
                <w:rStyle w:val="210pt"/>
              </w:rPr>
              <w:t>ція</w:t>
            </w:r>
            <w:proofErr w:type="spellEnd"/>
          </w:p>
        </w:tc>
        <w:tc>
          <w:tcPr>
            <w:tcW w:w="547" w:type="dxa"/>
            <w:tcBorders>
              <w:top w:val="single" w:sz="4" w:space="0" w:color="auto"/>
              <w:left w:val="single" w:sz="4" w:space="0" w:color="auto"/>
            </w:tcBorders>
            <w:shd w:val="clear" w:color="auto" w:fill="FFFFFF"/>
          </w:tcPr>
          <w:p w:rsidR="000F1BE9" w:rsidRDefault="000F1BE9" w:rsidP="000F1BE9">
            <w:pPr>
              <w:pStyle w:val="22"/>
              <w:shd w:val="clear" w:color="auto" w:fill="auto"/>
              <w:spacing w:after="60" w:line="200" w:lineRule="exact"/>
              <w:jc w:val="left"/>
            </w:pPr>
            <w:r>
              <w:rPr>
                <w:rStyle w:val="210pt"/>
              </w:rPr>
              <w:t>Іта</w:t>
            </w:r>
          </w:p>
          <w:p w:rsidR="000F1BE9" w:rsidRDefault="000F1BE9" w:rsidP="000F1BE9">
            <w:pPr>
              <w:pStyle w:val="22"/>
              <w:shd w:val="clear" w:color="auto" w:fill="auto"/>
              <w:spacing w:before="60" w:line="200" w:lineRule="exact"/>
              <w:jc w:val="left"/>
            </w:pPr>
            <w:r>
              <w:rPr>
                <w:rStyle w:val="210pt"/>
              </w:rPr>
              <w:t>лія</w:t>
            </w:r>
          </w:p>
        </w:tc>
        <w:tc>
          <w:tcPr>
            <w:tcW w:w="616" w:type="dxa"/>
            <w:tcBorders>
              <w:top w:val="single" w:sz="4" w:space="0" w:color="auto"/>
              <w:left w:val="single" w:sz="4" w:space="0" w:color="auto"/>
              <w:right w:val="single" w:sz="4" w:space="0" w:color="auto"/>
            </w:tcBorders>
            <w:shd w:val="clear" w:color="auto" w:fill="FFFFFF"/>
          </w:tcPr>
          <w:p w:rsidR="000F1BE9" w:rsidRDefault="000F1BE9" w:rsidP="000F1BE9">
            <w:pPr>
              <w:pStyle w:val="22"/>
              <w:shd w:val="clear" w:color="auto" w:fill="auto"/>
              <w:spacing w:line="200" w:lineRule="exact"/>
              <w:ind w:left="200"/>
              <w:jc w:val="left"/>
            </w:pPr>
            <w:r>
              <w:rPr>
                <w:rStyle w:val="210pt"/>
              </w:rPr>
              <w:t>Да</w:t>
            </w:r>
          </w:p>
          <w:p w:rsidR="000F1BE9" w:rsidRDefault="000F1BE9" w:rsidP="000F1BE9">
            <w:pPr>
              <w:pStyle w:val="22"/>
              <w:shd w:val="clear" w:color="auto" w:fill="auto"/>
              <w:spacing w:line="200" w:lineRule="exact"/>
              <w:ind w:left="200"/>
              <w:jc w:val="left"/>
            </w:pPr>
            <w:proofErr w:type="spellStart"/>
            <w:r>
              <w:rPr>
                <w:rStyle w:val="210pt"/>
              </w:rPr>
              <w:t>нія</w:t>
            </w:r>
            <w:proofErr w:type="spellEnd"/>
          </w:p>
        </w:tc>
      </w:tr>
      <w:tr w:rsidR="000F1BE9" w:rsidTr="000F1BE9">
        <w:trPr>
          <w:trHeight w:hRule="exact" w:val="256"/>
        </w:trPr>
        <w:tc>
          <w:tcPr>
            <w:tcW w:w="328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rPr>
              <w:t>Загальна площа, тис. км</w:t>
            </w:r>
            <w:r>
              <w:rPr>
                <w:rStyle w:val="210pt"/>
                <w:vertAlign w:val="superscript"/>
              </w:rPr>
              <w:t>2</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180"/>
              <w:jc w:val="left"/>
            </w:pPr>
            <w:r>
              <w:rPr>
                <w:rStyle w:val="210pt"/>
              </w:rPr>
              <w:t>9629</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240"/>
              <w:jc w:val="left"/>
            </w:pPr>
            <w:r>
              <w:rPr>
                <w:rStyle w:val="210pt"/>
              </w:rPr>
              <w:t>547</w:t>
            </w:r>
          </w:p>
        </w:tc>
        <w:tc>
          <w:tcPr>
            <w:tcW w:w="54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rPr>
              <w:t>ЗОЇ</w:t>
            </w:r>
          </w:p>
        </w:tc>
        <w:tc>
          <w:tcPr>
            <w:tcW w:w="616" w:type="dxa"/>
            <w:tcBorders>
              <w:top w:val="single" w:sz="4" w:space="0" w:color="auto"/>
              <w:left w:val="single" w:sz="4" w:space="0" w:color="auto"/>
              <w:right w:val="single" w:sz="4" w:space="0" w:color="auto"/>
            </w:tcBorders>
            <w:shd w:val="clear" w:color="auto" w:fill="FFFFFF"/>
          </w:tcPr>
          <w:p w:rsidR="000F1BE9" w:rsidRDefault="000F1BE9" w:rsidP="000F1BE9">
            <w:pPr>
              <w:pStyle w:val="22"/>
              <w:shd w:val="clear" w:color="auto" w:fill="auto"/>
              <w:spacing w:line="200" w:lineRule="exact"/>
              <w:ind w:left="200"/>
              <w:jc w:val="left"/>
            </w:pPr>
            <w:r>
              <w:rPr>
                <w:rStyle w:val="210pt"/>
              </w:rPr>
              <w:t>43</w:t>
            </w:r>
          </w:p>
        </w:tc>
      </w:tr>
      <w:tr w:rsidR="000F1BE9" w:rsidTr="000F1BE9">
        <w:trPr>
          <w:trHeight w:hRule="exact" w:val="256"/>
        </w:trPr>
        <w:tc>
          <w:tcPr>
            <w:tcW w:w="328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rPr>
              <w:t>Площа с.-г. угідь, тис. км</w:t>
            </w:r>
            <w:r>
              <w:rPr>
                <w:rStyle w:val="210pt"/>
                <w:vertAlign w:val="superscript"/>
              </w:rPr>
              <w:t>2</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180"/>
              <w:jc w:val="left"/>
            </w:pPr>
            <w:r>
              <w:rPr>
                <w:rStyle w:val="210pt"/>
              </w:rPr>
              <w:t>4270</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240"/>
              <w:jc w:val="left"/>
            </w:pPr>
            <w:r>
              <w:rPr>
                <w:rStyle w:val="210pt"/>
              </w:rPr>
              <w:t>335</w:t>
            </w:r>
          </w:p>
        </w:tc>
        <w:tc>
          <w:tcPr>
            <w:tcW w:w="54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rPr>
              <w:t>147</w:t>
            </w:r>
          </w:p>
        </w:tc>
        <w:tc>
          <w:tcPr>
            <w:tcW w:w="616" w:type="dxa"/>
            <w:tcBorders>
              <w:top w:val="single" w:sz="4" w:space="0" w:color="auto"/>
              <w:left w:val="single" w:sz="4" w:space="0" w:color="auto"/>
              <w:right w:val="single" w:sz="4" w:space="0" w:color="auto"/>
            </w:tcBorders>
            <w:shd w:val="clear" w:color="auto" w:fill="FFFFFF"/>
          </w:tcPr>
          <w:p w:rsidR="000F1BE9" w:rsidRDefault="000F1BE9" w:rsidP="000F1BE9">
            <w:pPr>
              <w:pStyle w:val="22"/>
              <w:shd w:val="clear" w:color="auto" w:fill="auto"/>
              <w:spacing w:line="200" w:lineRule="exact"/>
              <w:ind w:left="200"/>
              <w:jc w:val="left"/>
            </w:pPr>
            <w:r>
              <w:rPr>
                <w:rStyle w:val="210pt"/>
              </w:rPr>
              <w:t>27</w:t>
            </w:r>
          </w:p>
        </w:tc>
      </w:tr>
      <w:tr w:rsidR="000F1BE9" w:rsidTr="000F1BE9">
        <w:trPr>
          <w:trHeight w:hRule="exact" w:val="252"/>
        </w:trPr>
        <w:tc>
          <w:tcPr>
            <w:tcW w:w="328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rPr>
              <w:t xml:space="preserve">Населення, млн </w:t>
            </w:r>
            <w:proofErr w:type="spellStart"/>
            <w:r>
              <w:rPr>
                <w:rStyle w:val="210pt"/>
              </w:rPr>
              <w:t>чол</w:t>
            </w:r>
            <w:proofErr w:type="spellEnd"/>
            <w:r>
              <w:rPr>
                <w:rStyle w:val="210pt"/>
              </w:rPr>
              <w:t>.</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180"/>
              <w:jc w:val="left"/>
            </w:pPr>
            <w:r>
              <w:rPr>
                <w:rStyle w:val="210pt"/>
              </w:rPr>
              <w:t>302,2</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240"/>
              <w:jc w:val="left"/>
            </w:pPr>
            <w:r>
              <w:rPr>
                <w:rStyle w:val="210pt"/>
              </w:rPr>
              <w:t>64,0</w:t>
            </w:r>
          </w:p>
        </w:tc>
        <w:tc>
          <w:tcPr>
            <w:tcW w:w="54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rPr>
              <w:t>58,1</w:t>
            </w:r>
          </w:p>
        </w:tc>
        <w:tc>
          <w:tcPr>
            <w:tcW w:w="616" w:type="dxa"/>
            <w:tcBorders>
              <w:top w:val="single" w:sz="4" w:space="0" w:color="auto"/>
              <w:left w:val="single" w:sz="4" w:space="0" w:color="auto"/>
              <w:right w:val="single" w:sz="4" w:space="0" w:color="auto"/>
            </w:tcBorders>
            <w:shd w:val="clear" w:color="auto" w:fill="FFFFFF"/>
          </w:tcPr>
          <w:p w:rsidR="000F1BE9" w:rsidRDefault="000F1BE9" w:rsidP="000F1BE9">
            <w:pPr>
              <w:pStyle w:val="22"/>
              <w:shd w:val="clear" w:color="auto" w:fill="auto"/>
              <w:spacing w:line="200" w:lineRule="exact"/>
              <w:ind w:left="200"/>
              <w:jc w:val="left"/>
            </w:pPr>
            <w:r>
              <w:rPr>
                <w:rStyle w:val="210pt"/>
              </w:rPr>
              <w:t>5,5</w:t>
            </w:r>
          </w:p>
        </w:tc>
      </w:tr>
      <w:tr w:rsidR="000F1BE9" w:rsidTr="000F1BE9">
        <w:trPr>
          <w:trHeight w:hRule="exact" w:val="486"/>
        </w:trPr>
        <w:tc>
          <w:tcPr>
            <w:tcW w:w="328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20" w:lineRule="exact"/>
              <w:jc w:val="left"/>
            </w:pPr>
            <w:r>
              <w:rPr>
                <w:rStyle w:val="210pt"/>
              </w:rPr>
              <w:t>Працівники, зайняті в системі агробізнесу, % *</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center"/>
            </w:pPr>
            <w:r>
              <w:rPr>
                <w:rStyle w:val="210pt"/>
              </w:rPr>
              <w:t>20</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center"/>
            </w:pPr>
            <w:r>
              <w:rPr>
                <w:rStyle w:val="210pt"/>
              </w:rPr>
              <w:t>12</w:t>
            </w:r>
          </w:p>
        </w:tc>
        <w:tc>
          <w:tcPr>
            <w:tcW w:w="54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rPr>
              <w:t>14</w:t>
            </w:r>
          </w:p>
        </w:tc>
        <w:tc>
          <w:tcPr>
            <w:tcW w:w="616" w:type="dxa"/>
            <w:tcBorders>
              <w:top w:val="single" w:sz="4" w:space="0" w:color="auto"/>
              <w:left w:val="single" w:sz="4" w:space="0" w:color="auto"/>
              <w:right w:val="single" w:sz="4" w:space="0" w:color="auto"/>
            </w:tcBorders>
            <w:shd w:val="clear" w:color="auto" w:fill="FFFFFF"/>
          </w:tcPr>
          <w:p w:rsidR="000F1BE9" w:rsidRDefault="000F1BE9" w:rsidP="000F1BE9">
            <w:pPr>
              <w:pStyle w:val="22"/>
              <w:shd w:val="clear" w:color="auto" w:fill="auto"/>
              <w:spacing w:line="200" w:lineRule="exact"/>
              <w:ind w:left="200"/>
              <w:jc w:val="left"/>
            </w:pPr>
            <w:r>
              <w:rPr>
                <w:rStyle w:val="210pt"/>
              </w:rPr>
              <w:t>10</w:t>
            </w:r>
          </w:p>
        </w:tc>
      </w:tr>
      <w:tr w:rsidR="000F1BE9" w:rsidTr="000F1BE9">
        <w:trPr>
          <w:trHeight w:hRule="exact" w:val="252"/>
        </w:trPr>
        <w:tc>
          <w:tcPr>
            <w:tcW w:w="328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lang w:val="ru-RU" w:eastAsia="ru-RU" w:bidi="ru-RU"/>
              </w:rPr>
              <w:t xml:space="preserve">ВВП, </w:t>
            </w:r>
            <w:proofErr w:type="gramStart"/>
            <w:r>
              <w:rPr>
                <w:rStyle w:val="210pt"/>
                <w:lang w:val="ru-RU" w:eastAsia="ru-RU" w:bidi="ru-RU"/>
              </w:rPr>
              <w:t>млрд</w:t>
            </w:r>
            <w:proofErr w:type="gramEnd"/>
            <w:r>
              <w:rPr>
                <w:rStyle w:val="210pt"/>
                <w:lang w:val="ru-RU" w:eastAsia="ru-RU" w:bidi="ru-RU"/>
              </w:rPr>
              <w:t xml:space="preserve"> дол.</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180"/>
              <w:jc w:val="left"/>
            </w:pPr>
            <w:r>
              <w:rPr>
                <w:rStyle w:val="210pt"/>
              </w:rPr>
              <w:t>14260</w:t>
            </w:r>
          </w:p>
        </w:tc>
        <w:tc>
          <w:tcPr>
            <w:tcW w:w="796"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ind w:left="240"/>
              <w:jc w:val="left"/>
            </w:pPr>
            <w:r>
              <w:rPr>
                <w:rStyle w:val="210pt"/>
              </w:rPr>
              <w:t>2676</w:t>
            </w:r>
          </w:p>
        </w:tc>
        <w:tc>
          <w:tcPr>
            <w:tcW w:w="547" w:type="dxa"/>
            <w:tcBorders>
              <w:top w:val="single" w:sz="4" w:space="0" w:color="auto"/>
              <w:left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rPr>
              <w:t>2118</w:t>
            </w:r>
          </w:p>
        </w:tc>
        <w:tc>
          <w:tcPr>
            <w:tcW w:w="616" w:type="dxa"/>
            <w:tcBorders>
              <w:top w:val="single" w:sz="4" w:space="0" w:color="auto"/>
              <w:left w:val="single" w:sz="4" w:space="0" w:color="auto"/>
              <w:right w:val="single" w:sz="4" w:space="0" w:color="auto"/>
            </w:tcBorders>
            <w:shd w:val="clear" w:color="auto" w:fill="FFFFFF"/>
          </w:tcPr>
          <w:p w:rsidR="000F1BE9" w:rsidRDefault="000F1BE9" w:rsidP="000F1BE9">
            <w:pPr>
              <w:pStyle w:val="22"/>
              <w:shd w:val="clear" w:color="auto" w:fill="auto"/>
              <w:spacing w:line="200" w:lineRule="exact"/>
              <w:ind w:left="200"/>
              <w:jc w:val="left"/>
            </w:pPr>
            <w:r>
              <w:rPr>
                <w:rStyle w:val="210pt"/>
              </w:rPr>
              <w:t>309</w:t>
            </w:r>
          </w:p>
        </w:tc>
      </w:tr>
      <w:tr w:rsidR="000F1BE9" w:rsidTr="000F1BE9">
        <w:trPr>
          <w:trHeight w:hRule="exact" w:val="497"/>
        </w:trPr>
        <w:tc>
          <w:tcPr>
            <w:tcW w:w="3287" w:type="dxa"/>
            <w:tcBorders>
              <w:top w:val="single" w:sz="4" w:space="0" w:color="auto"/>
              <w:left w:val="single" w:sz="4" w:space="0" w:color="auto"/>
              <w:bottom w:val="single" w:sz="4" w:space="0" w:color="auto"/>
            </w:tcBorders>
            <w:shd w:val="clear" w:color="auto" w:fill="FFFFFF"/>
          </w:tcPr>
          <w:p w:rsidR="000F1BE9" w:rsidRDefault="000F1BE9" w:rsidP="000F1BE9">
            <w:pPr>
              <w:pStyle w:val="22"/>
              <w:shd w:val="clear" w:color="auto" w:fill="auto"/>
              <w:spacing w:line="223" w:lineRule="exact"/>
              <w:jc w:val="left"/>
            </w:pPr>
            <w:r>
              <w:rPr>
                <w:rStyle w:val="210pt"/>
              </w:rPr>
              <w:t xml:space="preserve">Час тка продукції агробізнесу у </w:t>
            </w:r>
            <w:r>
              <w:rPr>
                <w:rStyle w:val="210pt"/>
                <w:lang w:val="ru-RU" w:eastAsia="ru-RU" w:bidi="ru-RU"/>
              </w:rPr>
              <w:t xml:space="preserve">ВВП </w:t>
            </w:r>
            <w:r>
              <w:rPr>
                <w:rStyle w:val="210pt"/>
              </w:rPr>
              <w:t>країни, %**</w:t>
            </w:r>
          </w:p>
        </w:tc>
        <w:tc>
          <w:tcPr>
            <w:tcW w:w="796" w:type="dxa"/>
            <w:tcBorders>
              <w:top w:val="single" w:sz="4" w:space="0" w:color="auto"/>
              <w:left w:val="single" w:sz="4" w:space="0" w:color="auto"/>
              <w:bottom w:val="single" w:sz="4" w:space="0" w:color="auto"/>
            </w:tcBorders>
            <w:shd w:val="clear" w:color="auto" w:fill="FFFFFF"/>
          </w:tcPr>
          <w:p w:rsidR="000F1BE9" w:rsidRDefault="000F1BE9" w:rsidP="000F1BE9">
            <w:pPr>
              <w:pStyle w:val="22"/>
              <w:shd w:val="clear" w:color="auto" w:fill="auto"/>
              <w:spacing w:line="200" w:lineRule="exact"/>
              <w:ind w:right="300"/>
              <w:jc w:val="right"/>
            </w:pPr>
            <w:r>
              <w:rPr>
                <w:rStyle w:val="210pt"/>
              </w:rPr>
              <w:t>19</w:t>
            </w:r>
          </w:p>
        </w:tc>
        <w:tc>
          <w:tcPr>
            <w:tcW w:w="796" w:type="dxa"/>
            <w:tcBorders>
              <w:top w:val="single" w:sz="4" w:space="0" w:color="auto"/>
              <w:left w:val="single" w:sz="4" w:space="0" w:color="auto"/>
              <w:bottom w:val="single" w:sz="4" w:space="0" w:color="auto"/>
            </w:tcBorders>
            <w:shd w:val="clear" w:color="auto" w:fill="FFFFFF"/>
          </w:tcPr>
          <w:p w:rsidR="000F1BE9" w:rsidRDefault="000F1BE9" w:rsidP="000F1BE9">
            <w:pPr>
              <w:pStyle w:val="22"/>
              <w:shd w:val="clear" w:color="auto" w:fill="auto"/>
              <w:spacing w:line="200" w:lineRule="exact"/>
              <w:jc w:val="center"/>
            </w:pPr>
            <w:r>
              <w:rPr>
                <w:rStyle w:val="210pt"/>
              </w:rPr>
              <w:t>12</w:t>
            </w:r>
          </w:p>
        </w:tc>
        <w:tc>
          <w:tcPr>
            <w:tcW w:w="547" w:type="dxa"/>
            <w:tcBorders>
              <w:top w:val="single" w:sz="4" w:space="0" w:color="auto"/>
              <w:left w:val="single" w:sz="4" w:space="0" w:color="auto"/>
              <w:bottom w:val="single" w:sz="4" w:space="0" w:color="auto"/>
            </w:tcBorders>
            <w:shd w:val="clear" w:color="auto" w:fill="FFFFFF"/>
          </w:tcPr>
          <w:p w:rsidR="000F1BE9" w:rsidRDefault="000F1BE9" w:rsidP="000F1BE9">
            <w:pPr>
              <w:pStyle w:val="22"/>
              <w:shd w:val="clear" w:color="auto" w:fill="auto"/>
              <w:spacing w:line="200" w:lineRule="exact"/>
              <w:jc w:val="left"/>
            </w:pPr>
            <w:r>
              <w:rPr>
                <w:rStyle w:val="210pt"/>
              </w:rPr>
              <w:t>12</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0F1BE9" w:rsidRDefault="000F1BE9" w:rsidP="000F1BE9">
            <w:pPr>
              <w:pStyle w:val="22"/>
              <w:shd w:val="clear" w:color="auto" w:fill="auto"/>
              <w:spacing w:line="200" w:lineRule="exact"/>
              <w:ind w:left="200"/>
              <w:jc w:val="left"/>
            </w:pPr>
            <w:r>
              <w:rPr>
                <w:rStyle w:val="210pt"/>
              </w:rPr>
              <w:t>13</w:t>
            </w:r>
          </w:p>
        </w:tc>
      </w:tr>
    </w:tbl>
    <w:p w:rsidR="00E37A13" w:rsidRDefault="00E37A13">
      <w:pPr>
        <w:rPr>
          <w:sz w:val="2"/>
          <w:szCs w:val="2"/>
        </w:rPr>
        <w:sectPr w:rsidR="00E37A13">
          <w:pgSz w:w="7369" w:h="11280"/>
          <w:pgMar w:top="360" w:right="360" w:bottom="360" w:left="360" w:header="0" w:footer="3" w:gutter="0"/>
          <w:cols w:space="720"/>
          <w:noEndnote/>
          <w:docGrid w:linePitch="360"/>
        </w:sectPr>
      </w:pPr>
    </w:p>
    <w:p w:rsidR="00E37A13" w:rsidRDefault="00B26662" w:rsidP="000F1BE9">
      <w:pPr>
        <w:pStyle w:val="22"/>
        <w:shd w:val="clear" w:color="auto" w:fill="auto"/>
        <w:ind w:left="180" w:right="180" w:firstLine="440"/>
        <w:rPr>
          <w:lang w:val="en-US"/>
        </w:rPr>
      </w:pPr>
      <w:r>
        <w:lastRenderedPageBreak/>
        <w:t xml:space="preserve">У межах агропромислової інтеграції (агробізнесу) виробляється майже третина сільськогосподарської продукції країни. Найбільш </w:t>
      </w:r>
      <w:proofErr w:type="spellStart"/>
      <w:r>
        <w:t>інтенсивно</w:t>
      </w:r>
      <w:proofErr w:type="spellEnd"/>
      <w:r>
        <w:t xml:space="preserve"> агробізнес розвивається у галузях, які потребують великих інвестицій і виробляють продукцію, що швидко псується. Агропромислова інтеграція майже не розвивається при вирощуванні й відгодівлі великої рогатої худоби, у свинарстві, виробництві зерна та бавовни.</w:t>
      </w:r>
    </w:p>
    <w:p w:rsidR="000F1BE9" w:rsidRPr="000F1BE9" w:rsidRDefault="000F1BE9" w:rsidP="000F1BE9">
      <w:pPr>
        <w:pStyle w:val="22"/>
        <w:shd w:val="clear" w:color="auto" w:fill="auto"/>
        <w:ind w:left="180" w:right="180" w:firstLine="440"/>
        <w:rPr>
          <w:lang w:val="en-US"/>
        </w:rPr>
      </w:pPr>
    </w:p>
    <w:p w:rsidR="00E37A13" w:rsidRDefault="00B26662" w:rsidP="000F1BE9">
      <w:pPr>
        <w:pStyle w:val="130"/>
        <w:shd w:val="clear" w:color="auto" w:fill="auto"/>
        <w:spacing w:before="0" w:after="0" w:line="263" w:lineRule="exact"/>
        <w:ind w:left="340" w:right="360" w:firstLine="460"/>
        <w:jc w:val="both"/>
      </w:pPr>
      <w:r>
        <w:t xml:space="preserve">У </w:t>
      </w:r>
      <w:r>
        <w:rPr>
          <w:lang w:val="ru-RU" w:eastAsia="ru-RU" w:bidi="ru-RU"/>
        </w:rPr>
        <w:t xml:space="preserve">США </w:t>
      </w:r>
      <w:r>
        <w:t xml:space="preserve">на початку XXI </w:t>
      </w:r>
      <w:r>
        <w:rPr>
          <w:lang w:val="en-US" w:eastAsia="en-US" w:bidi="en-US"/>
        </w:rPr>
        <w:t xml:space="preserve">cm. </w:t>
      </w:r>
      <w:r>
        <w:t>у сільському господарстві було зайнято біля 3 % населення, витрати на продукти харчування в загальній сумі витрат населення становили 8-9 %. У той же час в Індії ці показники складали 61 та 51,8 % відповідно.</w:t>
      </w:r>
    </w:p>
    <w:p w:rsidR="00E37A13" w:rsidRDefault="00B26662" w:rsidP="000F1BE9">
      <w:pPr>
        <w:pStyle w:val="130"/>
        <w:shd w:val="clear" w:color="auto" w:fill="auto"/>
        <w:spacing w:before="0" w:after="0" w:line="263" w:lineRule="exact"/>
        <w:ind w:left="340" w:right="360" w:firstLine="460"/>
        <w:jc w:val="both"/>
      </w:pPr>
      <w:r>
        <w:t xml:space="preserve">У мережі найбільших супермаркетів </w:t>
      </w:r>
      <w:r>
        <w:rPr>
          <w:lang w:val="ru-RU" w:eastAsia="ru-RU" w:bidi="ru-RU"/>
        </w:rPr>
        <w:t xml:space="preserve">США </w:t>
      </w:r>
      <w:r>
        <w:t>на продукцію овочівництва та фрукти припадає від 8 до 45 % продажів. Чим більший супермаркет, тим більша частка.</w:t>
      </w:r>
    </w:p>
    <w:p w:rsidR="00E37A13" w:rsidRDefault="00B26662" w:rsidP="000F1BE9">
      <w:pPr>
        <w:pStyle w:val="130"/>
        <w:shd w:val="clear" w:color="auto" w:fill="auto"/>
        <w:spacing w:before="0" w:after="0" w:line="263" w:lineRule="exact"/>
        <w:ind w:left="340" w:right="360" w:firstLine="460"/>
        <w:jc w:val="both"/>
      </w:pPr>
      <w:r>
        <w:t>У1950 р. 1 американський фермер годував 27 осіб, в 2005 р. — і44 особи.</w:t>
      </w:r>
    </w:p>
    <w:p w:rsidR="00E37A13" w:rsidRDefault="00B26662" w:rsidP="000F1BE9">
      <w:pPr>
        <w:pStyle w:val="130"/>
        <w:shd w:val="clear" w:color="auto" w:fill="auto"/>
        <w:spacing w:before="0" w:after="0" w:line="263" w:lineRule="exact"/>
        <w:ind w:left="340" w:right="360" w:firstLine="460"/>
        <w:jc w:val="both"/>
        <w:rPr>
          <w:lang w:val="en-US"/>
        </w:rPr>
      </w:pPr>
      <w:r>
        <w:t xml:space="preserve">У </w:t>
      </w:r>
      <w:r>
        <w:rPr>
          <w:lang w:val="ru-RU" w:eastAsia="ru-RU" w:bidi="ru-RU"/>
        </w:rPr>
        <w:t xml:space="preserve">США </w:t>
      </w:r>
      <w:r>
        <w:t>з кожного долара, який заплатили за продукти харчування в супермаркеті, частка фермера складає біля 20 %, решта — упаковка, транспортування тощо.</w:t>
      </w:r>
    </w:p>
    <w:p w:rsidR="000F1BE9" w:rsidRPr="000F1BE9" w:rsidRDefault="000F1BE9" w:rsidP="000F1BE9">
      <w:pPr>
        <w:pStyle w:val="130"/>
        <w:shd w:val="clear" w:color="auto" w:fill="auto"/>
        <w:spacing w:before="0" w:after="0" w:line="263" w:lineRule="exact"/>
        <w:ind w:left="340" w:right="360" w:firstLine="460"/>
        <w:jc w:val="both"/>
        <w:rPr>
          <w:lang w:val="en-US"/>
        </w:rPr>
      </w:pPr>
    </w:p>
    <w:p w:rsidR="00E37A13" w:rsidRDefault="00B26662" w:rsidP="000F1BE9">
      <w:pPr>
        <w:pStyle w:val="22"/>
        <w:shd w:val="clear" w:color="auto" w:fill="auto"/>
        <w:ind w:left="180" w:right="180" w:firstLine="440"/>
      </w:pPr>
      <w:r>
        <w:t xml:space="preserve">Високого розвитку аграрний бізнес досяг також в розвинутих країнах Європи, особливо в країнах Європейського союзу (ЄЄ). Особливістю формування </w:t>
      </w:r>
      <w:r>
        <w:rPr>
          <w:lang w:val="ru-RU" w:eastAsia="ru-RU" w:bidi="ru-RU"/>
        </w:rPr>
        <w:t xml:space="preserve">АПК </w:t>
      </w:r>
      <w:r>
        <w:t>цих країн є те, що цей процес відбувається не тільки в межах національної ек</w:t>
      </w:r>
      <w:r w:rsidR="00A17B43">
        <w:t>ономіки, а й на основі світогос</w:t>
      </w:r>
      <w:r>
        <w:t xml:space="preserve">подарських </w:t>
      </w:r>
      <w:proofErr w:type="spellStart"/>
      <w:r>
        <w:t>зв’язків</w:t>
      </w:r>
      <w:proofErr w:type="spellEnd"/>
      <w:r>
        <w:t>.</w:t>
      </w:r>
    </w:p>
    <w:p w:rsidR="00E37A13" w:rsidRDefault="00B26662" w:rsidP="000F1BE9">
      <w:pPr>
        <w:pStyle w:val="22"/>
        <w:shd w:val="clear" w:color="auto" w:fill="auto"/>
        <w:ind w:left="180" w:right="180" w:firstLine="440"/>
      </w:pPr>
      <w:r>
        <w:t>Головними ланками агробізнесу в ЄЄ є сільське господарство, харчова промисловість, оптова торгівля,</w:t>
      </w:r>
      <w:r w:rsidR="000F1BE9">
        <w:rPr>
          <w:lang w:val="en-US"/>
        </w:rPr>
        <w:t xml:space="preserve"> </w:t>
      </w:r>
      <w:r>
        <w:t xml:space="preserve">роздрібна торгівля, громадське харчування. Внаслідок індустріалізації аграрного бізнесу зростає питома вага харчової промисловості за рахунок скорочення частки сільського господарства шляхом підвищення рівня підготовки продуктів до безпосереднього вживання, </w:t>
      </w:r>
      <w:r>
        <w:lastRenderedPageBreak/>
        <w:t>поглиблення спеціалізації виробництва, продовження шляху просування продуктів від сировини до споживання. Науково-технічний прогрес та агропромислова інтеграція ведуть до проникнення промислових засобів у всі стадії приготування їжі.</w:t>
      </w:r>
    </w:p>
    <w:p w:rsidR="00E37A13" w:rsidRDefault="00B26662" w:rsidP="000F1BE9">
      <w:pPr>
        <w:pStyle w:val="22"/>
        <w:shd w:val="clear" w:color="auto" w:fill="auto"/>
        <w:ind w:left="240" w:right="220" w:firstLine="460"/>
      </w:pPr>
      <w:r>
        <w:t>Перспективним напрямком розвитку агробізнесу є підтримка сільської території, яка передбачає розвиток інфраструктури життєзабезпечення сільського населення, можливості для зайнятості селян у будівництві, побутовому обслуговуванні, житлово-комунальному господарстві.</w:t>
      </w:r>
    </w:p>
    <w:p w:rsidR="00E37A13" w:rsidRDefault="00B26662" w:rsidP="000F1BE9">
      <w:pPr>
        <w:pStyle w:val="22"/>
        <w:shd w:val="clear" w:color="auto" w:fill="auto"/>
        <w:ind w:left="240" w:right="220" w:firstLine="460"/>
      </w:pPr>
      <w:r>
        <w:t xml:space="preserve">Основним типом сільськогосподарського підприємства в ЄС є велика високомеханізована ферма. Під впливом природних та історичних умов в регіоні склалися три основних типи сільського господарства: пів- </w:t>
      </w:r>
      <w:proofErr w:type="spellStart"/>
      <w:r>
        <w:t>нічноєвропейський</w:t>
      </w:r>
      <w:proofErr w:type="spellEnd"/>
      <w:r>
        <w:t xml:space="preserve"> (молочне тваринництво), середньоєвропейський (молоч</w:t>
      </w:r>
      <w:r w:rsidR="00A17B43">
        <w:t xml:space="preserve">не і м’ясне тваринництво), </w:t>
      </w:r>
      <w:proofErr w:type="spellStart"/>
      <w:r w:rsidR="00A17B43">
        <w:t>пів</w:t>
      </w:r>
      <w:r>
        <w:t>денноєвропейський</w:t>
      </w:r>
      <w:proofErr w:type="spellEnd"/>
      <w:r>
        <w:t xml:space="preserve"> (рослинництво — фрукти, цитрусові, виноград, оливки).</w:t>
      </w:r>
    </w:p>
    <w:p w:rsidR="00E37A13" w:rsidRDefault="00B26662" w:rsidP="000F1BE9">
      <w:pPr>
        <w:pStyle w:val="22"/>
        <w:shd w:val="clear" w:color="auto" w:fill="auto"/>
        <w:ind w:left="240" w:right="220" w:firstLine="460"/>
      </w:pPr>
      <w:r>
        <w:t xml:space="preserve">Висока ефективність сільськогосподарського виробництва дала змогу </w:t>
      </w:r>
      <w:r>
        <w:rPr>
          <w:lang w:val="ru-RU" w:eastAsia="ru-RU" w:bidi="ru-RU"/>
        </w:rPr>
        <w:t xml:space="preserve">США </w:t>
      </w:r>
      <w:r>
        <w:t xml:space="preserve">і країнам ЄС суттєво вплинути на рівень самозабезпеченості продовольчими продуктами всього розвинутого світу. Усі розвинуті крани повністю забезпечують себе зерном, м’ясом, молоком, овочами. При цьому </w:t>
      </w:r>
      <w:r>
        <w:rPr>
          <w:lang w:val="ru-RU" w:eastAsia="ru-RU" w:bidi="ru-RU"/>
        </w:rPr>
        <w:t xml:space="preserve">США </w:t>
      </w:r>
      <w:r>
        <w:t>і країни ЄС є основними експортерами не тільки найважливіших продовольчих продуктів, а й сільськогосподарських машин, мінеральних добрив, засобів захисту рослин та інших засобів виробництва. Агропромислові комплекси цих країн забезпечують усім необхідним виробництво, зберігання, переробку та збут сільськогосподарських продуктів.</w:t>
      </w:r>
    </w:p>
    <w:p w:rsidR="00E37A13" w:rsidRDefault="00B26662" w:rsidP="000F1BE9">
      <w:pPr>
        <w:pStyle w:val="22"/>
        <w:shd w:val="clear" w:color="auto" w:fill="auto"/>
        <w:ind w:right="320" w:firstLine="600"/>
      </w:pPr>
      <w:r>
        <w:rPr>
          <w:rStyle w:val="23"/>
        </w:rPr>
        <w:t xml:space="preserve">Країни третього світу </w:t>
      </w:r>
      <w:r>
        <w:t xml:space="preserve">займають позиції активних імпортерів: демографічні проблеми і низька продуктивність в сільському господарстві зумовлюють постійно зростаючу потребу в закупівлі продовольства. Останнім часом набуло поширення таке явище, як </w:t>
      </w:r>
      <w:r>
        <w:rPr>
          <w:rStyle w:val="23"/>
        </w:rPr>
        <w:t xml:space="preserve">контрактний </w:t>
      </w:r>
      <w:proofErr w:type="spellStart"/>
      <w:r>
        <w:rPr>
          <w:rStyle w:val="23"/>
        </w:rPr>
        <w:t>фармінг</w:t>
      </w:r>
      <w:proofErr w:type="spellEnd"/>
      <w:r>
        <w:rPr>
          <w:rStyle w:val="23"/>
        </w:rPr>
        <w:t xml:space="preserve"> </w:t>
      </w:r>
      <w:r>
        <w:rPr>
          <w:lang w:val="en-US" w:eastAsia="en-US" w:bidi="en-US"/>
        </w:rPr>
        <w:t xml:space="preserve">(contracting farming). </w:t>
      </w:r>
      <w:r>
        <w:rPr>
          <w:lang w:val="ru-RU" w:eastAsia="ru-RU" w:bidi="ru-RU"/>
        </w:rPr>
        <w:t xml:space="preserve">ТНК </w:t>
      </w:r>
      <w:r>
        <w:t xml:space="preserve">зацікавлені в безперебійному постачанні сировини на переробні </w:t>
      </w:r>
      <w:proofErr w:type="gramStart"/>
      <w:r>
        <w:t>п</w:t>
      </w:r>
      <w:proofErr w:type="gramEnd"/>
      <w:r>
        <w:t xml:space="preserve">ідприємства та продукції до торговельних мереж. При відповідному рівні інвестування </w:t>
      </w:r>
      <w:r>
        <w:lastRenderedPageBreak/>
        <w:t xml:space="preserve">сільське господарство багатьох країн третього світу може забезпечувати необхідну кількість продукції за нижчою </w:t>
      </w:r>
      <w:proofErr w:type="spellStart"/>
      <w:r>
        <w:t>собшаргістю</w:t>
      </w:r>
      <w:proofErr w:type="spellEnd"/>
      <w:r>
        <w:t>, ніж у розвинутих країнах. Укладаючи угоди про постійні партнерські відносини з фермерами країн, що розвиваються, ТНК отримують значні переваги. А фермери, у свою чергу, отримують стабільні канали реалізації і додаткові джерела фінансування.</w:t>
      </w:r>
    </w:p>
    <w:p w:rsidR="00E37A13" w:rsidRDefault="00B26662" w:rsidP="000F1BE9">
      <w:pPr>
        <w:pStyle w:val="22"/>
        <w:shd w:val="clear" w:color="auto" w:fill="auto"/>
        <w:spacing w:after="482"/>
        <w:ind w:right="320" w:firstLine="600"/>
      </w:pPr>
      <w:r>
        <w:rPr>
          <w:rStyle w:val="23"/>
        </w:rPr>
        <w:t xml:space="preserve">Країни </w:t>
      </w:r>
      <w:r>
        <w:t xml:space="preserve">з </w:t>
      </w:r>
      <w:r>
        <w:rPr>
          <w:rStyle w:val="23"/>
        </w:rPr>
        <w:t xml:space="preserve">перехідною економікою, </w:t>
      </w:r>
      <w:r>
        <w:t>такі як Україна та Казахстан, мають значний потенціал як аграрні держави. Проте для забезпечення конкурентоспроможності продукції необхідні додаткові інвестиції, особливо це стосується управління якістю продукції.</w:t>
      </w:r>
    </w:p>
    <w:p w:rsidR="000F1BE9" w:rsidRDefault="000F1BE9" w:rsidP="000F1BE9">
      <w:pPr>
        <w:pStyle w:val="33"/>
        <w:shd w:val="clear" w:color="auto" w:fill="auto"/>
        <w:spacing w:before="0" w:after="200" w:line="260" w:lineRule="exact"/>
        <w:ind w:left="180"/>
        <w:rPr>
          <w:lang w:val="ru-RU"/>
        </w:rPr>
      </w:pPr>
    </w:p>
    <w:p w:rsidR="00472A69" w:rsidRDefault="00472A69" w:rsidP="000F1BE9">
      <w:pPr>
        <w:pStyle w:val="33"/>
        <w:shd w:val="clear" w:color="auto" w:fill="auto"/>
        <w:spacing w:before="0" w:after="200" w:line="260" w:lineRule="exact"/>
        <w:ind w:left="180"/>
        <w:rPr>
          <w:lang w:val="ru-RU"/>
        </w:rPr>
      </w:pPr>
    </w:p>
    <w:p w:rsidR="00472A69" w:rsidRDefault="00472A69" w:rsidP="000F1BE9">
      <w:pPr>
        <w:pStyle w:val="33"/>
        <w:shd w:val="clear" w:color="auto" w:fill="auto"/>
        <w:spacing w:before="0" w:after="200" w:line="260" w:lineRule="exact"/>
        <w:ind w:left="180"/>
        <w:rPr>
          <w:lang w:val="ru-RU"/>
        </w:rPr>
      </w:pPr>
    </w:p>
    <w:p w:rsidR="00472A69" w:rsidRPr="00472A69" w:rsidRDefault="00472A69" w:rsidP="000F1BE9">
      <w:pPr>
        <w:pStyle w:val="33"/>
        <w:shd w:val="clear" w:color="auto" w:fill="auto"/>
        <w:spacing w:before="0" w:after="200" w:line="260" w:lineRule="exact"/>
        <w:ind w:left="180"/>
        <w:rPr>
          <w:lang w:val="ru-RU"/>
        </w:rPr>
      </w:pPr>
    </w:p>
    <w:p w:rsidR="000F1BE9" w:rsidRDefault="000F1BE9" w:rsidP="000F1BE9">
      <w:pPr>
        <w:pStyle w:val="33"/>
        <w:shd w:val="clear" w:color="auto" w:fill="auto"/>
        <w:spacing w:before="0" w:after="200" w:line="260" w:lineRule="exact"/>
        <w:ind w:left="180"/>
        <w:rPr>
          <w:lang w:val="en-US"/>
        </w:rPr>
      </w:pPr>
    </w:p>
    <w:p w:rsidR="00E37A13" w:rsidRDefault="00B26662" w:rsidP="000F1BE9">
      <w:pPr>
        <w:pStyle w:val="33"/>
        <w:shd w:val="clear" w:color="auto" w:fill="auto"/>
        <w:spacing w:before="0" w:after="200" w:line="260" w:lineRule="exact"/>
        <w:ind w:left="180"/>
      </w:pPr>
      <w:r>
        <w:t>Висновки</w:t>
      </w:r>
      <w:r>
        <w:rPr>
          <w:rStyle w:val="313pt"/>
        </w:rPr>
        <w:t xml:space="preserve"> </w:t>
      </w:r>
    </w:p>
    <w:p w:rsidR="00E37A13" w:rsidRPr="000F1BE9" w:rsidRDefault="00B26662" w:rsidP="000F1BE9">
      <w:pPr>
        <w:pStyle w:val="70"/>
        <w:shd w:val="clear" w:color="auto" w:fill="auto"/>
        <w:tabs>
          <w:tab w:val="left" w:pos="788"/>
        </w:tabs>
        <w:ind w:right="320"/>
        <w:rPr>
          <w:b w:val="0"/>
        </w:rPr>
      </w:pPr>
      <w:r w:rsidRPr="000F1BE9">
        <w:rPr>
          <w:b w:val="0"/>
        </w:rPr>
        <w:t xml:space="preserve">Головним критерієм класифікації країн за рівнем економічного розвитку є </w:t>
      </w:r>
      <w:r w:rsidRPr="000F1BE9">
        <w:rPr>
          <w:b w:val="0"/>
          <w:lang w:val="ru-RU" w:eastAsia="ru-RU" w:bidi="ru-RU"/>
        </w:rPr>
        <w:t xml:space="preserve">ВВП </w:t>
      </w:r>
      <w:r w:rsidRPr="000F1BE9">
        <w:rPr>
          <w:b w:val="0"/>
        </w:rPr>
        <w:t>на душу населення. Відповідно до вказаного критерію всі країни можна поділити на три групи: розвинуті, країни з перехідною економікою, країни, що розвиваються. В останній групі виділяють групу країн, які розвиваються найбільш високими темпами і демонструють високий рівень конкурентоспроможності економіки — нові індустріальні країни.</w:t>
      </w:r>
    </w:p>
    <w:p w:rsidR="00E37A13" w:rsidRPr="000F1BE9" w:rsidRDefault="00B26662" w:rsidP="000F1BE9">
      <w:pPr>
        <w:pStyle w:val="70"/>
        <w:shd w:val="clear" w:color="auto" w:fill="auto"/>
        <w:tabs>
          <w:tab w:val="left" w:pos="788"/>
        </w:tabs>
        <w:ind w:right="320"/>
        <w:rPr>
          <w:b w:val="0"/>
        </w:rPr>
      </w:pPr>
      <w:r w:rsidRPr="000F1BE9">
        <w:rPr>
          <w:b w:val="0"/>
        </w:rPr>
        <w:t>Кожна група країн має свої особливості щодо структури економіки, ролі держави в регулюванні економічної діяльності, рівня розвитку сільського господарства.</w:t>
      </w:r>
    </w:p>
    <w:p w:rsidR="00E37A13" w:rsidRDefault="00E37A13">
      <w:pPr>
        <w:rPr>
          <w:sz w:val="2"/>
          <w:szCs w:val="2"/>
        </w:rPr>
      </w:pPr>
    </w:p>
    <w:sectPr w:rsidR="00E37A13" w:rsidSect="000F1BE9">
      <w:pgSz w:w="7369" w:h="11280"/>
      <w:pgMar w:top="360" w:right="360" w:bottom="851"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34" w:rsidRDefault="00D16734">
      <w:r>
        <w:separator/>
      </w:r>
    </w:p>
  </w:endnote>
  <w:endnote w:type="continuationSeparator" w:id="0">
    <w:p w:rsidR="00D16734" w:rsidRDefault="00D1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34" w:rsidRDefault="00D16734"/>
  </w:footnote>
  <w:footnote w:type="continuationSeparator" w:id="0">
    <w:p w:rsidR="00D16734" w:rsidRDefault="00D167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F22"/>
    <w:multiLevelType w:val="multilevel"/>
    <w:tmpl w:val="8DC09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648BF"/>
    <w:multiLevelType w:val="multilevel"/>
    <w:tmpl w:val="2564F8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4A3946"/>
    <w:multiLevelType w:val="multilevel"/>
    <w:tmpl w:val="E9FCF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0927DF"/>
    <w:multiLevelType w:val="multilevel"/>
    <w:tmpl w:val="C3868ABE"/>
    <w:lvl w:ilvl="0">
      <w:start w:val="1"/>
      <w:numFmt w:val="decimal"/>
      <w:lvlText w:val="%1."/>
      <w:lvlJc w:val="left"/>
      <w:rPr>
        <w:rFonts w:ascii="Franklin Gothic Demi" w:eastAsia="Franklin Gothic Demi" w:hAnsi="Franklin Gothic Demi" w:cs="Franklin Gothic Demi"/>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CE5E48"/>
    <w:multiLevelType w:val="multilevel"/>
    <w:tmpl w:val="7BE80A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BF0B8C"/>
    <w:multiLevelType w:val="multilevel"/>
    <w:tmpl w:val="3766C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1D0889"/>
    <w:multiLevelType w:val="multilevel"/>
    <w:tmpl w:val="23A84758"/>
    <w:lvl w:ilvl="0">
      <w:start w:val="1"/>
      <w:numFmt w:val="decimal"/>
      <w:lvlText w:val="%1."/>
      <w:lvlJc w:val="left"/>
      <w:rPr>
        <w:rFonts w:ascii="Franklin Gothic Demi" w:eastAsia="Franklin Gothic Demi" w:hAnsi="Franklin Gothic Demi" w:cs="Franklin Gothic Demi"/>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13"/>
    <w:rsid w:val="000F1BE9"/>
    <w:rsid w:val="00472A69"/>
    <w:rsid w:val="00A17B43"/>
    <w:rsid w:val="00B26662"/>
    <w:rsid w:val="00D16734"/>
    <w:rsid w:val="00D23D4E"/>
    <w:rsid w:val="00D61438"/>
    <w:rsid w:val="00E37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Franklin Gothic Demi" w:eastAsia="Franklin Gothic Demi" w:hAnsi="Franklin Gothic Demi" w:cs="Franklin Gothic Demi"/>
      <w:b w:val="0"/>
      <w:bCs w:val="0"/>
      <w:i w:val="0"/>
      <w:iCs w:val="0"/>
      <w:smallCaps w:val="0"/>
      <w:strike w:val="0"/>
      <w:sz w:val="30"/>
      <w:szCs w:val="30"/>
      <w:u w:val="none"/>
    </w:rPr>
  </w:style>
  <w:style w:type="character" w:customStyle="1" w:styleId="11">
    <w:name w:val="Заголовок №1"/>
    <w:basedOn w:val="1"/>
    <w:rPr>
      <w:rFonts w:ascii="Franklin Gothic Demi" w:eastAsia="Franklin Gothic Demi" w:hAnsi="Franklin Gothic Demi" w:cs="Franklin Gothic Demi"/>
      <w:b/>
      <w:bCs/>
      <w:i w:val="0"/>
      <w:iCs w:val="0"/>
      <w:smallCaps w:val="0"/>
      <w:strike w:val="0"/>
      <w:color w:val="000000"/>
      <w:spacing w:val="0"/>
      <w:w w:val="100"/>
      <w:position w:val="0"/>
      <w:sz w:val="30"/>
      <w:szCs w:val="30"/>
      <w:u w:val="none"/>
      <w:lang w:val="uk-UA" w:eastAsia="uk-UA" w:bidi="uk-UA"/>
    </w:rPr>
  </w:style>
  <w:style w:type="character" w:customStyle="1" w:styleId="13">
    <w:name w:val="Основний текст (13)_"/>
    <w:basedOn w:val="a0"/>
    <w:link w:val="130"/>
    <w:rPr>
      <w:rFonts w:ascii="Times New Roman" w:eastAsia="Times New Roman" w:hAnsi="Times New Roman" w:cs="Times New Roman"/>
      <w:b w:val="0"/>
      <w:bCs w:val="0"/>
      <w:i/>
      <w:iCs/>
      <w:smallCaps w:val="0"/>
      <w:strike w:val="0"/>
      <w:u w:val="none"/>
    </w:rPr>
  </w:style>
  <w:style w:type="character" w:customStyle="1" w:styleId="5">
    <w:name w:val="Основний текст (5)_"/>
    <w:basedOn w:val="a0"/>
    <w:link w:val="5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2">
    <w:name w:val="Заголовок №2_"/>
    <w:basedOn w:val="a0"/>
    <w:link w:val="20"/>
    <w:rPr>
      <w:rFonts w:ascii="Franklin Gothic Demi" w:eastAsia="Franklin Gothic Demi" w:hAnsi="Franklin Gothic Demi" w:cs="Franklin Gothic Demi"/>
      <w:b w:val="0"/>
      <w:bCs w:val="0"/>
      <w:i w:val="0"/>
      <w:iCs w:val="0"/>
      <w:smallCaps w:val="0"/>
      <w:strike w:val="0"/>
      <w:sz w:val="26"/>
      <w:szCs w:val="26"/>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ий текст (2) + Напівжирни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4">
    <w:name w:val="Основний текст (2) + Напівжирни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222pt">
    <w:name w:val="Основний текст (2) + 22 pt;Напівжирний"/>
    <w:basedOn w:val="21"/>
    <w:rPr>
      <w:rFonts w:ascii="Times New Roman" w:eastAsia="Times New Roman" w:hAnsi="Times New Roman" w:cs="Times New Roman"/>
      <w:b/>
      <w:bCs/>
      <w:i w:val="0"/>
      <w:iCs w:val="0"/>
      <w:smallCaps w:val="0"/>
      <w:strike w:val="0"/>
      <w:color w:val="000000"/>
      <w:spacing w:val="0"/>
      <w:w w:val="100"/>
      <w:position w:val="0"/>
      <w:sz w:val="44"/>
      <w:szCs w:val="44"/>
      <w:u w:val="none"/>
      <w:lang w:val="uk-UA" w:eastAsia="uk-UA" w:bidi="uk-UA"/>
    </w:rPr>
  </w:style>
  <w:style w:type="character" w:customStyle="1" w:styleId="25">
    <w:name w:val="Основни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7">
    <w:name w:val="Основний текст (7)_"/>
    <w:basedOn w:val="a0"/>
    <w:link w:val="70"/>
    <w:rPr>
      <w:rFonts w:ascii="Times New Roman" w:eastAsia="Times New Roman" w:hAnsi="Times New Roman" w:cs="Times New Roman"/>
      <w:b/>
      <w:bCs/>
      <w:i w:val="0"/>
      <w:iCs w:val="0"/>
      <w:smallCaps w:val="0"/>
      <w:strike w:val="0"/>
      <w:u w:val="none"/>
    </w:rPr>
  </w:style>
  <w:style w:type="character" w:customStyle="1" w:styleId="26">
    <w:name w:val="Основни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71">
    <w:name w:val="Основний текст (7) + Не напівжирни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31">
    <w:name w:val="Основний текст (13) + Напівжирний;Не курсив"/>
    <w:basedOn w:val="13"/>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132">
    <w:name w:val="Основний текст (13) + Не курсив"/>
    <w:basedOn w:val="13"/>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100">
    <w:name w:val="Основний текст (10)_"/>
    <w:basedOn w:val="a0"/>
    <w:link w:val="101"/>
    <w:rPr>
      <w:rFonts w:ascii="Times New Roman" w:eastAsia="Times New Roman" w:hAnsi="Times New Roman" w:cs="Times New Roman"/>
      <w:b w:val="0"/>
      <w:bCs w:val="0"/>
      <w:i/>
      <w:iCs/>
      <w:smallCaps w:val="0"/>
      <w:strike w:val="0"/>
      <w:sz w:val="19"/>
      <w:szCs w:val="19"/>
      <w:u w:val="none"/>
    </w:rPr>
  </w:style>
  <w:style w:type="character" w:customStyle="1" w:styleId="a4">
    <w:name w:val="Підпис до таблиці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и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4">
    <w:name w:val="Підпис до таблиці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27">
    <w:name w:val="Підпис до таблиці (2)_"/>
    <w:basedOn w:val="a0"/>
    <w:link w:val="28"/>
    <w:rPr>
      <w:rFonts w:ascii="Times New Roman" w:eastAsia="Times New Roman" w:hAnsi="Times New Roman" w:cs="Times New Roman"/>
      <w:b w:val="0"/>
      <w:bCs w:val="0"/>
      <w:i/>
      <w:iCs/>
      <w:smallCaps w:val="0"/>
      <w:strike w:val="0"/>
      <w:sz w:val="19"/>
      <w:szCs w:val="19"/>
      <w:u w:val="none"/>
    </w:rPr>
  </w:style>
  <w:style w:type="character" w:customStyle="1" w:styleId="3">
    <w:name w:val="Підпис до таблиці (3)_"/>
    <w:basedOn w:val="a0"/>
    <w:link w:val="30"/>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31">
    <w:name w:val="Підпис до таблиці (3)"/>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2">
    <w:name w:val="Основний текст (3)_"/>
    <w:basedOn w:val="a0"/>
    <w:link w:val="33"/>
    <w:rPr>
      <w:rFonts w:ascii="Franklin Gothic Demi" w:eastAsia="Franklin Gothic Demi" w:hAnsi="Franklin Gothic Demi" w:cs="Franklin Gothic Demi"/>
      <w:b w:val="0"/>
      <w:bCs w:val="0"/>
      <w:i/>
      <w:iCs/>
      <w:smallCaps w:val="0"/>
      <w:strike w:val="0"/>
      <w:u w:val="none"/>
    </w:rPr>
  </w:style>
  <w:style w:type="character" w:customStyle="1" w:styleId="313pt">
    <w:name w:val="Основний текст (3) + 13 pt;Не курсив"/>
    <w:basedOn w:val="32"/>
    <w:rPr>
      <w:rFonts w:ascii="Franklin Gothic Demi" w:eastAsia="Franklin Gothic Demi" w:hAnsi="Franklin Gothic Demi" w:cs="Franklin Gothic Demi"/>
      <w:b w:val="0"/>
      <w:bCs w:val="0"/>
      <w:i/>
      <w:iCs/>
      <w:smallCaps w:val="0"/>
      <w:strike w:val="0"/>
      <w:color w:val="000000"/>
      <w:spacing w:val="0"/>
      <w:w w:val="100"/>
      <w:position w:val="0"/>
      <w:sz w:val="26"/>
      <w:szCs w:val="26"/>
      <w:u w:val="none"/>
      <w:lang w:val="uk-UA" w:eastAsia="uk-UA" w:bidi="uk-UA"/>
    </w:rPr>
  </w:style>
  <w:style w:type="paragraph" w:customStyle="1" w:styleId="10">
    <w:name w:val="Заголовок №1"/>
    <w:basedOn w:val="a"/>
    <w:link w:val="1"/>
    <w:pPr>
      <w:shd w:val="clear" w:color="auto" w:fill="FFFFFF"/>
      <w:spacing w:after="720" w:line="360" w:lineRule="exact"/>
      <w:jc w:val="center"/>
      <w:outlineLvl w:val="0"/>
    </w:pPr>
    <w:rPr>
      <w:rFonts w:ascii="Franklin Gothic Demi" w:eastAsia="Franklin Gothic Demi" w:hAnsi="Franklin Gothic Demi" w:cs="Franklin Gothic Demi"/>
      <w:sz w:val="30"/>
      <w:szCs w:val="30"/>
    </w:rPr>
  </w:style>
  <w:style w:type="paragraph" w:customStyle="1" w:styleId="130">
    <w:name w:val="Основний текст (13)"/>
    <w:basedOn w:val="a"/>
    <w:link w:val="13"/>
    <w:pPr>
      <w:shd w:val="clear" w:color="auto" w:fill="FFFFFF"/>
      <w:spacing w:before="720" w:after="60" w:line="0" w:lineRule="atLeast"/>
      <w:jc w:val="right"/>
    </w:pPr>
    <w:rPr>
      <w:rFonts w:ascii="Times New Roman" w:eastAsia="Times New Roman" w:hAnsi="Times New Roman" w:cs="Times New Roman"/>
      <w:i/>
      <w:iCs/>
    </w:rPr>
  </w:style>
  <w:style w:type="paragraph" w:customStyle="1" w:styleId="50">
    <w:name w:val="Основний текст (5)"/>
    <w:basedOn w:val="a"/>
    <w:link w:val="5"/>
    <w:pPr>
      <w:shd w:val="clear" w:color="auto" w:fill="FFFFFF"/>
      <w:spacing w:before="540" w:line="263" w:lineRule="exact"/>
      <w:ind w:firstLine="620"/>
    </w:pPr>
    <w:rPr>
      <w:rFonts w:ascii="Franklin Gothic Demi" w:eastAsia="Franklin Gothic Demi" w:hAnsi="Franklin Gothic Demi" w:cs="Franklin Gothic Demi"/>
      <w:sz w:val="22"/>
      <w:szCs w:val="22"/>
    </w:rPr>
  </w:style>
  <w:style w:type="paragraph" w:customStyle="1" w:styleId="20">
    <w:name w:val="Заголовок №2"/>
    <w:basedOn w:val="a"/>
    <w:link w:val="2"/>
    <w:pPr>
      <w:shd w:val="clear" w:color="auto" w:fill="FFFFFF"/>
      <w:spacing w:before="540" w:after="180" w:line="306" w:lineRule="exact"/>
      <w:jc w:val="center"/>
      <w:outlineLvl w:val="1"/>
    </w:pPr>
    <w:rPr>
      <w:rFonts w:ascii="Franklin Gothic Demi" w:eastAsia="Franklin Gothic Demi" w:hAnsi="Franklin Gothic Demi" w:cs="Franklin Gothic Demi"/>
      <w:sz w:val="26"/>
      <w:szCs w:val="26"/>
    </w:rPr>
  </w:style>
  <w:style w:type="paragraph" w:customStyle="1" w:styleId="22">
    <w:name w:val="Основний текст (2)"/>
    <w:basedOn w:val="a"/>
    <w:link w:val="21"/>
    <w:pPr>
      <w:shd w:val="clear" w:color="auto" w:fill="FFFFFF"/>
      <w:spacing w:line="263" w:lineRule="exact"/>
      <w:jc w:val="both"/>
    </w:pPr>
    <w:rPr>
      <w:rFonts w:ascii="Times New Roman" w:eastAsia="Times New Roman" w:hAnsi="Times New Roman" w:cs="Times New Roman"/>
    </w:rPr>
  </w:style>
  <w:style w:type="paragraph" w:customStyle="1" w:styleId="70">
    <w:name w:val="Основний текст (7)"/>
    <w:basedOn w:val="a"/>
    <w:link w:val="7"/>
    <w:pPr>
      <w:shd w:val="clear" w:color="auto" w:fill="FFFFFF"/>
      <w:spacing w:line="263" w:lineRule="exact"/>
      <w:ind w:firstLine="500"/>
      <w:jc w:val="both"/>
    </w:pPr>
    <w:rPr>
      <w:rFonts w:ascii="Times New Roman" w:eastAsia="Times New Roman" w:hAnsi="Times New Roman" w:cs="Times New Roman"/>
      <w:b/>
      <w:bCs/>
    </w:rPr>
  </w:style>
  <w:style w:type="paragraph" w:customStyle="1" w:styleId="101">
    <w:name w:val="Основний текст (10)"/>
    <w:basedOn w:val="a"/>
    <w:link w:val="100"/>
    <w:pPr>
      <w:shd w:val="clear" w:color="auto" w:fill="FFFFFF"/>
      <w:spacing w:line="263" w:lineRule="exact"/>
      <w:jc w:val="right"/>
    </w:pPr>
    <w:rPr>
      <w:rFonts w:ascii="Times New Roman" w:eastAsia="Times New Roman" w:hAnsi="Times New Roman" w:cs="Times New Roman"/>
      <w:i/>
      <w:iCs/>
      <w:sz w:val="19"/>
      <w:szCs w:val="19"/>
    </w:rPr>
  </w:style>
  <w:style w:type="paragraph" w:customStyle="1" w:styleId="a5">
    <w:name w:val="Підпис до таблиці"/>
    <w:basedOn w:val="a"/>
    <w:link w:val="a4"/>
    <w:pPr>
      <w:shd w:val="clear" w:color="auto" w:fill="FFFFFF"/>
      <w:spacing w:line="263" w:lineRule="exact"/>
      <w:jc w:val="center"/>
    </w:pPr>
    <w:rPr>
      <w:rFonts w:ascii="Times New Roman" w:eastAsia="Times New Roman" w:hAnsi="Times New Roman" w:cs="Times New Roman"/>
      <w:sz w:val="20"/>
      <w:szCs w:val="20"/>
    </w:rPr>
  </w:style>
  <w:style w:type="paragraph" w:customStyle="1" w:styleId="40">
    <w:name w:val="Підпис до таблиці (4)"/>
    <w:basedOn w:val="a"/>
    <w:link w:val="4"/>
    <w:pPr>
      <w:shd w:val="clear" w:color="auto" w:fill="FFFFFF"/>
      <w:spacing w:line="0" w:lineRule="atLeast"/>
    </w:pPr>
    <w:rPr>
      <w:rFonts w:ascii="Times New Roman" w:eastAsia="Times New Roman" w:hAnsi="Times New Roman" w:cs="Times New Roman"/>
      <w:i/>
      <w:iCs/>
      <w:sz w:val="18"/>
      <w:szCs w:val="18"/>
    </w:rPr>
  </w:style>
  <w:style w:type="paragraph" w:customStyle="1" w:styleId="28">
    <w:name w:val="Підпис до таблиці (2)"/>
    <w:basedOn w:val="a"/>
    <w:link w:val="27"/>
    <w:pPr>
      <w:shd w:val="clear" w:color="auto" w:fill="FFFFFF"/>
      <w:spacing w:line="0" w:lineRule="atLeast"/>
    </w:pPr>
    <w:rPr>
      <w:rFonts w:ascii="Times New Roman" w:eastAsia="Times New Roman" w:hAnsi="Times New Roman" w:cs="Times New Roman"/>
      <w:i/>
      <w:iCs/>
      <w:sz w:val="19"/>
      <w:szCs w:val="19"/>
    </w:rPr>
  </w:style>
  <w:style w:type="paragraph" w:customStyle="1" w:styleId="30">
    <w:name w:val="Підпис до таблиці (3)"/>
    <w:basedOn w:val="a"/>
    <w:link w:val="3"/>
    <w:pPr>
      <w:shd w:val="clear" w:color="auto" w:fill="FFFFFF"/>
      <w:spacing w:line="205" w:lineRule="exact"/>
      <w:jc w:val="both"/>
    </w:pPr>
    <w:rPr>
      <w:rFonts w:ascii="Times New Roman" w:eastAsia="Times New Roman" w:hAnsi="Times New Roman" w:cs="Times New Roman"/>
      <w:sz w:val="20"/>
      <w:szCs w:val="20"/>
      <w:lang w:val="ru-RU" w:eastAsia="ru-RU" w:bidi="ru-RU"/>
    </w:rPr>
  </w:style>
  <w:style w:type="paragraph" w:customStyle="1" w:styleId="33">
    <w:name w:val="Основний текст (3)"/>
    <w:basedOn w:val="a"/>
    <w:link w:val="32"/>
    <w:pPr>
      <w:shd w:val="clear" w:color="auto" w:fill="FFFFFF"/>
      <w:spacing w:before="480" w:after="360" w:line="0" w:lineRule="atLeast"/>
      <w:jc w:val="center"/>
    </w:pPr>
    <w:rPr>
      <w:rFonts w:ascii="Franklin Gothic Demi" w:eastAsia="Franklin Gothic Demi" w:hAnsi="Franklin Gothic Demi" w:cs="Franklin Gothic Demi"/>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Franklin Gothic Demi" w:eastAsia="Franklin Gothic Demi" w:hAnsi="Franklin Gothic Demi" w:cs="Franklin Gothic Demi"/>
      <w:b w:val="0"/>
      <w:bCs w:val="0"/>
      <w:i w:val="0"/>
      <w:iCs w:val="0"/>
      <w:smallCaps w:val="0"/>
      <w:strike w:val="0"/>
      <w:sz w:val="30"/>
      <w:szCs w:val="30"/>
      <w:u w:val="none"/>
    </w:rPr>
  </w:style>
  <w:style w:type="character" w:customStyle="1" w:styleId="11">
    <w:name w:val="Заголовок №1"/>
    <w:basedOn w:val="1"/>
    <w:rPr>
      <w:rFonts w:ascii="Franklin Gothic Demi" w:eastAsia="Franklin Gothic Demi" w:hAnsi="Franklin Gothic Demi" w:cs="Franklin Gothic Demi"/>
      <w:b/>
      <w:bCs/>
      <w:i w:val="0"/>
      <w:iCs w:val="0"/>
      <w:smallCaps w:val="0"/>
      <w:strike w:val="0"/>
      <w:color w:val="000000"/>
      <w:spacing w:val="0"/>
      <w:w w:val="100"/>
      <w:position w:val="0"/>
      <w:sz w:val="30"/>
      <w:szCs w:val="30"/>
      <w:u w:val="none"/>
      <w:lang w:val="uk-UA" w:eastAsia="uk-UA" w:bidi="uk-UA"/>
    </w:rPr>
  </w:style>
  <w:style w:type="character" w:customStyle="1" w:styleId="13">
    <w:name w:val="Основний текст (13)_"/>
    <w:basedOn w:val="a0"/>
    <w:link w:val="130"/>
    <w:rPr>
      <w:rFonts w:ascii="Times New Roman" w:eastAsia="Times New Roman" w:hAnsi="Times New Roman" w:cs="Times New Roman"/>
      <w:b w:val="0"/>
      <w:bCs w:val="0"/>
      <w:i/>
      <w:iCs/>
      <w:smallCaps w:val="0"/>
      <w:strike w:val="0"/>
      <w:u w:val="none"/>
    </w:rPr>
  </w:style>
  <w:style w:type="character" w:customStyle="1" w:styleId="5">
    <w:name w:val="Основний текст (5)_"/>
    <w:basedOn w:val="a0"/>
    <w:link w:val="5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2">
    <w:name w:val="Заголовок №2_"/>
    <w:basedOn w:val="a0"/>
    <w:link w:val="20"/>
    <w:rPr>
      <w:rFonts w:ascii="Franklin Gothic Demi" w:eastAsia="Franklin Gothic Demi" w:hAnsi="Franklin Gothic Demi" w:cs="Franklin Gothic Demi"/>
      <w:b w:val="0"/>
      <w:bCs w:val="0"/>
      <w:i w:val="0"/>
      <w:iCs w:val="0"/>
      <w:smallCaps w:val="0"/>
      <w:strike w:val="0"/>
      <w:sz w:val="26"/>
      <w:szCs w:val="26"/>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ий текст (2) + Напівжирни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4">
    <w:name w:val="Основний текст (2) + Напівжирни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222pt">
    <w:name w:val="Основний текст (2) + 22 pt;Напівжирний"/>
    <w:basedOn w:val="21"/>
    <w:rPr>
      <w:rFonts w:ascii="Times New Roman" w:eastAsia="Times New Roman" w:hAnsi="Times New Roman" w:cs="Times New Roman"/>
      <w:b/>
      <w:bCs/>
      <w:i w:val="0"/>
      <w:iCs w:val="0"/>
      <w:smallCaps w:val="0"/>
      <w:strike w:val="0"/>
      <w:color w:val="000000"/>
      <w:spacing w:val="0"/>
      <w:w w:val="100"/>
      <w:position w:val="0"/>
      <w:sz w:val="44"/>
      <w:szCs w:val="44"/>
      <w:u w:val="none"/>
      <w:lang w:val="uk-UA" w:eastAsia="uk-UA" w:bidi="uk-UA"/>
    </w:rPr>
  </w:style>
  <w:style w:type="character" w:customStyle="1" w:styleId="25">
    <w:name w:val="Основни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7">
    <w:name w:val="Основний текст (7)_"/>
    <w:basedOn w:val="a0"/>
    <w:link w:val="70"/>
    <w:rPr>
      <w:rFonts w:ascii="Times New Roman" w:eastAsia="Times New Roman" w:hAnsi="Times New Roman" w:cs="Times New Roman"/>
      <w:b/>
      <w:bCs/>
      <w:i w:val="0"/>
      <w:iCs w:val="0"/>
      <w:smallCaps w:val="0"/>
      <w:strike w:val="0"/>
      <w:u w:val="none"/>
    </w:rPr>
  </w:style>
  <w:style w:type="character" w:customStyle="1" w:styleId="26">
    <w:name w:val="Основни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71">
    <w:name w:val="Основний текст (7) + Не напівжирни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31">
    <w:name w:val="Основний текст (13) + Напівжирний;Не курсив"/>
    <w:basedOn w:val="13"/>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132">
    <w:name w:val="Основний текст (13) + Не курсив"/>
    <w:basedOn w:val="13"/>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100">
    <w:name w:val="Основний текст (10)_"/>
    <w:basedOn w:val="a0"/>
    <w:link w:val="101"/>
    <w:rPr>
      <w:rFonts w:ascii="Times New Roman" w:eastAsia="Times New Roman" w:hAnsi="Times New Roman" w:cs="Times New Roman"/>
      <w:b w:val="0"/>
      <w:bCs w:val="0"/>
      <w:i/>
      <w:iCs/>
      <w:smallCaps w:val="0"/>
      <w:strike w:val="0"/>
      <w:sz w:val="19"/>
      <w:szCs w:val="19"/>
      <w:u w:val="none"/>
    </w:rPr>
  </w:style>
  <w:style w:type="character" w:customStyle="1" w:styleId="a4">
    <w:name w:val="Підпис до таблиці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и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4">
    <w:name w:val="Підпис до таблиці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27">
    <w:name w:val="Підпис до таблиці (2)_"/>
    <w:basedOn w:val="a0"/>
    <w:link w:val="28"/>
    <w:rPr>
      <w:rFonts w:ascii="Times New Roman" w:eastAsia="Times New Roman" w:hAnsi="Times New Roman" w:cs="Times New Roman"/>
      <w:b w:val="0"/>
      <w:bCs w:val="0"/>
      <w:i/>
      <w:iCs/>
      <w:smallCaps w:val="0"/>
      <w:strike w:val="0"/>
      <w:sz w:val="19"/>
      <w:szCs w:val="19"/>
      <w:u w:val="none"/>
    </w:rPr>
  </w:style>
  <w:style w:type="character" w:customStyle="1" w:styleId="3">
    <w:name w:val="Підпис до таблиці (3)_"/>
    <w:basedOn w:val="a0"/>
    <w:link w:val="30"/>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31">
    <w:name w:val="Підпис до таблиці (3)"/>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2">
    <w:name w:val="Основний текст (3)_"/>
    <w:basedOn w:val="a0"/>
    <w:link w:val="33"/>
    <w:rPr>
      <w:rFonts w:ascii="Franklin Gothic Demi" w:eastAsia="Franklin Gothic Demi" w:hAnsi="Franklin Gothic Demi" w:cs="Franklin Gothic Demi"/>
      <w:b w:val="0"/>
      <w:bCs w:val="0"/>
      <w:i/>
      <w:iCs/>
      <w:smallCaps w:val="0"/>
      <w:strike w:val="0"/>
      <w:u w:val="none"/>
    </w:rPr>
  </w:style>
  <w:style w:type="character" w:customStyle="1" w:styleId="313pt">
    <w:name w:val="Основний текст (3) + 13 pt;Не курсив"/>
    <w:basedOn w:val="32"/>
    <w:rPr>
      <w:rFonts w:ascii="Franklin Gothic Demi" w:eastAsia="Franklin Gothic Demi" w:hAnsi="Franklin Gothic Demi" w:cs="Franklin Gothic Demi"/>
      <w:b w:val="0"/>
      <w:bCs w:val="0"/>
      <w:i/>
      <w:iCs/>
      <w:smallCaps w:val="0"/>
      <w:strike w:val="0"/>
      <w:color w:val="000000"/>
      <w:spacing w:val="0"/>
      <w:w w:val="100"/>
      <w:position w:val="0"/>
      <w:sz w:val="26"/>
      <w:szCs w:val="26"/>
      <w:u w:val="none"/>
      <w:lang w:val="uk-UA" w:eastAsia="uk-UA" w:bidi="uk-UA"/>
    </w:rPr>
  </w:style>
  <w:style w:type="paragraph" w:customStyle="1" w:styleId="10">
    <w:name w:val="Заголовок №1"/>
    <w:basedOn w:val="a"/>
    <w:link w:val="1"/>
    <w:pPr>
      <w:shd w:val="clear" w:color="auto" w:fill="FFFFFF"/>
      <w:spacing w:after="720" w:line="360" w:lineRule="exact"/>
      <w:jc w:val="center"/>
      <w:outlineLvl w:val="0"/>
    </w:pPr>
    <w:rPr>
      <w:rFonts w:ascii="Franklin Gothic Demi" w:eastAsia="Franklin Gothic Demi" w:hAnsi="Franklin Gothic Demi" w:cs="Franklin Gothic Demi"/>
      <w:sz w:val="30"/>
      <w:szCs w:val="30"/>
    </w:rPr>
  </w:style>
  <w:style w:type="paragraph" w:customStyle="1" w:styleId="130">
    <w:name w:val="Основний текст (13)"/>
    <w:basedOn w:val="a"/>
    <w:link w:val="13"/>
    <w:pPr>
      <w:shd w:val="clear" w:color="auto" w:fill="FFFFFF"/>
      <w:spacing w:before="720" w:after="60" w:line="0" w:lineRule="atLeast"/>
      <w:jc w:val="right"/>
    </w:pPr>
    <w:rPr>
      <w:rFonts w:ascii="Times New Roman" w:eastAsia="Times New Roman" w:hAnsi="Times New Roman" w:cs="Times New Roman"/>
      <w:i/>
      <w:iCs/>
    </w:rPr>
  </w:style>
  <w:style w:type="paragraph" w:customStyle="1" w:styleId="50">
    <w:name w:val="Основний текст (5)"/>
    <w:basedOn w:val="a"/>
    <w:link w:val="5"/>
    <w:pPr>
      <w:shd w:val="clear" w:color="auto" w:fill="FFFFFF"/>
      <w:spacing w:before="540" w:line="263" w:lineRule="exact"/>
      <w:ind w:firstLine="620"/>
    </w:pPr>
    <w:rPr>
      <w:rFonts w:ascii="Franklin Gothic Demi" w:eastAsia="Franklin Gothic Demi" w:hAnsi="Franklin Gothic Demi" w:cs="Franklin Gothic Demi"/>
      <w:sz w:val="22"/>
      <w:szCs w:val="22"/>
    </w:rPr>
  </w:style>
  <w:style w:type="paragraph" w:customStyle="1" w:styleId="20">
    <w:name w:val="Заголовок №2"/>
    <w:basedOn w:val="a"/>
    <w:link w:val="2"/>
    <w:pPr>
      <w:shd w:val="clear" w:color="auto" w:fill="FFFFFF"/>
      <w:spacing w:before="540" w:after="180" w:line="306" w:lineRule="exact"/>
      <w:jc w:val="center"/>
      <w:outlineLvl w:val="1"/>
    </w:pPr>
    <w:rPr>
      <w:rFonts w:ascii="Franklin Gothic Demi" w:eastAsia="Franklin Gothic Demi" w:hAnsi="Franklin Gothic Demi" w:cs="Franklin Gothic Demi"/>
      <w:sz w:val="26"/>
      <w:szCs w:val="26"/>
    </w:rPr>
  </w:style>
  <w:style w:type="paragraph" w:customStyle="1" w:styleId="22">
    <w:name w:val="Основний текст (2)"/>
    <w:basedOn w:val="a"/>
    <w:link w:val="21"/>
    <w:pPr>
      <w:shd w:val="clear" w:color="auto" w:fill="FFFFFF"/>
      <w:spacing w:line="263" w:lineRule="exact"/>
      <w:jc w:val="both"/>
    </w:pPr>
    <w:rPr>
      <w:rFonts w:ascii="Times New Roman" w:eastAsia="Times New Roman" w:hAnsi="Times New Roman" w:cs="Times New Roman"/>
    </w:rPr>
  </w:style>
  <w:style w:type="paragraph" w:customStyle="1" w:styleId="70">
    <w:name w:val="Основний текст (7)"/>
    <w:basedOn w:val="a"/>
    <w:link w:val="7"/>
    <w:pPr>
      <w:shd w:val="clear" w:color="auto" w:fill="FFFFFF"/>
      <w:spacing w:line="263" w:lineRule="exact"/>
      <w:ind w:firstLine="500"/>
      <w:jc w:val="both"/>
    </w:pPr>
    <w:rPr>
      <w:rFonts w:ascii="Times New Roman" w:eastAsia="Times New Roman" w:hAnsi="Times New Roman" w:cs="Times New Roman"/>
      <w:b/>
      <w:bCs/>
    </w:rPr>
  </w:style>
  <w:style w:type="paragraph" w:customStyle="1" w:styleId="101">
    <w:name w:val="Основний текст (10)"/>
    <w:basedOn w:val="a"/>
    <w:link w:val="100"/>
    <w:pPr>
      <w:shd w:val="clear" w:color="auto" w:fill="FFFFFF"/>
      <w:spacing w:line="263" w:lineRule="exact"/>
      <w:jc w:val="right"/>
    </w:pPr>
    <w:rPr>
      <w:rFonts w:ascii="Times New Roman" w:eastAsia="Times New Roman" w:hAnsi="Times New Roman" w:cs="Times New Roman"/>
      <w:i/>
      <w:iCs/>
      <w:sz w:val="19"/>
      <w:szCs w:val="19"/>
    </w:rPr>
  </w:style>
  <w:style w:type="paragraph" w:customStyle="1" w:styleId="a5">
    <w:name w:val="Підпис до таблиці"/>
    <w:basedOn w:val="a"/>
    <w:link w:val="a4"/>
    <w:pPr>
      <w:shd w:val="clear" w:color="auto" w:fill="FFFFFF"/>
      <w:spacing w:line="263" w:lineRule="exact"/>
      <w:jc w:val="center"/>
    </w:pPr>
    <w:rPr>
      <w:rFonts w:ascii="Times New Roman" w:eastAsia="Times New Roman" w:hAnsi="Times New Roman" w:cs="Times New Roman"/>
      <w:sz w:val="20"/>
      <w:szCs w:val="20"/>
    </w:rPr>
  </w:style>
  <w:style w:type="paragraph" w:customStyle="1" w:styleId="40">
    <w:name w:val="Підпис до таблиці (4)"/>
    <w:basedOn w:val="a"/>
    <w:link w:val="4"/>
    <w:pPr>
      <w:shd w:val="clear" w:color="auto" w:fill="FFFFFF"/>
      <w:spacing w:line="0" w:lineRule="atLeast"/>
    </w:pPr>
    <w:rPr>
      <w:rFonts w:ascii="Times New Roman" w:eastAsia="Times New Roman" w:hAnsi="Times New Roman" w:cs="Times New Roman"/>
      <w:i/>
      <w:iCs/>
      <w:sz w:val="18"/>
      <w:szCs w:val="18"/>
    </w:rPr>
  </w:style>
  <w:style w:type="paragraph" w:customStyle="1" w:styleId="28">
    <w:name w:val="Підпис до таблиці (2)"/>
    <w:basedOn w:val="a"/>
    <w:link w:val="27"/>
    <w:pPr>
      <w:shd w:val="clear" w:color="auto" w:fill="FFFFFF"/>
      <w:spacing w:line="0" w:lineRule="atLeast"/>
    </w:pPr>
    <w:rPr>
      <w:rFonts w:ascii="Times New Roman" w:eastAsia="Times New Roman" w:hAnsi="Times New Roman" w:cs="Times New Roman"/>
      <w:i/>
      <w:iCs/>
      <w:sz w:val="19"/>
      <w:szCs w:val="19"/>
    </w:rPr>
  </w:style>
  <w:style w:type="paragraph" w:customStyle="1" w:styleId="30">
    <w:name w:val="Підпис до таблиці (3)"/>
    <w:basedOn w:val="a"/>
    <w:link w:val="3"/>
    <w:pPr>
      <w:shd w:val="clear" w:color="auto" w:fill="FFFFFF"/>
      <w:spacing w:line="205" w:lineRule="exact"/>
      <w:jc w:val="both"/>
    </w:pPr>
    <w:rPr>
      <w:rFonts w:ascii="Times New Roman" w:eastAsia="Times New Roman" w:hAnsi="Times New Roman" w:cs="Times New Roman"/>
      <w:sz w:val="20"/>
      <w:szCs w:val="20"/>
      <w:lang w:val="ru-RU" w:eastAsia="ru-RU" w:bidi="ru-RU"/>
    </w:rPr>
  </w:style>
  <w:style w:type="paragraph" w:customStyle="1" w:styleId="33">
    <w:name w:val="Основний текст (3)"/>
    <w:basedOn w:val="a"/>
    <w:link w:val="32"/>
    <w:pPr>
      <w:shd w:val="clear" w:color="auto" w:fill="FFFFFF"/>
      <w:spacing w:before="480" w:after="360" w:line="0" w:lineRule="atLeast"/>
      <w:jc w:val="center"/>
    </w:pPr>
    <w:rPr>
      <w:rFonts w:ascii="Franklin Gothic Demi" w:eastAsia="Franklin Gothic Demi" w:hAnsi="Franklin Gothic Demi" w:cs="Franklin Gothic Dem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d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12436</Words>
  <Characters>7089</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4</cp:revision>
  <dcterms:created xsi:type="dcterms:W3CDTF">2016-02-09T13:51:00Z</dcterms:created>
  <dcterms:modified xsi:type="dcterms:W3CDTF">2016-02-10T12:09:00Z</dcterms:modified>
</cp:coreProperties>
</file>