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26C3">
      <w:pPr>
        <w:pStyle w:val="Style7"/>
        <w:widowControl/>
        <w:spacing w:before="53"/>
        <w:ind w:left="854" w:right="1613"/>
        <w:rPr>
          <w:rStyle w:val="FontStyle43"/>
          <w:lang w:val="uk-UA"/>
        </w:rPr>
      </w:pPr>
      <w:r>
        <w:rPr>
          <w:rStyle w:val="FontStyle43"/>
        </w:rPr>
        <w:t xml:space="preserve">4.1.     </w:t>
      </w:r>
      <w:r>
        <w:rPr>
          <w:rStyle w:val="FontStyle43"/>
          <w:lang w:val="uk-UA"/>
        </w:rPr>
        <w:t xml:space="preserve">КЛАСИФІКАЦІЯ ДОХОДІВ ПІДПРИЄМНИЦЬКИХ </w:t>
      </w:r>
      <w:r>
        <w:rPr>
          <w:rStyle w:val="FontStyle43"/>
        </w:rPr>
        <w:t xml:space="preserve">СТРУКТУР </w:t>
      </w:r>
      <w:r>
        <w:rPr>
          <w:rStyle w:val="FontStyle43"/>
          <w:lang w:val="uk-UA"/>
        </w:rPr>
        <w:t>ЗА ДЖЕРЕЛАМИ ФОРМУВАННЯ</w:t>
      </w:r>
    </w:p>
    <w:p w:rsidR="00000000" w:rsidRDefault="004426C3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4426C3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4426C3">
      <w:pPr>
        <w:pStyle w:val="Style8"/>
        <w:widowControl/>
        <w:spacing w:before="24"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Загальний фінансовий результат господарської діяльності в бухгалтерському обліку виз</w:t>
      </w:r>
      <w:r>
        <w:rPr>
          <w:rStyle w:val="FontStyle44"/>
          <w:lang w:val="uk-UA" w:eastAsia="uk-UA"/>
        </w:rPr>
        <w:t>начається шляхом обчислення і балансування всіх прибутків і збит</w:t>
      </w:r>
      <w:r>
        <w:rPr>
          <w:rStyle w:val="FontStyle44"/>
          <w:lang w:val="uk-UA" w:eastAsia="uk-UA"/>
        </w:rPr>
        <w:softHyphen/>
        <w:t>ків за звітний період. Господарські операції (касовим способом) на цьому ра</w:t>
      </w:r>
      <w:r>
        <w:rPr>
          <w:rStyle w:val="FontStyle44"/>
          <w:lang w:val="uk-UA" w:eastAsia="uk-UA"/>
        </w:rPr>
        <w:softHyphen/>
        <w:t>хунку відображають за кумулятивним (накопичувальним) принципом, тобто наростаючим підсумком із початку звітного пер</w:t>
      </w:r>
      <w:r>
        <w:rPr>
          <w:rStyle w:val="FontStyle44"/>
          <w:lang w:val="uk-UA" w:eastAsia="uk-UA"/>
        </w:rPr>
        <w:t>іоду.</w:t>
      </w:r>
    </w:p>
    <w:p w:rsidR="00000000" w:rsidRDefault="004426C3">
      <w:pPr>
        <w:pStyle w:val="Style9"/>
        <w:widowControl/>
        <w:spacing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Іншим принципом визначення фінансових результатів є використан</w:t>
      </w:r>
      <w:r>
        <w:rPr>
          <w:rStyle w:val="FontStyle44"/>
          <w:lang w:val="uk-UA" w:eastAsia="uk-UA"/>
        </w:rPr>
        <w:softHyphen/>
        <w:t>ня методу нарахування, а не касовий спосіб. Через це прибуток (збиток), пока</w:t>
      </w:r>
      <w:r>
        <w:rPr>
          <w:rStyle w:val="FontStyle44"/>
          <w:lang w:val="uk-UA" w:eastAsia="uk-UA"/>
        </w:rPr>
        <w:softHyphen/>
        <w:t>заний у звіті про фінансові результати, не відображає реального надходження чи видатків грошових коштів підпри</w:t>
      </w:r>
      <w:r>
        <w:rPr>
          <w:rStyle w:val="FontStyle44"/>
          <w:lang w:val="uk-UA" w:eastAsia="uk-UA"/>
        </w:rPr>
        <w:t>ємства в результаті його господарської діяльності. Для відновлення реальної картини про величину фінансового ре</w:t>
      </w:r>
      <w:r>
        <w:rPr>
          <w:rStyle w:val="FontStyle44"/>
          <w:lang w:val="uk-UA" w:eastAsia="uk-UA"/>
        </w:rPr>
        <w:softHyphen/>
        <w:t>зультату діяльності підприємства як приросту чи зменшення вартості його капіталу, який утворився у процесі його господарської діяльності за звіт</w:t>
      </w:r>
      <w:r>
        <w:rPr>
          <w:rStyle w:val="FontStyle44"/>
          <w:lang w:val="uk-UA" w:eastAsia="uk-UA"/>
        </w:rPr>
        <w:t>ний період, потрібні додаткові коригувальні розрахунки.</w:t>
      </w:r>
    </w:p>
    <w:p w:rsidR="00000000" w:rsidRDefault="004426C3">
      <w:pPr>
        <w:pStyle w:val="Style9"/>
        <w:widowControl/>
        <w:spacing w:line="288" w:lineRule="exact"/>
        <w:ind w:left="850" w:firstLine="0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Фінансові результати діяльності підприємства відображають у двох</w:t>
      </w:r>
    </w:p>
    <w:p w:rsidR="00000000" w:rsidRDefault="004426C3">
      <w:pPr>
        <w:pStyle w:val="Style8"/>
        <w:widowControl/>
        <w:spacing w:line="288" w:lineRule="exact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формах:</w:t>
      </w:r>
    </w:p>
    <w:p w:rsidR="00000000" w:rsidRPr="00AF4340" w:rsidRDefault="004426C3" w:rsidP="00AF4340">
      <w:pPr>
        <w:pStyle w:val="Style12"/>
        <w:widowControl/>
        <w:numPr>
          <w:ilvl w:val="0"/>
          <w:numId w:val="1"/>
        </w:numPr>
        <w:tabs>
          <w:tab w:val="left" w:pos="1128"/>
        </w:tabs>
        <w:spacing w:line="288" w:lineRule="exact"/>
        <w:ind w:left="1128"/>
        <w:rPr>
          <w:rStyle w:val="FontStyle44"/>
          <w:lang w:val="uk-UA"/>
        </w:rPr>
      </w:pPr>
      <w:r>
        <w:rPr>
          <w:rStyle w:val="FontStyle44"/>
          <w:lang w:val="uk-UA" w:eastAsia="uk-UA"/>
        </w:rPr>
        <w:t>як результати (прибуток чи збиток) від реалізації продукції, робіт, послуг, матеріалів, іншого майна з попереднім виявлення</w:t>
      </w:r>
      <w:r>
        <w:rPr>
          <w:rStyle w:val="FontStyle44"/>
          <w:lang w:val="uk-UA" w:eastAsia="uk-UA"/>
        </w:rPr>
        <w:t>м їх на окремих рахунках реалізації;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128"/>
        </w:tabs>
        <w:spacing w:before="5" w:line="288" w:lineRule="exact"/>
        <w:ind w:left="1128"/>
        <w:rPr>
          <w:rStyle w:val="FontStyle44"/>
        </w:rPr>
      </w:pPr>
      <w:r>
        <w:rPr>
          <w:rStyle w:val="FontStyle44"/>
          <w:lang w:val="uk-UA" w:eastAsia="uk-UA"/>
        </w:rPr>
        <w:t>як результати, не пов'язані безпосередньо з процесом реалі</w:t>
      </w:r>
      <w:r>
        <w:rPr>
          <w:rStyle w:val="FontStyle44"/>
          <w:lang w:val="uk-UA" w:eastAsia="uk-UA"/>
        </w:rPr>
        <w:softHyphen/>
        <w:t>зації, так звані позареалізаційні доходи (прибутки) і витрати (збитки).</w:t>
      </w:r>
    </w:p>
    <w:p w:rsidR="00000000" w:rsidRDefault="004426C3">
      <w:pPr>
        <w:pStyle w:val="Style9"/>
        <w:widowControl/>
        <w:spacing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Суттєвий вплив на фінансові результати і використання прибутку здійснює правильне гр</w:t>
      </w:r>
      <w:r>
        <w:rPr>
          <w:rStyle w:val="FontStyle44"/>
          <w:lang w:val="uk-UA" w:eastAsia="uk-UA"/>
        </w:rPr>
        <w:t>упування витрат і доходів підприємства відповідно до чинних принципів оподаткування прибутку:</w:t>
      </w:r>
    </w:p>
    <w:p w:rsidR="00000000" w:rsidRDefault="004426C3" w:rsidP="00AF4340">
      <w:pPr>
        <w:pStyle w:val="Style10"/>
        <w:widowControl/>
        <w:numPr>
          <w:ilvl w:val="0"/>
          <w:numId w:val="2"/>
        </w:numPr>
        <w:tabs>
          <w:tab w:val="left" w:pos="1128"/>
        </w:tabs>
        <w:spacing w:line="288" w:lineRule="exact"/>
        <w:ind w:left="850"/>
        <w:rPr>
          <w:rStyle w:val="FontStyle44"/>
        </w:rPr>
      </w:pPr>
      <w:r>
        <w:rPr>
          <w:rStyle w:val="FontStyle44"/>
          <w:lang w:val="uk-UA" w:eastAsia="uk-UA"/>
        </w:rPr>
        <w:t>витрати, які включають у затрати на виробництво;</w:t>
      </w:r>
    </w:p>
    <w:p w:rsidR="00000000" w:rsidRDefault="004426C3" w:rsidP="00AF4340">
      <w:pPr>
        <w:pStyle w:val="Style10"/>
        <w:widowControl/>
        <w:numPr>
          <w:ilvl w:val="0"/>
          <w:numId w:val="2"/>
        </w:numPr>
        <w:tabs>
          <w:tab w:val="left" w:pos="1128"/>
        </w:tabs>
        <w:spacing w:line="288" w:lineRule="exact"/>
        <w:ind w:left="850"/>
        <w:rPr>
          <w:rStyle w:val="FontStyle44"/>
        </w:rPr>
      </w:pPr>
      <w:r>
        <w:rPr>
          <w:rStyle w:val="FontStyle44"/>
          <w:lang w:val="uk-UA" w:eastAsia="uk-UA"/>
        </w:rPr>
        <w:t xml:space="preserve">витрати і втрати, які підлягають віднесенню на рахунок </w:t>
      </w:r>
      <w:r>
        <w:rPr>
          <w:rStyle w:val="FontStyle44"/>
          <w:lang w:eastAsia="uk-UA"/>
        </w:rPr>
        <w:t>№ 79;</w:t>
      </w:r>
    </w:p>
    <w:p w:rsidR="00000000" w:rsidRDefault="004426C3" w:rsidP="00AF4340">
      <w:pPr>
        <w:pStyle w:val="Style10"/>
        <w:widowControl/>
        <w:numPr>
          <w:ilvl w:val="0"/>
          <w:numId w:val="2"/>
        </w:numPr>
        <w:tabs>
          <w:tab w:val="left" w:pos="1128"/>
        </w:tabs>
        <w:spacing w:line="288" w:lineRule="exact"/>
        <w:ind w:left="850"/>
        <w:rPr>
          <w:rStyle w:val="FontStyle44"/>
        </w:rPr>
        <w:sectPr w:rsidR="00000000" w:rsidSect="00AF4340">
          <w:footerReference w:type="even" r:id="rId7"/>
          <w:footerReference w:type="default" r:id="rId8"/>
          <w:footerReference w:type="first" r:id="rId9"/>
          <w:type w:val="continuous"/>
          <w:pgSz w:w="11905" w:h="16837"/>
          <w:pgMar w:top="1560" w:right="1815" w:bottom="1440" w:left="2155" w:header="720" w:footer="720" w:gutter="0"/>
          <w:cols w:space="60"/>
          <w:noEndnote/>
          <w:titlePg/>
        </w:sectPr>
      </w:pPr>
    </w:p>
    <w:p w:rsidR="00000000" w:rsidRDefault="004426C3" w:rsidP="00AF4340">
      <w:pPr>
        <w:pStyle w:val="Style13"/>
        <w:widowControl/>
        <w:numPr>
          <w:ilvl w:val="0"/>
          <w:numId w:val="3"/>
        </w:numPr>
        <w:tabs>
          <w:tab w:val="left" w:pos="1142"/>
        </w:tabs>
        <w:spacing w:before="53" w:line="288" w:lineRule="exact"/>
        <w:ind w:left="1142"/>
        <w:jc w:val="both"/>
        <w:rPr>
          <w:rStyle w:val="FontStyle44"/>
        </w:rPr>
      </w:pPr>
      <w:r>
        <w:rPr>
          <w:rStyle w:val="FontStyle44"/>
          <w:lang w:val="uk-UA" w:eastAsia="uk-UA"/>
        </w:rPr>
        <w:lastRenderedPageBreak/>
        <w:t>витрати, які з</w:t>
      </w:r>
      <w:r>
        <w:rPr>
          <w:rStyle w:val="FontStyle44"/>
          <w:lang w:val="uk-UA" w:eastAsia="uk-UA"/>
        </w:rPr>
        <w:t>дійснюють за рахунок цільових надходжень і за ра</w:t>
      </w:r>
      <w:r>
        <w:rPr>
          <w:rStyle w:val="FontStyle44"/>
          <w:lang w:val="uk-UA" w:eastAsia="uk-UA"/>
        </w:rPr>
        <w:softHyphen/>
        <w:t>хунок прибутку, який залишається в розпорядженні підприємства після сплати податку на прибуток;</w:t>
      </w:r>
    </w:p>
    <w:p w:rsidR="00000000" w:rsidRDefault="004426C3" w:rsidP="00AF4340">
      <w:pPr>
        <w:pStyle w:val="Style13"/>
        <w:widowControl/>
        <w:numPr>
          <w:ilvl w:val="0"/>
          <w:numId w:val="4"/>
        </w:numPr>
        <w:tabs>
          <w:tab w:val="left" w:pos="1142"/>
        </w:tabs>
        <w:spacing w:line="288" w:lineRule="exact"/>
        <w:ind w:left="869" w:firstLine="0"/>
        <w:rPr>
          <w:rStyle w:val="FontStyle44"/>
        </w:rPr>
      </w:pPr>
      <w:r>
        <w:rPr>
          <w:rStyle w:val="FontStyle44"/>
          <w:lang w:val="uk-UA" w:eastAsia="uk-UA"/>
        </w:rPr>
        <w:t>інші витрати підприємства.</w:t>
      </w:r>
    </w:p>
    <w:p w:rsidR="00000000" w:rsidRDefault="004426C3">
      <w:pPr>
        <w:pStyle w:val="Style9"/>
        <w:widowControl/>
        <w:spacing w:line="341" w:lineRule="exact"/>
        <w:ind w:firstLine="826"/>
        <w:rPr>
          <w:rStyle w:val="FontStyle58"/>
          <w:lang w:eastAsia="uk-UA"/>
        </w:rPr>
      </w:pPr>
      <w:r>
        <w:rPr>
          <w:rStyle w:val="FontStyle44"/>
          <w:lang w:val="uk-UA" w:eastAsia="uk-UA"/>
        </w:rPr>
        <w:t>Проілюструємо особливості формування статей доходів і витрат згід</w:t>
      </w:r>
      <w:r>
        <w:rPr>
          <w:rStyle w:val="FontStyle44"/>
          <w:lang w:val="uk-UA" w:eastAsia="uk-UA"/>
        </w:rPr>
        <w:softHyphen/>
        <w:t>но з класифіка</w:t>
      </w:r>
      <w:r>
        <w:rPr>
          <w:rStyle w:val="FontStyle44"/>
          <w:lang w:val="uk-UA" w:eastAsia="uk-UA"/>
        </w:rPr>
        <w:t xml:space="preserve">цією П(с)БО </w:t>
      </w:r>
      <w:r>
        <w:rPr>
          <w:rStyle w:val="FontStyle58"/>
          <w:lang w:val="uk-UA" w:eastAsia="uk-UA"/>
        </w:rPr>
        <w:t xml:space="preserve">(рис. </w:t>
      </w:r>
      <w:r>
        <w:rPr>
          <w:rStyle w:val="FontStyle58"/>
          <w:lang w:eastAsia="uk-UA"/>
        </w:rPr>
        <w:t>4.1).</w:t>
      </w:r>
    </w:p>
    <w:p w:rsidR="00000000" w:rsidRDefault="004426C3">
      <w:pPr>
        <w:pStyle w:val="Style16"/>
        <w:widowControl/>
        <w:spacing w:line="288" w:lineRule="exact"/>
        <w:rPr>
          <w:rStyle w:val="FontStyle44"/>
          <w:lang w:val="uk-UA" w:eastAsia="uk-UA"/>
        </w:rPr>
      </w:pPr>
      <w:r>
        <w:rPr>
          <w:rStyle w:val="FontStyle57"/>
          <w:lang w:val="uk-UA" w:eastAsia="uk-UA"/>
        </w:rPr>
        <w:t xml:space="preserve">Прибуток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важливий показник, який характеризує фінансовий ре</w:t>
      </w:r>
      <w:r>
        <w:rPr>
          <w:rStyle w:val="FontStyle44"/>
          <w:lang w:val="uk-UA" w:eastAsia="uk-UA"/>
        </w:rPr>
        <w:softHyphen/>
        <w:t>зультат діяльності підприємства.</w:t>
      </w:r>
    </w:p>
    <w:p w:rsidR="00000000" w:rsidRDefault="004426C3">
      <w:pPr>
        <w:pStyle w:val="Style16"/>
        <w:widowControl/>
        <w:spacing w:line="288" w:lineRule="exact"/>
        <w:ind w:firstLine="547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Зростання прибутку визначає зростання потенційних можливостей підприємства, підвищує ступінь його ділової активності.</w:t>
      </w:r>
    </w:p>
    <w:p w:rsidR="00000000" w:rsidRDefault="004426C3">
      <w:pPr>
        <w:pStyle w:val="Style16"/>
        <w:widowControl/>
        <w:spacing w:line="288" w:lineRule="exact"/>
        <w:ind w:firstLine="552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За прибутком визнач</w:t>
      </w:r>
      <w:r>
        <w:rPr>
          <w:rStyle w:val="FontStyle44"/>
          <w:lang w:val="uk-UA" w:eastAsia="uk-UA"/>
        </w:rPr>
        <w:t>ають частку доходів засновників і власників, розміри дивідендів та інших доходів.</w:t>
      </w:r>
    </w:p>
    <w:p w:rsidR="00000000" w:rsidRDefault="004426C3">
      <w:pPr>
        <w:pStyle w:val="Style16"/>
        <w:widowControl/>
        <w:spacing w:line="288" w:lineRule="exact"/>
        <w:ind w:firstLine="552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За прибутком визначають також рентабельність власних і запозичених коштів, основних фондів, усього авансованого капіталу і кожної акції.</w:t>
      </w:r>
    </w:p>
    <w:p w:rsidR="00000000" w:rsidRDefault="004426C3">
      <w:pPr>
        <w:pStyle w:val="Style16"/>
        <w:widowControl/>
        <w:spacing w:line="288" w:lineRule="exact"/>
        <w:ind w:firstLine="557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Характеризуючи рентабельність вкладен</w:t>
      </w:r>
      <w:r>
        <w:rPr>
          <w:rStyle w:val="FontStyle44"/>
          <w:lang w:val="uk-UA" w:eastAsia="uk-UA"/>
        </w:rPr>
        <w:t>ня коштів в активи конкрет</w:t>
      </w:r>
      <w:r>
        <w:rPr>
          <w:rStyle w:val="FontStyle44"/>
          <w:lang w:val="uk-UA" w:eastAsia="uk-UA"/>
        </w:rPr>
        <w:softHyphen/>
        <w:t>ного підприємства і ступінь умілості його господарювання, прибуток є най</w:t>
      </w:r>
      <w:r>
        <w:rPr>
          <w:rStyle w:val="FontStyle44"/>
          <w:lang w:val="uk-UA" w:eastAsia="uk-UA"/>
        </w:rPr>
        <w:softHyphen/>
        <w:t>кращим мірилом фінансового здоров'я підприємства.</w:t>
      </w:r>
    </w:p>
    <w:p w:rsidR="00000000" w:rsidRDefault="004426C3">
      <w:pPr>
        <w:pStyle w:val="Style16"/>
        <w:widowControl/>
        <w:spacing w:line="288" w:lineRule="exact"/>
        <w:ind w:firstLine="562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Щоб керувати прибутком, потрібно розкрити механізм його форму</w:t>
      </w:r>
      <w:r>
        <w:rPr>
          <w:rStyle w:val="FontStyle44"/>
          <w:lang w:val="uk-UA" w:eastAsia="uk-UA"/>
        </w:rPr>
        <w:softHyphen/>
        <w:t>вання, визначити вплив кожного фактора на йо</w:t>
      </w:r>
      <w:r>
        <w:rPr>
          <w:rStyle w:val="FontStyle44"/>
          <w:lang w:val="uk-UA" w:eastAsia="uk-UA"/>
        </w:rPr>
        <w:t>го зростання чи зниження.</w:t>
      </w:r>
    </w:p>
    <w:p w:rsidR="00000000" w:rsidRDefault="004426C3">
      <w:pPr>
        <w:pStyle w:val="Style16"/>
        <w:widowControl/>
        <w:spacing w:line="288" w:lineRule="exact"/>
        <w:ind w:firstLine="571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Показники прибутку характеризують ефективність господарювання підприємства.</w:t>
      </w:r>
    </w:p>
    <w:p w:rsidR="00000000" w:rsidRDefault="004426C3">
      <w:pPr>
        <w:pStyle w:val="Style16"/>
        <w:widowControl/>
        <w:spacing w:line="288" w:lineRule="exact"/>
        <w:ind w:firstLine="566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На зміну прибутку впливають дві групи факторів: зовнішні і внут</w:t>
      </w:r>
      <w:r>
        <w:rPr>
          <w:rStyle w:val="FontStyle44"/>
          <w:lang w:val="uk-UA" w:eastAsia="uk-UA"/>
        </w:rPr>
        <w:softHyphen/>
        <w:t>рішні.</w:t>
      </w:r>
    </w:p>
    <w:p w:rsidR="00000000" w:rsidRDefault="004426C3">
      <w:pPr>
        <w:pStyle w:val="Style16"/>
        <w:widowControl/>
        <w:spacing w:line="288" w:lineRule="exact"/>
        <w:ind w:firstLine="566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Вплив факторів може бути розгорнуто за кожною складовою при</w:t>
      </w:r>
      <w:r>
        <w:rPr>
          <w:rStyle w:val="FontStyle44"/>
          <w:lang w:val="uk-UA" w:eastAsia="uk-UA"/>
        </w:rPr>
        <w:softHyphen/>
        <w:t>бутку.</w:t>
      </w:r>
    </w:p>
    <w:p w:rsidR="00000000" w:rsidRDefault="004426C3">
      <w:pPr>
        <w:pStyle w:val="Style16"/>
        <w:widowControl/>
        <w:spacing w:line="288" w:lineRule="exact"/>
        <w:ind w:firstLine="562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Наприклад, візьм</w:t>
      </w:r>
      <w:r>
        <w:rPr>
          <w:rStyle w:val="FontStyle44"/>
          <w:lang w:val="uk-UA" w:eastAsia="uk-UA"/>
        </w:rPr>
        <w:t xml:space="preserve">імо прибуток </w:t>
      </w:r>
      <w:r>
        <w:rPr>
          <w:rStyle w:val="FontStyle44"/>
          <w:lang w:eastAsia="uk-UA"/>
        </w:rPr>
        <w:t xml:space="preserve">(?) </w:t>
      </w:r>
      <w:r>
        <w:rPr>
          <w:rStyle w:val="FontStyle44"/>
          <w:lang w:val="uk-UA" w:eastAsia="uk-UA"/>
        </w:rPr>
        <w:t>від реалізації продукції (робіт, по</w:t>
      </w:r>
      <w:r>
        <w:rPr>
          <w:rStyle w:val="FontStyle44"/>
          <w:lang w:val="uk-UA" w:eastAsia="uk-UA"/>
        </w:rPr>
        <w:softHyphen/>
        <w:t>слуг), який може бути розрахований за такою формулою:</w:t>
      </w:r>
    </w:p>
    <w:p w:rsidR="00000000" w:rsidRDefault="004426C3">
      <w:pPr>
        <w:pStyle w:val="Style17"/>
        <w:widowControl/>
        <w:spacing w:line="240" w:lineRule="exact"/>
        <w:jc w:val="right"/>
        <w:rPr>
          <w:sz w:val="20"/>
          <w:szCs w:val="20"/>
        </w:rPr>
      </w:pPr>
    </w:p>
    <w:p w:rsidR="00000000" w:rsidRDefault="004426C3">
      <w:pPr>
        <w:pStyle w:val="Style17"/>
        <w:widowControl/>
        <w:tabs>
          <w:tab w:val="left" w:pos="3835"/>
        </w:tabs>
        <w:spacing w:before="77"/>
        <w:jc w:val="right"/>
        <w:rPr>
          <w:rStyle w:val="FontStyle44"/>
          <w:lang w:eastAsia="en-US"/>
        </w:rPr>
      </w:pPr>
      <w:r>
        <w:rPr>
          <w:rStyle w:val="FontStyle46"/>
          <w:lang w:val="en-US" w:eastAsia="en-US"/>
        </w:rPr>
        <w:t>P</w:t>
      </w:r>
      <w:r w:rsidRPr="00AF4340">
        <w:rPr>
          <w:rStyle w:val="FontStyle46"/>
          <w:lang w:eastAsia="en-US"/>
        </w:rPr>
        <w:t xml:space="preserve"> = </w:t>
      </w:r>
      <w:r>
        <w:rPr>
          <w:rStyle w:val="FontStyle46"/>
          <w:lang w:val="en-US" w:eastAsia="en-US"/>
        </w:rPr>
        <w:t>N</w:t>
      </w:r>
      <w:r w:rsidRPr="00AF4340">
        <w:rPr>
          <w:rStyle w:val="FontStyle45"/>
          <w:lang w:eastAsia="en-US"/>
        </w:rPr>
        <w:t>-</w:t>
      </w:r>
      <w:r>
        <w:rPr>
          <w:rStyle w:val="FontStyle45"/>
          <w:lang w:val="en-US" w:eastAsia="en-US"/>
        </w:rPr>
        <w:t>S</w:t>
      </w:r>
      <w:r w:rsidRPr="00AF4340">
        <w:rPr>
          <w:rStyle w:val="FontStyle45"/>
          <w:lang w:eastAsia="en-US"/>
        </w:rPr>
        <w:t>,</w:t>
      </w:r>
      <w:r w:rsidRPr="00AF4340">
        <w:rPr>
          <w:rStyle w:val="FontStyle45"/>
          <w:rFonts w:ascii="Times New Roman" w:hAnsi="Times New Roman" w:cs="Times New Roman"/>
          <w:b w:val="0"/>
          <w:bCs w:val="0"/>
          <w:spacing w:val="0"/>
          <w:sz w:val="20"/>
          <w:szCs w:val="20"/>
          <w:lang w:eastAsia="en-US"/>
        </w:rPr>
        <w:tab/>
      </w:r>
      <w:r>
        <w:rPr>
          <w:rStyle w:val="FontStyle44"/>
          <w:lang w:eastAsia="en-US"/>
        </w:rPr>
        <w:t>(4.1)</w:t>
      </w:r>
    </w:p>
    <w:p w:rsidR="00000000" w:rsidRDefault="004426C3">
      <w:pPr>
        <w:pStyle w:val="Style18"/>
        <w:widowControl/>
        <w:spacing w:line="240" w:lineRule="exact"/>
        <w:ind w:left="797"/>
        <w:rPr>
          <w:sz w:val="20"/>
          <w:szCs w:val="20"/>
        </w:rPr>
      </w:pPr>
    </w:p>
    <w:p w:rsidR="00000000" w:rsidRDefault="004426C3">
      <w:pPr>
        <w:pStyle w:val="Style18"/>
        <w:widowControl/>
        <w:spacing w:before="110"/>
        <w:ind w:left="797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де </w:t>
      </w:r>
      <w:r>
        <w:rPr>
          <w:rStyle w:val="FontStyle47"/>
          <w:lang w:eastAsia="uk-UA"/>
        </w:rPr>
        <w:t xml:space="preserve">N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виторг від реалізації продукції (робіт, послуг) без податку на додану вартість, акцизів;</w:t>
      </w:r>
    </w:p>
    <w:p w:rsidR="00000000" w:rsidRDefault="004426C3">
      <w:pPr>
        <w:pStyle w:val="Style19"/>
        <w:widowControl/>
        <w:spacing w:before="53" w:line="288" w:lineRule="exact"/>
        <w:ind w:left="797"/>
        <w:rPr>
          <w:rStyle w:val="FontStyle44"/>
          <w:lang w:val="uk-UA" w:eastAsia="en-US"/>
        </w:rPr>
      </w:pPr>
      <w:r>
        <w:rPr>
          <w:rStyle w:val="FontStyle48"/>
          <w:lang w:val="en-US" w:eastAsia="en-US"/>
        </w:rPr>
        <w:t>S</w:t>
      </w:r>
      <w:r w:rsidRPr="00AF4340">
        <w:rPr>
          <w:rStyle w:val="FontStyle48"/>
          <w:lang w:eastAsia="en-US"/>
        </w:rPr>
        <w:t xml:space="preserve">  </w:t>
      </w:r>
      <w:r>
        <w:rPr>
          <w:rStyle w:val="FontStyle44"/>
          <w:lang w:eastAsia="en-US"/>
        </w:rPr>
        <w:t xml:space="preserve">- </w:t>
      </w:r>
      <w:r>
        <w:rPr>
          <w:rStyle w:val="FontStyle44"/>
          <w:lang w:val="uk-UA" w:eastAsia="en-US"/>
        </w:rPr>
        <w:t>витрати на виробництво реалізов</w:t>
      </w:r>
      <w:r>
        <w:rPr>
          <w:rStyle w:val="FontStyle44"/>
          <w:lang w:val="uk-UA" w:eastAsia="en-US"/>
        </w:rPr>
        <w:t>аної продукції (робіт, послуг) за повною собівартістю.</w:t>
      </w:r>
    </w:p>
    <w:p w:rsidR="00000000" w:rsidRDefault="004426C3">
      <w:pPr>
        <w:pStyle w:val="Style9"/>
        <w:widowControl/>
        <w:spacing w:line="288" w:lineRule="exact"/>
        <w:ind w:firstLine="83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З формули видно, що всі фактори, які впливають на обсяг продажу (виторг від реалізації) і собівартість реалізованої продукції, впливають також на прибуток від реалізації.</w:t>
      </w:r>
    </w:p>
    <w:p w:rsidR="00000000" w:rsidRDefault="004426C3">
      <w:pPr>
        <w:pStyle w:val="Style9"/>
        <w:widowControl/>
        <w:spacing w:line="288" w:lineRule="exact"/>
        <w:ind w:firstLine="84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Причому можна оцінити не тільк</w:t>
      </w:r>
      <w:r>
        <w:rPr>
          <w:rStyle w:val="FontStyle44"/>
          <w:lang w:val="uk-UA" w:eastAsia="uk-UA"/>
        </w:rPr>
        <w:t>и абсолютний вплив факторів, а й відносний, який характеризує зміну в режимі господарювання.</w:t>
      </w:r>
    </w:p>
    <w:p w:rsidR="00000000" w:rsidRDefault="004426C3">
      <w:pPr>
        <w:pStyle w:val="Style9"/>
        <w:widowControl/>
        <w:spacing w:line="288" w:lineRule="exact"/>
        <w:ind w:firstLine="845"/>
        <w:rPr>
          <w:rStyle w:val="FontStyle44"/>
          <w:lang w:val="uk-UA" w:eastAsia="uk-UA"/>
        </w:rPr>
        <w:sectPr w:rsidR="00000000">
          <w:pgSz w:w="11905" w:h="16837"/>
          <w:pgMar w:top="1446" w:right="2164" w:bottom="1440" w:left="1822" w:header="720" w:footer="720" w:gutter="0"/>
          <w:cols w:space="60"/>
          <w:noEndnote/>
        </w:sectPr>
      </w:pPr>
    </w:p>
    <w:p w:rsidR="00000000" w:rsidRDefault="004426C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95.25pt;height:594.7pt;z-index:251658240;mso-wrap-style:none;mso-wrap-edited:f;mso-wrap-distance-left:7in;mso-wrap-distance-right:7in;mso-position-horizontal-relative:margin" filled="f" stroked="f">
            <v:textbox style="mso-fit-shape-to-text:t" inset="0,0,0,0">
              <w:txbxContent>
                <w:p w:rsidR="00000000" w:rsidRDefault="00AF434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55945" cy="8112125"/>
                        <wp:effectExtent l="19050" t="0" r="1905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contras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5945" cy="8112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4426C3">
      <w:pPr>
        <w:pStyle w:val="Style9"/>
        <w:widowControl/>
        <w:spacing w:line="288" w:lineRule="exact"/>
        <w:ind w:firstLine="845"/>
        <w:rPr>
          <w:rStyle w:val="FontStyle44"/>
          <w:lang w:val="uk-UA" w:eastAsia="uk-UA"/>
        </w:rPr>
        <w:sectPr w:rsidR="00000000">
          <w:pgSz w:w="11905" w:h="16837"/>
          <w:pgMar w:top="1094" w:right="1700" w:bottom="1440" w:left="2300" w:header="720" w:footer="720" w:gutter="0"/>
          <w:cols w:space="720"/>
          <w:noEndnote/>
        </w:sectPr>
      </w:pPr>
    </w:p>
    <w:p w:rsidR="00000000" w:rsidRDefault="004426C3">
      <w:pPr>
        <w:pStyle w:val="Style8"/>
        <w:widowControl/>
        <w:spacing w:before="53" w:line="293" w:lineRule="exact"/>
        <w:ind w:left="850" w:right="1766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lastRenderedPageBreak/>
        <w:t>Наведемо пофакторні розрахунки зміни прибутку. Загальна зміна собівартості за п</w:t>
      </w:r>
      <w:r>
        <w:rPr>
          <w:rStyle w:val="FontStyle44"/>
          <w:lang w:val="uk-UA" w:eastAsia="uk-UA"/>
        </w:rPr>
        <w:t>еріод становить:</w:t>
      </w:r>
    </w:p>
    <w:p w:rsidR="00000000" w:rsidRPr="00AF4340" w:rsidRDefault="004426C3">
      <w:pPr>
        <w:pStyle w:val="Style21"/>
        <w:widowControl/>
        <w:tabs>
          <w:tab w:val="left" w:pos="4234"/>
        </w:tabs>
        <w:spacing w:before="173"/>
        <w:jc w:val="right"/>
        <w:rPr>
          <w:rStyle w:val="FontStyle44"/>
          <w:lang w:val="uk-UA" w:eastAsia="en-US"/>
        </w:rPr>
      </w:pPr>
      <w:r>
        <w:rPr>
          <w:rStyle w:val="FontStyle49"/>
          <w:lang w:val="en-US" w:eastAsia="en-US"/>
        </w:rPr>
        <w:t>S</w:t>
      </w:r>
      <w:r w:rsidRPr="00AF4340">
        <w:rPr>
          <w:rStyle w:val="FontStyle49"/>
          <w:lang w:val="uk-UA" w:eastAsia="en-US"/>
        </w:rPr>
        <w:t>=</w:t>
      </w:r>
      <w:r>
        <w:rPr>
          <w:rStyle w:val="FontStyle49"/>
          <w:lang w:val="en-US" w:eastAsia="en-US"/>
        </w:rPr>
        <w:t>U</w:t>
      </w:r>
      <w:r w:rsidRPr="00AF4340">
        <w:rPr>
          <w:rStyle w:val="FontStyle49"/>
          <w:lang w:val="uk-UA" w:eastAsia="en-US"/>
        </w:rPr>
        <w:t xml:space="preserve"> + </w:t>
      </w:r>
      <w:r>
        <w:rPr>
          <w:rStyle w:val="FontStyle49"/>
          <w:lang w:val="en-US" w:eastAsia="en-US"/>
        </w:rPr>
        <w:t>M</w:t>
      </w:r>
      <w:r w:rsidRPr="00AF4340">
        <w:rPr>
          <w:rStyle w:val="FontStyle49"/>
          <w:lang w:val="uk-UA" w:eastAsia="en-US"/>
        </w:rPr>
        <w:t xml:space="preserve"> + </w:t>
      </w:r>
      <w:r>
        <w:rPr>
          <w:rStyle w:val="FontStyle49"/>
          <w:spacing w:val="10"/>
          <w:lang w:val="en-US" w:eastAsia="en-US"/>
        </w:rPr>
        <w:t>A</w:t>
      </w:r>
      <w:r w:rsidRPr="00AF4340">
        <w:rPr>
          <w:rStyle w:val="FontStyle49"/>
          <w:spacing w:val="10"/>
          <w:lang w:val="uk-UA" w:eastAsia="en-US"/>
        </w:rPr>
        <w:t>,</w:t>
      </w:r>
      <w:r w:rsidRPr="00AF4340">
        <w:rPr>
          <w:rStyle w:val="FontStyle49"/>
          <w:spacing w:val="0"/>
          <w:sz w:val="20"/>
          <w:szCs w:val="20"/>
          <w:lang w:val="uk-UA" w:eastAsia="en-US"/>
        </w:rPr>
        <w:tab/>
      </w:r>
      <w:r w:rsidRPr="00AF4340">
        <w:rPr>
          <w:rStyle w:val="FontStyle44"/>
          <w:lang w:val="uk-UA" w:eastAsia="en-US"/>
        </w:rPr>
        <w:t>(4.2)</w:t>
      </w:r>
    </w:p>
    <w:p w:rsidR="00000000" w:rsidRDefault="004426C3">
      <w:pPr>
        <w:pStyle w:val="Style22"/>
        <w:widowControl/>
        <w:spacing w:before="154" w:line="288" w:lineRule="exact"/>
        <w:ind w:left="254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lastRenderedPageBreak/>
        <w:t xml:space="preserve">де </w:t>
      </w:r>
      <w:r>
        <w:rPr>
          <w:rStyle w:val="FontStyle49"/>
          <w:lang w:val="en-US" w:eastAsia="uk-UA"/>
        </w:rPr>
        <w:t>S</w:t>
      </w:r>
      <w:r w:rsidRPr="00AF4340">
        <w:rPr>
          <w:rStyle w:val="FontStyle49"/>
          <w:lang w:val="uk-UA" w:eastAsia="uk-UA"/>
        </w:rPr>
        <w:t xml:space="preserve">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 xml:space="preserve">загальна зміна витрат на виробництво реалізованої продукції; </w:t>
      </w:r>
      <w:r>
        <w:rPr>
          <w:rStyle w:val="FontStyle49"/>
          <w:lang w:val="en-US" w:eastAsia="uk-UA"/>
        </w:rPr>
        <w:t>U</w:t>
      </w:r>
      <w:r w:rsidRPr="00AF4340">
        <w:rPr>
          <w:rStyle w:val="FontStyle49"/>
          <w:lang w:val="uk-UA" w:eastAsia="uk-UA"/>
        </w:rPr>
        <w:t xml:space="preserve"> </w:t>
      </w:r>
      <w:r w:rsidRPr="00AF4340">
        <w:rPr>
          <w:rStyle w:val="FontStyle49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 xml:space="preserve">зміна витрат на оплату праці; </w:t>
      </w:r>
      <w:r>
        <w:rPr>
          <w:rStyle w:val="FontStyle49"/>
          <w:lang w:val="uk-UA" w:eastAsia="uk-UA"/>
        </w:rPr>
        <w:t xml:space="preserve">М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 xml:space="preserve">зміна матеріальних витрат; </w:t>
      </w:r>
      <w:r>
        <w:rPr>
          <w:rStyle w:val="FontStyle49"/>
          <w:lang w:val="uk-UA" w:eastAsia="uk-UA"/>
        </w:rPr>
        <w:t xml:space="preserve">А </w:t>
      </w:r>
      <w:r w:rsidRPr="00AF4340">
        <w:rPr>
          <w:rStyle w:val="FontStyle49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>зміна амортизації.</w:t>
      </w:r>
    </w:p>
    <w:p w:rsidR="00000000" w:rsidRPr="00AF4340" w:rsidRDefault="004426C3">
      <w:pPr>
        <w:pStyle w:val="Style9"/>
        <w:widowControl/>
        <w:spacing w:line="240" w:lineRule="exact"/>
        <w:ind w:firstLine="0"/>
        <w:jc w:val="left"/>
        <w:rPr>
          <w:sz w:val="20"/>
          <w:szCs w:val="20"/>
          <w:lang w:val="uk-UA"/>
        </w:rPr>
      </w:pPr>
    </w:p>
    <w:p w:rsidR="00000000" w:rsidRDefault="004426C3">
      <w:pPr>
        <w:pStyle w:val="Style9"/>
        <w:widowControl/>
        <w:spacing w:before="43" w:line="293" w:lineRule="exact"/>
        <w:ind w:firstLine="0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У свою чергу, зміна витрат на оплату праці характеризується абс</w:t>
      </w:r>
      <w:r>
        <w:rPr>
          <w:rStyle w:val="FontStyle44"/>
          <w:lang w:val="uk-UA" w:eastAsia="uk-UA"/>
        </w:rPr>
        <w:t>о</w:t>
      </w:r>
      <w:r>
        <w:rPr>
          <w:rStyle w:val="FontStyle44"/>
          <w:lang w:val="uk-UA" w:eastAsia="uk-UA"/>
        </w:rPr>
        <w:softHyphen/>
        <w:t>лютним і відносним відхиленням. Абсолютне відхилення:</w:t>
      </w:r>
    </w:p>
    <w:p w:rsidR="00000000" w:rsidRDefault="004426C3">
      <w:pPr>
        <w:pStyle w:val="Style24"/>
        <w:widowControl/>
        <w:tabs>
          <w:tab w:val="left" w:pos="3994"/>
        </w:tabs>
        <w:spacing w:before="173"/>
        <w:jc w:val="right"/>
        <w:rPr>
          <w:rStyle w:val="FontStyle44"/>
          <w:lang w:eastAsia="en-US"/>
        </w:rPr>
      </w:pPr>
      <w:r>
        <w:rPr>
          <w:rStyle w:val="FontStyle49"/>
          <w:lang w:val="en-US" w:eastAsia="en-US"/>
        </w:rPr>
        <w:t>U</w:t>
      </w:r>
      <w:r w:rsidRPr="00AF4340">
        <w:rPr>
          <w:rStyle w:val="FontStyle49"/>
          <w:lang w:eastAsia="en-US"/>
        </w:rPr>
        <w:t>=</w:t>
      </w:r>
      <w:r>
        <w:rPr>
          <w:rStyle w:val="FontStyle49"/>
          <w:lang w:val="en-US" w:eastAsia="en-US"/>
        </w:rPr>
        <w:t>U</w:t>
      </w:r>
      <w:r>
        <w:rPr>
          <w:rStyle w:val="FontStyle49"/>
          <w:vertAlign w:val="subscript"/>
          <w:lang w:val="en-US" w:eastAsia="en-US"/>
        </w:rPr>
        <w:t>l</w:t>
      </w:r>
      <w:r w:rsidRPr="00AF4340">
        <w:rPr>
          <w:rStyle w:val="FontStyle49"/>
          <w:lang w:eastAsia="en-US"/>
        </w:rPr>
        <w:t>-</w:t>
      </w:r>
      <w:r>
        <w:rPr>
          <w:rStyle w:val="FontStyle49"/>
          <w:lang w:val="en-US" w:eastAsia="en-US"/>
        </w:rPr>
        <w:t>U</w:t>
      </w:r>
      <w:r w:rsidRPr="00AF4340">
        <w:rPr>
          <w:rStyle w:val="FontStyle49"/>
          <w:vertAlign w:val="subscript"/>
          <w:lang w:eastAsia="en-US"/>
        </w:rPr>
        <w:t>0</w:t>
      </w:r>
      <w:r w:rsidRPr="00AF4340">
        <w:rPr>
          <w:rStyle w:val="FontStyle49"/>
          <w:lang w:eastAsia="en-US"/>
        </w:rPr>
        <w:t>;</w:t>
      </w:r>
      <w:r w:rsidRPr="00AF4340">
        <w:rPr>
          <w:rStyle w:val="FontStyle49"/>
          <w:spacing w:val="0"/>
          <w:sz w:val="20"/>
          <w:szCs w:val="20"/>
          <w:lang w:eastAsia="en-US"/>
        </w:rPr>
        <w:tab/>
      </w:r>
      <w:r>
        <w:rPr>
          <w:rStyle w:val="FontStyle44"/>
          <w:lang w:eastAsia="en-US"/>
        </w:rPr>
        <w:t>(4.3)</w:t>
      </w:r>
    </w:p>
    <w:p w:rsidR="00000000" w:rsidRDefault="004426C3">
      <w:pPr>
        <w:pStyle w:val="Style8"/>
        <w:widowControl/>
        <w:spacing w:line="432" w:lineRule="exact"/>
        <w:ind w:left="835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відносне відхилення:</w:t>
      </w:r>
    </w:p>
    <w:p w:rsidR="00000000" w:rsidRDefault="004426C3">
      <w:pPr>
        <w:pStyle w:val="Style26"/>
        <w:widowControl/>
        <w:tabs>
          <w:tab w:val="left" w:pos="4277"/>
        </w:tabs>
        <w:spacing w:before="5" w:line="432" w:lineRule="exact"/>
        <w:jc w:val="right"/>
        <w:rPr>
          <w:rStyle w:val="FontStyle44"/>
          <w:lang w:eastAsia="uk-UA"/>
        </w:rPr>
      </w:pPr>
      <w:r>
        <w:rPr>
          <w:rStyle w:val="FontStyle54"/>
          <w:lang w:val="uk-UA" w:eastAsia="uk-UA"/>
        </w:rPr>
        <w:t>и»и^и</w:t>
      </w:r>
      <w:r>
        <w:rPr>
          <w:rStyle w:val="FontStyle58"/>
          <w:spacing w:val="50"/>
          <w:vertAlign w:val="subscript"/>
          <w:lang w:val="uk-UA" w:eastAsia="uk-UA"/>
        </w:rPr>
        <w:t>9</w:t>
      </w:r>
      <w:r>
        <w:rPr>
          <w:rStyle w:val="FontStyle58"/>
          <w:spacing w:val="50"/>
          <w:lang w:val="uk-UA" w:eastAsia="uk-UA"/>
        </w:rPr>
        <w:t>ХІ</w:t>
      </w:r>
      <w:r>
        <w:rPr>
          <w:rStyle w:val="FontStyle58"/>
          <w:spacing w:val="50"/>
          <w:vertAlign w:val="subscript"/>
          <w:lang w:val="uk-UA" w:eastAsia="uk-UA"/>
        </w:rPr>
        <w:t>я</w:t>
      </w:r>
      <w:r>
        <w:rPr>
          <w:rStyle w:val="FontStyle58"/>
          <w:spacing w:val="50"/>
          <w:lang w:val="uk-UA" w:eastAsia="uk-UA"/>
        </w:rPr>
        <w:t>,</w:t>
      </w:r>
      <w:r>
        <w:rPr>
          <w:rStyle w:val="FontStyle58"/>
          <w:spacing w:val="0"/>
          <w:sz w:val="20"/>
          <w:szCs w:val="20"/>
          <w:lang w:val="uk-UA" w:eastAsia="uk-UA"/>
        </w:rPr>
        <w:tab/>
      </w:r>
      <w:r>
        <w:rPr>
          <w:rStyle w:val="FontStyle44"/>
          <w:lang w:eastAsia="uk-UA"/>
        </w:rPr>
        <w:t>(4.4)</w:t>
      </w:r>
    </w:p>
    <w:p w:rsidR="00000000" w:rsidRDefault="004426C3">
      <w:pPr>
        <w:pStyle w:val="Style22"/>
        <w:widowControl/>
        <w:spacing w:line="432" w:lineRule="exact"/>
        <w:ind w:firstLine="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де </w:t>
      </w:r>
      <w:r>
        <w:rPr>
          <w:rStyle w:val="FontStyle44"/>
          <w:lang w:val="en-US" w:eastAsia="uk-UA"/>
        </w:rPr>
        <w:t>C</w:t>
      </w:r>
      <w:r w:rsidRPr="00AF4340">
        <w:rPr>
          <w:rStyle w:val="FontStyle44"/>
          <w:lang w:eastAsia="uk-UA"/>
        </w:rPr>
        <w:t>/</w:t>
      </w:r>
      <w:r>
        <w:rPr>
          <w:rStyle w:val="FontStyle44"/>
          <w:lang w:val="en-US" w:eastAsia="uk-UA"/>
        </w:rPr>
        <w:t>j</w:t>
      </w:r>
      <w:r w:rsidRPr="00AF4340">
        <w:rPr>
          <w:rStyle w:val="FontStyle44"/>
          <w:lang w:eastAsia="uk-UA"/>
        </w:rPr>
        <w:t xml:space="preserve">, </w:t>
      </w:r>
      <w:r>
        <w:rPr>
          <w:rStyle w:val="FontStyle49"/>
          <w:lang w:val="en-US" w:eastAsia="uk-UA"/>
        </w:rPr>
        <w:t>U</w:t>
      </w:r>
      <w:r w:rsidRPr="00AF4340">
        <w:rPr>
          <w:rStyle w:val="FontStyle49"/>
          <w:lang w:eastAsia="uk-UA"/>
        </w:rPr>
        <w:t xml:space="preserve"> </w:t>
      </w:r>
      <w:r>
        <w:rPr>
          <w:rStyle w:val="FontStyle49"/>
          <w:lang w:eastAsia="uk-UA"/>
        </w:rPr>
        <w:t xml:space="preserve">- </w:t>
      </w:r>
      <w:r>
        <w:rPr>
          <w:rStyle w:val="FontStyle44"/>
          <w:lang w:val="uk-UA" w:eastAsia="uk-UA"/>
        </w:rPr>
        <w:t>звітна і базова величини затрат з оплати праці;</w:t>
      </w:r>
    </w:p>
    <w:p w:rsidR="00000000" w:rsidRDefault="004426C3">
      <w:pPr>
        <w:pStyle w:val="Style18"/>
        <w:widowControl/>
        <w:ind w:left="1056" w:hanging="763"/>
        <w:rPr>
          <w:rStyle w:val="FontStyle44"/>
          <w:lang w:val="uk-UA" w:eastAsia="uk-UA"/>
        </w:rPr>
      </w:pPr>
      <w:r>
        <w:rPr>
          <w:rStyle w:val="FontStyle49"/>
          <w:spacing w:val="10"/>
          <w:lang w:val="uk-UA" w:eastAsia="uk-UA"/>
        </w:rPr>
        <w:t>І</w:t>
      </w:r>
      <w:r>
        <w:rPr>
          <w:rStyle w:val="FontStyle49"/>
          <w:spacing w:val="10"/>
          <w:vertAlign w:val="subscript"/>
          <w:lang w:val="uk-UA" w:eastAsia="uk-UA"/>
        </w:rPr>
        <w:t>п</w:t>
      </w:r>
      <w:r>
        <w:rPr>
          <w:rStyle w:val="FontStyle49"/>
          <w:lang w:val="uk-UA" w:eastAsia="uk-UA"/>
        </w:rPr>
        <w:t xml:space="preserve">    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>індекс зміни обсягу виручки від реалізації товарів, продукції, робіт, послуг.</w:t>
      </w:r>
    </w:p>
    <w:p w:rsidR="00000000" w:rsidRPr="00AF4340" w:rsidRDefault="004426C3">
      <w:pPr>
        <w:pStyle w:val="Style8"/>
        <w:widowControl/>
        <w:spacing w:line="240" w:lineRule="exact"/>
        <w:ind w:left="830" w:right="1325"/>
        <w:jc w:val="left"/>
        <w:rPr>
          <w:sz w:val="20"/>
          <w:szCs w:val="20"/>
          <w:lang w:val="uk-UA"/>
        </w:rPr>
      </w:pPr>
    </w:p>
    <w:p w:rsidR="00000000" w:rsidRDefault="004426C3">
      <w:pPr>
        <w:pStyle w:val="Style8"/>
        <w:widowControl/>
        <w:spacing w:before="5" w:line="288" w:lineRule="exact"/>
        <w:ind w:left="830" w:right="1325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Зміна матеріальних затрат розкладається аналогічно. Абсолютне відхилення:</w:t>
      </w:r>
    </w:p>
    <w:p w:rsidR="00000000" w:rsidRDefault="004426C3">
      <w:pPr>
        <w:pStyle w:val="Style8"/>
        <w:widowControl/>
        <w:tabs>
          <w:tab w:val="left" w:pos="4090"/>
        </w:tabs>
        <w:spacing w:before="178" w:line="240" w:lineRule="auto"/>
        <w:jc w:val="right"/>
        <w:rPr>
          <w:rStyle w:val="FontStyle44"/>
          <w:lang w:eastAsia="uk-UA"/>
        </w:rPr>
      </w:pPr>
      <w:r>
        <w:rPr>
          <w:rStyle w:val="FontStyle44"/>
          <w:lang w:val="uk-UA" w:eastAsia="uk-UA"/>
        </w:rPr>
        <w:t>М = М,-М</w:t>
      </w:r>
      <w:r>
        <w:rPr>
          <w:rStyle w:val="FontStyle44"/>
          <w:vertAlign w:val="subscript"/>
          <w:lang w:val="uk-UA" w:eastAsia="uk-UA"/>
        </w:rPr>
        <w:t>0</w:t>
      </w:r>
      <w:r>
        <w:rPr>
          <w:rStyle w:val="FontStyle44"/>
          <w:lang w:val="uk-UA" w:eastAsia="uk-UA"/>
        </w:rPr>
        <w:t>;</w:t>
      </w:r>
      <w:r>
        <w:rPr>
          <w:rStyle w:val="FontStyle44"/>
          <w:sz w:val="20"/>
          <w:szCs w:val="20"/>
          <w:lang w:val="uk-UA" w:eastAsia="uk-UA"/>
        </w:rPr>
        <w:tab/>
      </w:r>
      <w:r>
        <w:rPr>
          <w:rStyle w:val="FontStyle44"/>
          <w:lang w:eastAsia="uk-UA"/>
        </w:rPr>
        <w:t>(4.5)</w:t>
      </w:r>
    </w:p>
    <w:p w:rsidR="00000000" w:rsidRDefault="004426C3">
      <w:pPr>
        <w:pStyle w:val="Style8"/>
        <w:widowControl/>
        <w:spacing w:line="437" w:lineRule="exact"/>
        <w:ind w:left="830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відносне відхилення:</w:t>
      </w:r>
    </w:p>
    <w:p w:rsidR="00000000" w:rsidRDefault="004426C3">
      <w:pPr>
        <w:pStyle w:val="Style29"/>
        <w:widowControl/>
        <w:tabs>
          <w:tab w:val="left" w:pos="4402"/>
        </w:tabs>
        <w:spacing w:line="437" w:lineRule="exact"/>
        <w:jc w:val="right"/>
        <w:rPr>
          <w:rStyle w:val="FontStyle44"/>
          <w:lang w:eastAsia="uk-UA"/>
        </w:rPr>
      </w:pPr>
      <w:r>
        <w:rPr>
          <w:rStyle w:val="FontStyle49"/>
          <w:lang w:val="uk-UA" w:eastAsia="uk-UA"/>
        </w:rPr>
        <w:t>М = М</w:t>
      </w:r>
      <w:r>
        <w:rPr>
          <w:rStyle w:val="FontStyle49"/>
          <w:vertAlign w:val="subscript"/>
          <w:lang w:val="uk-UA" w:eastAsia="uk-UA"/>
        </w:rPr>
        <w:t>1</w:t>
      </w:r>
      <w:r>
        <w:rPr>
          <w:rStyle w:val="FontStyle49"/>
          <w:lang w:val="uk-UA" w:eastAsia="uk-UA"/>
        </w:rPr>
        <w:t>-М</w:t>
      </w:r>
      <w:r>
        <w:rPr>
          <w:rStyle w:val="FontStyle49"/>
          <w:vertAlign w:val="subscript"/>
          <w:lang w:val="uk-UA" w:eastAsia="uk-UA"/>
        </w:rPr>
        <w:t>0</w:t>
      </w:r>
      <w:r>
        <w:rPr>
          <w:rStyle w:val="FontStyle49"/>
          <w:lang w:val="uk-UA" w:eastAsia="uk-UA"/>
        </w:rPr>
        <w:t>хІ</w:t>
      </w:r>
      <w:r>
        <w:rPr>
          <w:rStyle w:val="FontStyle49"/>
          <w:vertAlign w:val="subscript"/>
          <w:lang w:val="uk-UA" w:eastAsia="uk-UA"/>
        </w:rPr>
        <w:t>п</w:t>
      </w:r>
      <w:r>
        <w:rPr>
          <w:rStyle w:val="FontStyle49"/>
          <w:lang w:val="uk-UA" w:eastAsia="uk-UA"/>
        </w:rPr>
        <w:t>,</w:t>
      </w:r>
      <w:r>
        <w:rPr>
          <w:rStyle w:val="FontStyle49"/>
          <w:spacing w:val="0"/>
          <w:sz w:val="20"/>
          <w:szCs w:val="20"/>
          <w:lang w:val="uk-UA" w:eastAsia="uk-UA"/>
        </w:rPr>
        <w:tab/>
      </w:r>
      <w:r>
        <w:rPr>
          <w:rStyle w:val="FontStyle44"/>
          <w:lang w:eastAsia="uk-UA"/>
        </w:rPr>
        <w:t>(4.6)</w:t>
      </w:r>
    </w:p>
    <w:p w:rsidR="00000000" w:rsidRDefault="004426C3">
      <w:pPr>
        <w:pStyle w:val="Style22"/>
        <w:widowControl/>
        <w:spacing w:line="437" w:lineRule="exact"/>
        <w:ind w:firstLine="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де М </w:t>
      </w:r>
      <w:r>
        <w:rPr>
          <w:rStyle w:val="FontStyle44"/>
          <w:lang w:eastAsia="uk-UA"/>
        </w:rPr>
        <w:t xml:space="preserve">, </w:t>
      </w:r>
      <w:r>
        <w:rPr>
          <w:rStyle w:val="FontStyle44"/>
          <w:lang w:val="uk-UA" w:eastAsia="uk-UA"/>
        </w:rPr>
        <w:t>М</w:t>
      </w:r>
      <w:r>
        <w:rPr>
          <w:rStyle w:val="FontStyle44"/>
          <w:vertAlign w:val="subscript"/>
          <w:lang w:val="uk-UA" w:eastAsia="uk-UA"/>
        </w:rPr>
        <w:t>0</w:t>
      </w:r>
      <w:r>
        <w:rPr>
          <w:rStyle w:val="FontStyle44"/>
          <w:lang w:val="uk-UA" w:eastAsia="uk-UA"/>
        </w:rPr>
        <w:t xml:space="preserve">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звітна і базова величини матеріальних витрат.</w:t>
      </w:r>
    </w:p>
    <w:p w:rsidR="00000000" w:rsidRDefault="004426C3">
      <w:pPr>
        <w:pStyle w:val="Style8"/>
        <w:widowControl/>
        <w:spacing w:line="240" w:lineRule="exact"/>
        <w:ind w:left="821" w:right="3533"/>
        <w:jc w:val="left"/>
        <w:rPr>
          <w:sz w:val="20"/>
          <w:szCs w:val="20"/>
        </w:rPr>
      </w:pPr>
    </w:p>
    <w:p w:rsidR="00000000" w:rsidRDefault="004426C3">
      <w:pPr>
        <w:pStyle w:val="Style8"/>
        <w:widowControl/>
        <w:spacing w:before="19" w:line="288" w:lineRule="exact"/>
        <w:ind w:left="821" w:right="3533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Вплив амортизації становитиме: абсолютне відхилення:</w:t>
      </w:r>
    </w:p>
    <w:p w:rsidR="00000000" w:rsidRDefault="004426C3">
      <w:pPr>
        <w:pStyle w:val="Style8"/>
        <w:widowControl/>
        <w:tabs>
          <w:tab w:val="left" w:pos="3960"/>
        </w:tabs>
        <w:spacing w:before="182" w:line="240" w:lineRule="auto"/>
        <w:jc w:val="right"/>
        <w:rPr>
          <w:rStyle w:val="FontStyle44"/>
          <w:lang w:eastAsia="uk-UA"/>
        </w:rPr>
      </w:pPr>
      <w:r>
        <w:rPr>
          <w:rStyle w:val="FontStyle49"/>
          <w:spacing w:val="70"/>
          <w:lang w:val="uk-UA" w:eastAsia="uk-UA"/>
        </w:rPr>
        <w:t>А</w:t>
      </w:r>
      <w:r>
        <w:rPr>
          <w:rStyle w:val="FontStyle49"/>
          <w:lang w:val="uk-UA" w:eastAsia="uk-UA"/>
        </w:rPr>
        <w:t xml:space="preserve"> </w:t>
      </w:r>
      <w:r>
        <w:rPr>
          <w:rStyle w:val="FontStyle49"/>
          <w:spacing w:val="70"/>
          <w:lang w:eastAsia="uk-UA"/>
        </w:rPr>
        <w:t>=</w:t>
      </w:r>
      <w:r>
        <w:rPr>
          <w:rStyle w:val="FontStyle49"/>
          <w:lang w:eastAsia="uk-UA"/>
        </w:rPr>
        <w:t xml:space="preserve"> </w:t>
      </w:r>
      <w:r>
        <w:rPr>
          <w:rStyle w:val="FontStyle44"/>
          <w:lang w:val="uk-UA" w:eastAsia="uk-UA"/>
        </w:rPr>
        <w:t xml:space="preserve">А, </w:t>
      </w:r>
      <w:r>
        <w:rPr>
          <w:rStyle w:val="FontStyle44"/>
          <w:lang w:eastAsia="uk-UA"/>
        </w:rPr>
        <w:t xml:space="preserve">- </w:t>
      </w:r>
      <w:r>
        <w:rPr>
          <w:rStyle w:val="FontStyle49"/>
          <w:spacing w:val="70"/>
          <w:lang w:val="uk-UA" w:eastAsia="uk-UA"/>
        </w:rPr>
        <w:t>А-</w:t>
      </w:r>
      <w:r>
        <w:rPr>
          <w:rStyle w:val="FontStyle49"/>
          <w:spacing w:val="0"/>
          <w:sz w:val="20"/>
          <w:szCs w:val="20"/>
          <w:lang w:val="uk-UA" w:eastAsia="uk-UA"/>
        </w:rPr>
        <w:tab/>
      </w:r>
      <w:r>
        <w:rPr>
          <w:rStyle w:val="FontStyle44"/>
          <w:lang w:eastAsia="uk-UA"/>
        </w:rPr>
        <w:t>(4.7)</w:t>
      </w:r>
    </w:p>
    <w:p w:rsidR="00000000" w:rsidRDefault="004426C3">
      <w:pPr>
        <w:pStyle w:val="Style8"/>
        <w:widowControl/>
        <w:spacing w:line="437" w:lineRule="exact"/>
        <w:ind w:left="826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відносне відхилення:</w:t>
      </w:r>
    </w:p>
    <w:p w:rsidR="00000000" w:rsidRDefault="004426C3">
      <w:pPr>
        <w:pStyle w:val="Style27"/>
        <w:widowControl/>
        <w:tabs>
          <w:tab w:val="left" w:pos="7416"/>
        </w:tabs>
        <w:spacing w:line="437" w:lineRule="exact"/>
        <w:rPr>
          <w:rStyle w:val="FontStyle44"/>
          <w:lang w:val="uk-UA" w:eastAsia="uk-UA"/>
        </w:rPr>
      </w:pPr>
      <w:r>
        <w:rPr>
          <w:rStyle w:val="FontStyle49"/>
          <w:lang w:val="uk-UA" w:eastAsia="uk-UA"/>
        </w:rPr>
        <w:t>А = А</w:t>
      </w:r>
      <w:r>
        <w:rPr>
          <w:rStyle w:val="FontStyle49"/>
          <w:vertAlign w:val="subscript"/>
          <w:lang w:val="uk-UA" w:eastAsia="uk-UA"/>
        </w:rPr>
        <w:t>1</w:t>
      </w:r>
      <w:r>
        <w:rPr>
          <w:rStyle w:val="FontStyle49"/>
          <w:lang w:val="uk-UA" w:eastAsia="uk-UA"/>
        </w:rPr>
        <w:t>-А</w:t>
      </w:r>
      <w:r>
        <w:rPr>
          <w:rStyle w:val="FontStyle49"/>
          <w:vertAlign w:val="subscript"/>
          <w:lang w:val="uk-UA" w:eastAsia="uk-UA"/>
        </w:rPr>
        <w:t>0</w:t>
      </w:r>
      <w:r>
        <w:rPr>
          <w:rStyle w:val="FontStyle49"/>
          <w:lang w:val="uk-UA" w:eastAsia="uk-UA"/>
        </w:rPr>
        <w:t>хІ</w:t>
      </w:r>
      <w:r>
        <w:rPr>
          <w:rStyle w:val="FontStyle49"/>
          <w:vertAlign w:val="subscript"/>
          <w:lang w:val="uk-UA" w:eastAsia="uk-UA"/>
        </w:rPr>
        <w:t>п</w:t>
      </w:r>
      <w:r>
        <w:rPr>
          <w:rStyle w:val="FontStyle49"/>
          <w:lang w:val="uk-UA" w:eastAsia="uk-UA"/>
        </w:rPr>
        <w:t>,</w:t>
      </w:r>
      <w:r>
        <w:rPr>
          <w:rStyle w:val="FontStyle49"/>
          <w:spacing w:val="0"/>
          <w:sz w:val="20"/>
          <w:szCs w:val="20"/>
          <w:lang w:val="uk-UA" w:eastAsia="uk-UA"/>
        </w:rPr>
        <w:tab/>
      </w:r>
      <w:r>
        <w:rPr>
          <w:rStyle w:val="FontStyle44"/>
          <w:lang w:eastAsia="uk-UA"/>
        </w:rPr>
        <w:t>(4.8)</w:t>
      </w:r>
      <w:r>
        <w:rPr>
          <w:rStyle w:val="FontStyle44"/>
          <w:lang w:eastAsia="uk-UA"/>
        </w:rPr>
        <w:br/>
      </w:r>
      <w:r>
        <w:rPr>
          <w:rStyle w:val="FontStyle44"/>
          <w:lang w:val="uk-UA" w:eastAsia="uk-UA"/>
        </w:rPr>
        <w:t>де А,, А</w:t>
      </w:r>
      <w:r>
        <w:rPr>
          <w:rStyle w:val="FontStyle44"/>
          <w:vertAlign w:val="subscript"/>
          <w:lang w:val="uk-UA" w:eastAsia="uk-UA"/>
        </w:rPr>
        <w:t>0</w:t>
      </w:r>
      <w:r>
        <w:rPr>
          <w:rStyle w:val="FontStyle44"/>
          <w:lang w:val="uk-UA" w:eastAsia="uk-UA"/>
        </w:rPr>
        <w:t xml:space="preserve">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звітна і базова величини амортизаційних відрахувань.</w:t>
      </w:r>
    </w:p>
    <w:p w:rsidR="00000000" w:rsidRDefault="004426C3">
      <w:pPr>
        <w:pStyle w:val="Style9"/>
        <w:widowControl/>
        <w:spacing w:before="211" w:line="288" w:lineRule="exact"/>
        <w:ind w:firstLine="806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Таким чином, зміни в оплаті праці, матеріальних витрат і амортизації ведуть до зміни собівартості продукції. Це позначається на зміні прибутку </w:t>
      </w:r>
      <w:r>
        <w:rPr>
          <w:rStyle w:val="FontStyle44"/>
          <w:lang w:val="uk-UA" w:eastAsia="uk-UA"/>
        </w:rPr>
        <w:t>від реалізації.</w:t>
      </w:r>
    </w:p>
    <w:p w:rsidR="00AF4340" w:rsidRDefault="00AF4340">
      <w:pPr>
        <w:pStyle w:val="Style31"/>
        <w:widowControl/>
        <w:spacing w:before="53"/>
        <w:rPr>
          <w:rStyle w:val="FontStyle43"/>
          <w:lang w:val="uk-UA"/>
        </w:rPr>
      </w:pPr>
    </w:p>
    <w:p w:rsidR="00000000" w:rsidRDefault="004426C3">
      <w:pPr>
        <w:pStyle w:val="Style31"/>
        <w:widowControl/>
        <w:spacing w:before="53"/>
        <w:rPr>
          <w:rStyle w:val="FontStyle43"/>
          <w:lang w:val="uk-UA"/>
        </w:rPr>
      </w:pPr>
      <w:r w:rsidRPr="00AF4340">
        <w:rPr>
          <w:rStyle w:val="FontStyle43"/>
          <w:lang w:val="uk-UA"/>
        </w:rPr>
        <w:t xml:space="preserve">4.2.     СИСТЕМА </w:t>
      </w:r>
      <w:r>
        <w:rPr>
          <w:rStyle w:val="FontStyle43"/>
          <w:lang w:val="uk-UA"/>
        </w:rPr>
        <w:t>ПОКАЗНИКІВ РЕНТАБЕЛЬНОСТІ</w:t>
      </w:r>
    </w:p>
    <w:p w:rsidR="00000000" w:rsidRPr="00AF4340" w:rsidRDefault="004426C3">
      <w:pPr>
        <w:pStyle w:val="Style8"/>
        <w:widowControl/>
        <w:spacing w:line="240" w:lineRule="exact"/>
        <w:rPr>
          <w:sz w:val="20"/>
          <w:szCs w:val="20"/>
          <w:lang w:val="uk-UA"/>
        </w:rPr>
      </w:pPr>
    </w:p>
    <w:p w:rsidR="00000000" w:rsidRPr="00AF4340" w:rsidRDefault="004426C3">
      <w:pPr>
        <w:pStyle w:val="Style8"/>
        <w:widowControl/>
        <w:spacing w:line="240" w:lineRule="exact"/>
        <w:rPr>
          <w:sz w:val="20"/>
          <w:szCs w:val="20"/>
          <w:lang w:val="uk-UA"/>
        </w:rPr>
      </w:pPr>
    </w:p>
    <w:p w:rsidR="00000000" w:rsidRDefault="004426C3">
      <w:pPr>
        <w:pStyle w:val="Style8"/>
        <w:widowControl/>
        <w:spacing w:before="48"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Для підприємств різного профілю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>промислових, аграрних та інших, що функціонують в умовах ринкової економіки, головним критерієм ефектив</w:t>
      </w:r>
      <w:r>
        <w:rPr>
          <w:rStyle w:val="FontStyle44"/>
          <w:lang w:val="uk-UA" w:eastAsia="uk-UA"/>
        </w:rPr>
        <w:softHyphen/>
        <w:t>ності господарювання є прибутковість. Тому кожне таке під</w:t>
      </w:r>
      <w:r>
        <w:rPr>
          <w:rStyle w:val="FontStyle44"/>
          <w:lang w:val="uk-UA" w:eastAsia="uk-UA"/>
        </w:rPr>
        <w:t>приємство ви</w:t>
      </w:r>
      <w:r>
        <w:rPr>
          <w:rStyle w:val="FontStyle44"/>
          <w:lang w:val="uk-UA" w:eastAsia="uk-UA"/>
        </w:rPr>
        <w:softHyphen/>
        <w:t>мірює прибутковість через визначення абсолютної величини прибутку на різних етапах його формування під впливом певних факторів. Наприклад, американські фірми в консолідованому (зведеному) звіті про доходи відо</w:t>
      </w:r>
      <w:r>
        <w:rPr>
          <w:rStyle w:val="FontStyle44"/>
          <w:lang w:val="uk-UA" w:eastAsia="uk-UA"/>
        </w:rPr>
        <w:softHyphen/>
        <w:t>бражають процес формування фінанс</w:t>
      </w:r>
      <w:r>
        <w:rPr>
          <w:rStyle w:val="FontStyle44"/>
          <w:lang w:val="uk-UA" w:eastAsia="uk-UA"/>
        </w:rPr>
        <w:t>ових результатів через визначення та</w:t>
      </w:r>
      <w:r>
        <w:rPr>
          <w:rStyle w:val="FontStyle44"/>
          <w:lang w:val="uk-UA" w:eastAsia="uk-UA"/>
        </w:rPr>
        <w:softHyphen/>
        <w:t>ких показників прибутковості, як валовий прибуток (маржинальний дохід), операційний прибуток (дохід), прибуток до оподаткування і виплати над</w:t>
      </w:r>
      <w:r>
        <w:rPr>
          <w:rStyle w:val="FontStyle44"/>
          <w:lang w:val="uk-UA" w:eastAsia="uk-UA"/>
        </w:rPr>
        <w:softHyphen/>
        <w:t xml:space="preserve">звичайних збитків, прибуток після сплати податку, </w:t>
      </w:r>
      <w:r>
        <w:rPr>
          <w:rStyle w:val="FontStyle44"/>
          <w:lang w:val="uk-UA" w:eastAsia="uk-UA"/>
        </w:rPr>
        <w:lastRenderedPageBreak/>
        <w:t>чистий прибуток (дохід), не</w:t>
      </w:r>
      <w:r>
        <w:rPr>
          <w:rStyle w:val="FontStyle44"/>
          <w:lang w:val="uk-UA" w:eastAsia="uk-UA"/>
        </w:rPr>
        <w:t>розподілений прибуток (визначається як різниця між чистим прибутком і тією його частиною, що спрямована на виплату дивідендів акціонерам і на по</w:t>
      </w:r>
      <w:r>
        <w:rPr>
          <w:rStyle w:val="FontStyle44"/>
          <w:lang w:val="uk-UA" w:eastAsia="uk-UA"/>
        </w:rPr>
        <w:softHyphen/>
        <w:t>повнення резервного капіталу).</w:t>
      </w:r>
    </w:p>
    <w:p w:rsidR="00000000" w:rsidRDefault="004426C3">
      <w:pPr>
        <w:pStyle w:val="Style9"/>
        <w:widowControl/>
        <w:spacing w:line="288" w:lineRule="exact"/>
        <w:ind w:firstLine="84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На основі розглянутих абсолютних показників прибутковості (вало</w:t>
      </w:r>
      <w:r>
        <w:rPr>
          <w:rStyle w:val="FontStyle44"/>
          <w:lang w:val="uk-UA" w:eastAsia="uk-UA"/>
        </w:rPr>
        <w:softHyphen/>
        <w:t>вий і операційни</w:t>
      </w:r>
      <w:r>
        <w:rPr>
          <w:rStyle w:val="FontStyle44"/>
          <w:lang w:val="uk-UA" w:eastAsia="uk-UA"/>
        </w:rPr>
        <w:t>й прибуток, чистий прибуток тощо) підприємства розрахо</w:t>
      </w:r>
      <w:r>
        <w:rPr>
          <w:rStyle w:val="FontStyle44"/>
          <w:lang w:val="uk-UA" w:eastAsia="uk-UA"/>
        </w:rPr>
        <w:softHyphen/>
        <w:t>вують низку показників рентабельності. Особливість їх визначення полягає в тому, що прибуток, узятий на певному етапі його формування, відносять не до повної собівартості товарної продукції, як це прак</w:t>
      </w:r>
      <w:r>
        <w:rPr>
          <w:rStyle w:val="FontStyle44"/>
          <w:lang w:val="uk-UA" w:eastAsia="uk-UA"/>
        </w:rPr>
        <w:t>тикують наші підприєм</w:t>
      </w:r>
      <w:r>
        <w:rPr>
          <w:rStyle w:val="FontStyle44"/>
          <w:lang w:val="uk-UA" w:eastAsia="uk-UA"/>
        </w:rPr>
        <w:softHyphen/>
        <w:t>ства, а до обсягу чистого продажу, під яким розуміють виручку від реалізації продукції за відрахуванням з неї сум за некондиційність продукту, некомп</w:t>
      </w:r>
      <w:r>
        <w:rPr>
          <w:rStyle w:val="FontStyle44"/>
          <w:lang w:val="uk-UA" w:eastAsia="uk-UA"/>
        </w:rPr>
        <w:softHyphen/>
        <w:t>лектність і дисконтних знижок.</w:t>
      </w:r>
    </w:p>
    <w:p w:rsidR="00000000" w:rsidRDefault="004426C3">
      <w:pPr>
        <w:pStyle w:val="Style9"/>
        <w:widowControl/>
        <w:spacing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Показник рентабельності продажу за валовим прибутком </w:t>
      </w:r>
      <w:r>
        <w:rPr>
          <w:rStyle w:val="FontStyle44"/>
          <w:lang w:val="uk-UA" w:eastAsia="uk-UA"/>
        </w:rPr>
        <w:t>визнача</w:t>
      </w:r>
      <w:r>
        <w:rPr>
          <w:rStyle w:val="FontStyle44"/>
          <w:lang w:val="uk-UA" w:eastAsia="uk-UA"/>
        </w:rPr>
        <w:softHyphen/>
        <w:t>ється за формулою:</w:t>
      </w:r>
    </w:p>
    <w:p w:rsidR="00000000" w:rsidRDefault="00AF4340" w:rsidP="00AF4340">
      <w:pPr>
        <w:widowControl/>
        <w:spacing w:before="86"/>
        <w:ind w:left="1134"/>
      </w:pPr>
      <w:r>
        <w:rPr>
          <w:noProof/>
        </w:rPr>
        <w:drawing>
          <wp:inline distT="0" distB="0" distL="0" distR="0">
            <wp:extent cx="3056890" cy="4178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426C3">
      <w:pPr>
        <w:pStyle w:val="Style22"/>
        <w:widowControl/>
        <w:spacing w:before="115" w:line="288" w:lineRule="exact"/>
        <w:ind w:left="278" w:right="4416" w:hanging="278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де </w:t>
      </w:r>
      <w:r>
        <w:rPr>
          <w:rStyle w:val="FontStyle49"/>
          <w:spacing w:val="10"/>
          <w:lang w:val="en-US" w:eastAsia="uk-UA"/>
        </w:rPr>
        <w:t>GP</w:t>
      </w:r>
      <w:r w:rsidRPr="00AF4340">
        <w:rPr>
          <w:rStyle w:val="FontStyle49"/>
          <w:lang w:eastAsia="uk-UA"/>
        </w:rPr>
        <w:t xml:space="preserve">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 xml:space="preserve">валовий прибуток; </w:t>
      </w:r>
      <w:r>
        <w:rPr>
          <w:rStyle w:val="FontStyle49"/>
          <w:spacing w:val="10"/>
          <w:lang w:val="en-US" w:eastAsia="uk-UA"/>
        </w:rPr>
        <w:t>NS</w:t>
      </w:r>
      <w:r w:rsidRPr="00AF4340">
        <w:rPr>
          <w:rStyle w:val="FontStyle49"/>
          <w:lang w:eastAsia="uk-UA"/>
        </w:rPr>
        <w:t xml:space="preserve">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обсяг чистого продажу.</w:t>
      </w:r>
    </w:p>
    <w:p w:rsidR="00000000" w:rsidRDefault="004426C3">
      <w:pPr>
        <w:pStyle w:val="Style9"/>
        <w:widowControl/>
        <w:spacing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Аналогічним способом визначають показники рентабельності про</w:t>
      </w:r>
      <w:r>
        <w:rPr>
          <w:rStyle w:val="FontStyle44"/>
          <w:lang w:val="uk-UA" w:eastAsia="uk-UA"/>
        </w:rPr>
        <w:softHyphen/>
        <w:t>дажу за операційним прибутком, прибутком до оподаткування і чистим при</w:t>
      </w:r>
      <w:r>
        <w:rPr>
          <w:rStyle w:val="FontStyle44"/>
          <w:lang w:val="uk-UA" w:eastAsia="uk-UA"/>
        </w:rPr>
        <w:softHyphen/>
        <w:t>бутком</w:t>
      </w:r>
      <w:r>
        <w:rPr>
          <w:rStyle w:val="FontStyle44"/>
          <w:lang w:val="uk-UA" w:eastAsia="uk-UA"/>
        </w:rPr>
        <w:t>.</w:t>
      </w:r>
    </w:p>
    <w:p w:rsidR="00000000" w:rsidRDefault="004426C3">
      <w:pPr>
        <w:pStyle w:val="Style9"/>
        <w:widowControl/>
        <w:spacing w:line="288" w:lineRule="exact"/>
        <w:ind w:firstLine="84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Ці показники доповнюють одне одного і відображають, зрештою, ступінь відшкодування цінами витрат на продукцію, а також цінову конку</w:t>
      </w:r>
      <w:r>
        <w:rPr>
          <w:rStyle w:val="FontStyle44"/>
          <w:lang w:val="uk-UA" w:eastAsia="uk-UA"/>
        </w:rPr>
        <w:softHyphen/>
        <w:t>рентоспроможність підприємства. Якщо, наприклад, показник рентабельнос</w:t>
      </w:r>
      <w:r>
        <w:rPr>
          <w:rStyle w:val="FontStyle44"/>
          <w:lang w:val="uk-UA" w:eastAsia="uk-UA"/>
        </w:rPr>
        <w:softHyphen/>
        <w:t xml:space="preserve">ті за операційним прибутком становить, скажімо, </w:t>
      </w:r>
      <w:r>
        <w:rPr>
          <w:rStyle w:val="FontStyle44"/>
          <w:lang w:eastAsia="uk-UA"/>
        </w:rPr>
        <w:t>50%</w:t>
      </w:r>
      <w:r>
        <w:rPr>
          <w:rStyle w:val="FontStyle44"/>
          <w:lang w:eastAsia="uk-UA"/>
        </w:rPr>
        <w:t xml:space="preserve">, </w:t>
      </w:r>
      <w:r>
        <w:rPr>
          <w:rStyle w:val="FontStyle44"/>
          <w:lang w:val="uk-UA" w:eastAsia="uk-UA"/>
        </w:rPr>
        <w:t xml:space="preserve">це означає, що ціна, за якою реалізується продукція, може бути знижена навіть на </w:t>
      </w:r>
      <w:r>
        <w:rPr>
          <w:rStyle w:val="FontStyle44"/>
          <w:lang w:eastAsia="uk-UA"/>
        </w:rPr>
        <w:t xml:space="preserve">50%. </w:t>
      </w:r>
      <w:r>
        <w:rPr>
          <w:rStyle w:val="FontStyle44"/>
          <w:lang w:val="uk-UA" w:eastAsia="uk-UA"/>
        </w:rPr>
        <w:t>При цьому підприємство не матиме збитків, досягаючи нульової рентабельності.</w:t>
      </w:r>
    </w:p>
    <w:p w:rsidR="00000000" w:rsidRDefault="004426C3">
      <w:pPr>
        <w:pStyle w:val="Style9"/>
        <w:widowControl/>
        <w:spacing w:before="53" w:line="288" w:lineRule="exact"/>
        <w:ind w:left="293" w:firstLine="811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У країнах із ринковою економікою широко використовується по</w:t>
      </w:r>
      <w:r>
        <w:rPr>
          <w:rStyle w:val="FontStyle44"/>
          <w:lang w:val="uk-UA" w:eastAsia="uk-UA"/>
        </w:rPr>
        <w:softHyphen/>
        <w:t>казник рівня загальної рентабел</w:t>
      </w:r>
      <w:r>
        <w:rPr>
          <w:rStyle w:val="FontStyle44"/>
          <w:lang w:val="uk-UA" w:eastAsia="uk-UA"/>
        </w:rPr>
        <w:t>ьності як співвідношення прибутку до нара</w:t>
      </w:r>
      <w:r>
        <w:rPr>
          <w:rStyle w:val="FontStyle44"/>
          <w:lang w:val="uk-UA" w:eastAsia="uk-UA"/>
        </w:rPr>
        <w:softHyphen/>
        <w:t>хування процентів та всіх активів підприємства. Він характеризує здатність підприємств до нарощування вкладеного капіталу. Цей показник є одним із головних для оцінки рентабельності.</w:t>
      </w:r>
    </w:p>
    <w:p w:rsidR="00000000" w:rsidRDefault="004426C3">
      <w:pPr>
        <w:pStyle w:val="Style9"/>
        <w:widowControl/>
        <w:spacing w:before="5" w:line="288" w:lineRule="exact"/>
        <w:ind w:left="264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Щоб отримати поглиблений її ана</w:t>
      </w:r>
      <w:r>
        <w:rPr>
          <w:rStyle w:val="FontStyle44"/>
          <w:lang w:val="uk-UA" w:eastAsia="uk-UA"/>
        </w:rPr>
        <w:t>ліз, слід розрахувати число оборо</w:t>
      </w:r>
      <w:r>
        <w:rPr>
          <w:rStyle w:val="FontStyle44"/>
          <w:lang w:val="uk-UA" w:eastAsia="uk-UA"/>
        </w:rPr>
        <w:softHyphen/>
        <w:t>тів капіталу за формулою:</w:t>
      </w:r>
    </w:p>
    <w:p w:rsidR="00000000" w:rsidRDefault="00AF4340">
      <w:pPr>
        <w:widowControl/>
        <w:spacing w:before="48"/>
      </w:pPr>
      <w:r>
        <w:rPr>
          <w:noProof/>
        </w:rPr>
        <w:drawing>
          <wp:inline distT="0" distB="0" distL="0" distR="0">
            <wp:extent cx="5290185" cy="124079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85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426C3">
      <w:pPr>
        <w:pStyle w:val="Style22"/>
        <w:widowControl/>
        <w:spacing w:before="38" w:line="288" w:lineRule="exact"/>
        <w:ind w:left="250" w:firstLine="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де </w:t>
      </w:r>
      <w:r>
        <w:rPr>
          <w:rStyle w:val="FontStyle49"/>
          <w:spacing w:val="10"/>
          <w:lang w:val="en-US" w:eastAsia="uk-UA"/>
        </w:rPr>
        <w:t>NPp</w:t>
      </w:r>
      <w:r w:rsidRPr="00AF4340">
        <w:rPr>
          <w:rStyle w:val="FontStyle49"/>
          <w:lang w:eastAsia="uk-UA"/>
        </w:rPr>
        <w:t xml:space="preserve">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прибуток до виплати процентів.</w:t>
      </w:r>
    </w:p>
    <w:p w:rsidR="00000000" w:rsidRDefault="004426C3">
      <w:pPr>
        <w:pStyle w:val="Style9"/>
        <w:widowControl/>
        <w:spacing w:before="5" w:line="288" w:lineRule="exact"/>
        <w:ind w:left="254" w:firstLine="84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Скоротивши у правій частині рівності </w:t>
      </w:r>
      <w:r>
        <w:rPr>
          <w:rStyle w:val="FontStyle49"/>
          <w:spacing w:val="10"/>
          <w:lang w:val="en-US" w:eastAsia="uk-UA"/>
        </w:rPr>
        <w:t>NS</w:t>
      </w:r>
      <w:r w:rsidRPr="00AF4340">
        <w:rPr>
          <w:rStyle w:val="FontStyle49"/>
          <w:spacing w:val="10"/>
          <w:lang w:eastAsia="uk-UA"/>
        </w:rPr>
        <w:t>,</w:t>
      </w:r>
      <w:r w:rsidRPr="00AF4340">
        <w:rPr>
          <w:rStyle w:val="FontStyle49"/>
          <w:lang w:eastAsia="uk-UA"/>
        </w:rPr>
        <w:t xml:space="preserve"> </w:t>
      </w:r>
      <w:r>
        <w:rPr>
          <w:rStyle w:val="FontStyle44"/>
          <w:lang w:val="uk-UA" w:eastAsia="uk-UA"/>
        </w:rPr>
        <w:t>досягаємо її тотожності з лівою частиною. Як бачимо, рівень загальної рентабель</w:t>
      </w:r>
      <w:r>
        <w:rPr>
          <w:rStyle w:val="FontStyle44"/>
          <w:lang w:val="uk-UA" w:eastAsia="uk-UA"/>
        </w:rPr>
        <w:t>ності підприємства формується як добуток рентабельності продажу і числа оборотів капіталу. Те</w:t>
      </w:r>
      <w:r>
        <w:rPr>
          <w:rStyle w:val="FontStyle44"/>
          <w:lang w:val="uk-UA" w:eastAsia="uk-UA"/>
        </w:rPr>
        <w:softHyphen/>
        <w:t>пер стає очевидним, що досягти досить високого рівня загального продажу можна шляхом прискорення обороту всіх активів підприємства.</w:t>
      </w:r>
    </w:p>
    <w:p w:rsidR="00000000" w:rsidRDefault="004426C3">
      <w:pPr>
        <w:pStyle w:val="Style9"/>
        <w:widowControl/>
        <w:spacing w:line="288" w:lineRule="exact"/>
        <w:ind w:left="24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lastRenderedPageBreak/>
        <w:t>Нерідко підприємства вкладають</w:t>
      </w:r>
      <w:r>
        <w:rPr>
          <w:rStyle w:val="FontStyle44"/>
          <w:lang w:val="uk-UA" w:eastAsia="uk-UA"/>
        </w:rPr>
        <w:t xml:space="preserve"> багато коштів у виробничі фонди і тому знижують число оборотів капіталу. Такі вкладення супроводжуються підвищенням рівня механізації та автоматизації виробництва, забезпечення його безперервності, що приводить до високих прибутків, які з надлишком компен</w:t>
      </w:r>
      <w:r>
        <w:rPr>
          <w:rStyle w:val="FontStyle44"/>
          <w:lang w:val="uk-UA" w:eastAsia="uk-UA"/>
        </w:rPr>
        <w:t>сують зниження рівня загальної рентабельності, спричиненого дією першого фактора (зниження числа оборотів капіталу). Викладене дає змогу зробити висновок, що один і той самий рівень загальної рентабельності може бути досягнутий за різного співвідношення ро</w:t>
      </w:r>
      <w:r>
        <w:rPr>
          <w:rStyle w:val="FontStyle44"/>
          <w:lang w:val="uk-UA" w:eastAsia="uk-UA"/>
        </w:rPr>
        <w:t>зглянутих двох факторів. Тому кожне підприємство, виходячи з конкретних умов, акцентує увагу на тому з них, де є більше невикористаних можливостей. Для власників підприємств дуже важливим є показник рівня рентабельності власного капіталу (Рв.к.):</w:t>
      </w:r>
    </w:p>
    <w:p w:rsidR="00000000" w:rsidRDefault="00AF4340" w:rsidP="00AF4340">
      <w:pPr>
        <w:widowControl/>
        <w:spacing w:before="96"/>
        <w:ind w:left="1418"/>
      </w:pPr>
      <w:r>
        <w:rPr>
          <w:noProof/>
        </w:rPr>
        <w:drawing>
          <wp:inline distT="0" distB="0" distL="0" distR="0">
            <wp:extent cx="3396615" cy="4051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426C3">
      <w:pPr>
        <w:pStyle w:val="Style22"/>
        <w:widowControl/>
        <w:spacing w:before="134" w:line="288" w:lineRule="exact"/>
        <w:ind w:left="523" w:right="3802" w:hanging="288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де А/Рн.п.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 xml:space="preserve">прибуток до оподаткування; ВК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власний капітал.</w:t>
      </w:r>
    </w:p>
    <w:p w:rsidR="00000000" w:rsidRDefault="004426C3">
      <w:pPr>
        <w:pStyle w:val="Style9"/>
        <w:widowControl/>
        <w:spacing w:line="288" w:lineRule="exact"/>
        <w:ind w:left="240" w:firstLine="84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За нормальних умов господарювання рівень рентабельності власно</w:t>
      </w:r>
      <w:r>
        <w:rPr>
          <w:rStyle w:val="FontStyle44"/>
          <w:lang w:val="uk-UA" w:eastAsia="uk-UA"/>
        </w:rPr>
        <w:softHyphen/>
        <w:t xml:space="preserve">го капіталу має бути вищим від показника рівня загальної рентабельності, незважаючи на те, що ДГРн.п. </w:t>
      </w:r>
      <w:r>
        <w:rPr>
          <w:rStyle w:val="FontStyle44"/>
          <w:lang w:eastAsia="uk-UA"/>
        </w:rPr>
        <w:t>&lt;</w:t>
      </w:r>
      <w:r>
        <w:rPr>
          <w:rStyle w:val="FontStyle44"/>
          <w:lang w:eastAsia="uk-UA"/>
        </w:rPr>
        <w:t xml:space="preserve"> </w:t>
      </w:r>
      <w:r>
        <w:rPr>
          <w:rStyle w:val="FontStyle49"/>
          <w:spacing w:val="10"/>
          <w:lang w:val="en-US" w:eastAsia="uk-UA"/>
        </w:rPr>
        <w:t>NPp</w:t>
      </w:r>
      <w:r w:rsidRPr="00AF4340">
        <w:rPr>
          <w:rStyle w:val="FontStyle49"/>
          <w:lang w:eastAsia="uk-UA"/>
        </w:rPr>
        <w:t xml:space="preserve"> </w:t>
      </w:r>
      <w:r>
        <w:rPr>
          <w:rStyle w:val="FontStyle44"/>
          <w:lang w:val="uk-UA" w:eastAsia="uk-UA"/>
        </w:rPr>
        <w:t>на величину виплачених процентів за ви</w:t>
      </w:r>
      <w:r>
        <w:rPr>
          <w:rStyle w:val="FontStyle44"/>
          <w:lang w:val="uk-UA" w:eastAsia="uk-UA"/>
        </w:rPr>
        <w:softHyphen/>
        <w:t>користання позичкового капіталу. Досягається це за умови, коли процент ви-</w:t>
      </w:r>
    </w:p>
    <w:p w:rsidR="00000000" w:rsidRDefault="004426C3">
      <w:pPr>
        <w:pStyle w:val="Style9"/>
        <w:widowControl/>
        <w:spacing w:line="288" w:lineRule="exact"/>
        <w:ind w:left="240" w:firstLine="845"/>
        <w:rPr>
          <w:rStyle w:val="FontStyle44"/>
          <w:lang w:val="uk-UA" w:eastAsia="uk-UA"/>
        </w:rPr>
        <w:sectPr w:rsidR="00000000">
          <w:type w:val="continuous"/>
          <w:pgSz w:w="11905" w:h="16837"/>
          <w:pgMar w:top="1562" w:right="2233" w:bottom="1440" w:left="1781" w:header="720" w:footer="720" w:gutter="0"/>
          <w:cols w:space="60"/>
          <w:noEndnote/>
        </w:sectPr>
      </w:pPr>
    </w:p>
    <w:p w:rsidR="00000000" w:rsidRDefault="004426C3">
      <w:pPr>
        <w:pStyle w:val="Style8"/>
        <w:widowControl/>
        <w:spacing w:before="53"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lastRenderedPageBreak/>
        <w:t xml:space="preserve">плат із позичковим капіталом не нижчий від рівня загальної рентабельності. Якби виплати за позичковий </w:t>
      </w:r>
      <w:r>
        <w:rPr>
          <w:rStyle w:val="FontStyle44"/>
          <w:lang w:val="uk-UA" w:eastAsia="uk-UA"/>
        </w:rPr>
        <w:t>капітал були вищі від рівня загальної рентабель</w:t>
      </w:r>
      <w:r>
        <w:rPr>
          <w:rStyle w:val="FontStyle44"/>
          <w:lang w:val="uk-UA" w:eastAsia="uk-UA"/>
        </w:rPr>
        <w:softHyphen/>
        <w:t>ності, це призвело б до зниження рентабельності власного капіталу. З еконо</w:t>
      </w:r>
      <w:r>
        <w:rPr>
          <w:rStyle w:val="FontStyle44"/>
          <w:lang w:val="uk-UA" w:eastAsia="uk-UA"/>
        </w:rPr>
        <w:softHyphen/>
        <w:t>мічного погляду, цей показник свідчить про можливість підприємства щодо прирощення власного капіталу, тому з підвищенням його рівня з</w:t>
      </w:r>
      <w:r>
        <w:rPr>
          <w:rStyle w:val="FontStyle44"/>
          <w:lang w:val="uk-UA" w:eastAsia="uk-UA"/>
        </w:rPr>
        <w:t>мінюється економіка підприємства, зростає його платоспроможність.</w:t>
      </w:r>
    </w:p>
    <w:p w:rsidR="00000000" w:rsidRDefault="004426C3">
      <w:pPr>
        <w:pStyle w:val="Style9"/>
        <w:widowControl/>
        <w:spacing w:before="5" w:line="288" w:lineRule="exact"/>
        <w:ind w:firstLine="84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Для кожного підприємства важливо знати його фінансовий стан у плановому періоді, згідно з передбачуваними витратами і кон'юнктурою рин</w:t>
      </w:r>
      <w:r>
        <w:rPr>
          <w:rStyle w:val="FontStyle44"/>
          <w:lang w:val="uk-UA" w:eastAsia="uk-UA"/>
        </w:rPr>
        <w:softHyphen/>
        <w:t xml:space="preserve">ку на ті види продукції, які воно виробляє і реалізує. </w:t>
      </w:r>
      <w:r>
        <w:rPr>
          <w:rStyle w:val="FontStyle44"/>
          <w:lang w:val="uk-UA" w:eastAsia="uk-UA"/>
        </w:rPr>
        <w:t>Насамперед менедже</w:t>
      </w:r>
      <w:r>
        <w:rPr>
          <w:rStyle w:val="FontStyle44"/>
          <w:lang w:val="uk-UA" w:eastAsia="uk-UA"/>
        </w:rPr>
        <w:softHyphen/>
        <w:t>рам підприємства треба знати, за якого обсягу реалізації того чи іншого виду продукції (обсяг продажу) досягається беззбитковість виробництва (нульо</w:t>
      </w:r>
      <w:r>
        <w:rPr>
          <w:rStyle w:val="FontStyle44"/>
          <w:lang w:val="uk-UA" w:eastAsia="uk-UA"/>
        </w:rPr>
        <w:softHyphen/>
        <w:t>ва рентабельність). Такий обсяг реалізації (продажу) називають критичним, оскільки в раз</w:t>
      </w:r>
      <w:r>
        <w:rPr>
          <w:rStyle w:val="FontStyle44"/>
          <w:lang w:val="uk-UA" w:eastAsia="uk-UA"/>
        </w:rPr>
        <w:t>і його зменшення підприємство починає зазнавати збитків. Водночас за збільшення продажу над його критичним обсягом забезпечується прибутковість виробництва. Менеджерам підприємства також важливо зна</w:t>
      </w:r>
      <w:r>
        <w:rPr>
          <w:rStyle w:val="FontStyle44"/>
          <w:lang w:val="uk-UA" w:eastAsia="uk-UA"/>
        </w:rPr>
        <w:softHyphen/>
        <w:t>ти, на скільки потрібно збільшити обсяг виробництва і реа</w:t>
      </w:r>
      <w:r>
        <w:rPr>
          <w:rStyle w:val="FontStyle44"/>
          <w:lang w:val="uk-UA" w:eastAsia="uk-UA"/>
        </w:rPr>
        <w:t>лізації продукції, щоб одержати бажану суму прибутку, і як вплине на його величину зміна ви</w:t>
      </w:r>
      <w:r>
        <w:rPr>
          <w:rStyle w:val="FontStyle44"/>
          <w:lang w:val="uk-UA" w:eastAsia="uk-UA"/>
        </w:rPr>
        <w:softHyphen/>
        <w:t>трат виробництва, що піддаються коригуванню в короткостроковий період.</w:t>
      </w:r>
    </w:p>
    <w:p w:rsidR="00000000" w:rsidRDefault="004426C3">
      <w:pPr>
        <w:pStyle w:val="Style9"/>
        <w:widowControl/>
        <w:spacing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Визначення критичного обсягу реалізації, а також аналіз беззбитко</w:t>
      </w:r>
      <w:r>
        <w:rPr>
          <w:rStyle w:val="FontStyle44"/>
          <w:lang w:val="uk-UA" w:eastAsia="uk-UA"/>
        </w:rPr>
        <w:softHyphen/>
        <w:t>вості виробництва та прогно</w:t>
      </w:r>
      <w:r>
        <w:rPr>
          <w:rStyle w:val="FontStyle44"/>
          <w:lang w:val="uk-UA" w:eastAsia="uk-UA"/>
        </w:rPr>
        <w:t>зування прибутку ґрунтується на використанні принципу класифікації витрат залежно від їхнього зв'язку з обсягом вироб</w:t>
      </w:r>
      <w:r>
        <w:rPr>
          <w:rStyle w:val="FontStyle44"/>
          <w:lang w:val="uk-UA" w:eastAsia="uk-UA"/>
        </w:rPr>
        <w:softHyphen/>
        <w:t>ництва. За цією ж ознакою всі витрати поділяють на постійні і змінні. Різне співвідношення між цими групами витрат, а також їх абсолютна с</w:t>
      </w:r>
      <w:r>
        <w:rPr>
          <w:rStyle w:val="FontStyle44"/>
          <w:lang w:val="uk-UA" w:eastAsia="uk-UA"/>
        </w:rPr>
        <w:t>ума істотно впливають на критичний обсяг продажу і прибуток підприємства. Щоб безпо</w:t>
      </w:r>
      <w:r>
        <w:rPr>
          <w:rStyle w:val="FontStyle44"/>
          <w:lang w:val="uk-UA" w:eastAsia="uk-UA"/>
        </w:rPr>
        <w:softHyphen/>
        <w:t xml:space="preserve">середньо визначити їх, можна скористатися двома способами: </w:t>
      </w:r>
      <w:r>
        <w:rPr>
          <w:rStyle w:val="FontStyle44"/>
          <w:lang w:eastAsia="uk-UA"/>
        </w:rPr>
        <w:t xml:space="preserve">1) </w:t>
      </w:r>
      <w:r>
        <w:rPr>
          <w:rStyle w:val="FontStyle44"/>
          <w:lang w:val="uk-UA" w:eastAsia="uk-UA"/>
        </w:rPr>
        <w:t xml:space="preserve">графічним, тобто побудовою графіка критичної точки обсягу реалізації продукції (обсягу продажу); </w:t>
      </w:r>
      <w:r>
        <w:rPr>
          <w:rStyle w:val="FontStyle44"/>
          <w:lang w:eastAsia="uk-UA"/>
        </w:rPr>
        <w:t xml:space="preserve">2) </w:t>
      </w:r>
      <w:r>
        <w:rPr>
          <w:rStyle w:val="FontStyle44"/>
          <w:lang w:val="uk-UA" w:eastAsia="uk-UA"/>
        </w:rPr>
        <w:t>формулою н</w:t>
      </w:r>
      <w:r>
        <w:rPr>
          <w:rStyle w:val="FontStyle44"/>
          <w:lang w:val="uk-UA" w:eastAsia="uk-UA"/>
        </w:rPr>
        <w:t>орми беззбитковості.</w:t>
      </w:r>
    </w:p>
    <w:p w:rsidR="00000000" w:rsidRDefault="004426C3">
      <w:pPr>
        <w:pStyle w:val="Style9"/>
        <w:widowControl/>
        <w:spacing w:line="288" w:lineRule="exact"/>
        <w:ind w:firstLine="84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lastRenderedPageBreak/>
        <w:t>За умови, що змінюється величина постійних витрат у розрахунку на одиницю продукції або ж сума змінних витрат, треба будувати нові графіки стосовно змінених параметрів розвитку галузі і за їх допомогою аналізувати беззбитковість виробн</w:t>
      </w:r>
      <w:r>
        <w:rPr>
          <w:rStyle w:val="FontStyle44"/>
          <w:lang w:val="uk-UA" w:eastAsia="uk-UA"/>
        </w:rPr>
        <w:t>ицтва. Аналогічний аналіз можна здійснити за загаль</w:t>
      </w:r>
      <w:r>
        <w:rPr>
          <w:rStyle w:val="FontStyle44"/>
          <w:lang w:val="uk-UA" w:eastAsia="uk-UA"/>
        </w:rPr>
        <w:softHyphen/>
        <w:t>ним обсягом реалізації продукції будь-якої галузі. У цьому разі оперують за</w:t>
      </w:r>
      <w:r>
        <w:rPr>
          <w:rStyle w:val="FontStyle44"/>
          <w:lang w:val="uk-UA" w:eastAsia="uk-UA"/>
        </w:rPr>
        <w:softHyphen/>
        <w:t>гальними постійними і змінними витратами на виробництво цієї продукції.</w:t>
      </w:r>
    </w:p>
    <w:p w:rsidR="00000000" w:rsidRDefault="00AF4340" w:rsidP="00AF4340">
      <w:pPr>
        <w:framePr w:h="836" w:hSpace="38" w:wrap="auto" w:vAnchor="text" w:hAnchor="page" w:x="5187" w:y="1956"/>
        <w:widowControl/>
      </w:pPr>
      <w:r>
        <w:rPr>
          <w:noProof/>
        </w:rPr>
        <w:drawing>
          <wp:inline distT="0" distB="0" distL="0" distR="0">
            <wp:extent cx="3644265" cy="53530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6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426C3">
      <w:pPr>
        <w:pStyle w:val="Style17"/>
        <w:framePr w:w="3682" w:h="1152" w:hRule="exact" w:hSpace="38" w:wrap="notBeside" w:vAnchor="text" w:hAnchor="text" w:x="-3" w:y="1499"/>
        <w:widowControl/>
        <w:spacing w:line="528" w:lineRule="exact"/>
        <w:rPr>
          <w:rStyle w:val="FontStyle50"/>
          <w:lang w:eastAsia="uk-UA"/>
        </w:rPr>
      </w:pPr>
      <w:r>
        <w:rPr>
          <w:rStyle w:val="FontStyle44"/>
          <w:lang w:val="uk-UA" w:eastAsia="uk-UA"/>
        </w:rPr>
        <w:t xml:space="preserve">де Пв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постійні вит</w:t>
      </w:r>
      <w:r>
        <w:rPr>
          <w:rStyle w:val="FontStyle44"/>
          <w:lang w:val="uk-UA" w:eastAsia="uk-UA"/>
        </w:rPr>
        <w:t xml:space="preserve">рати, грн; </w:t>
      </w:r>
      <w:r>
        <w:rPr>
          <w:rStyle w:val="FontStyle50"/>
          <w:lang w:eastAsia="uk-UA"/>
        </w:rPr>
        <w:t>60</w:t>
      </w:r>
    </w:p>
    <w:p w:rsidR="00000000" w:rsidRDefault="004426C3">
      <w:pPr>
        <w:pStyle w:val="Style9"/>
        <w:widowControl/>
        <w:spacing w:before="5" w:after="586"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Більш поглиблений аналіз беззбитковості виробництва і прибутко</w:t>
      </w:r>
      <w:r>
        <w:rPr>
          <w:rStyle w:val="FontStyle44"/>
          <w:lang w:val="uk-UA" w:eastAsia="uk-UA"/>
        </w:rPr>
        <w:softHyphen/>
        <w:t>вості галузі можна здійснити за допомогою формули норми беззбитковості (Нб):</w:t>
      </w:r>
    </w:p>
    <w:p w:rsidR="00000000" w:rsidRDefault="004426C3">
      <w:pPr>
        <w:pStyle w:val="Style8"/>
        <w:widowControl/>
        <w:spacing w:before="53" w:line="288" w:lineRule="exact"/>
        <w:ind w:left="898" w:right="3091"/>
        <w:jc w:val="left"/>
        <w:rPr>
          <w:rStyle w:val="FontStyle44"/>
          <w:lang w:val="uk-UA"/>
        </w:rPr>
      </w:pPr>
      <w:r w:rsidRPr="00AF4340">
        <w:rPr>
          <w:rStyle w:val="FontStyle44"/>
          <w:lang w:val="uk-UA"/>
        </w:rPr>
        <w:t xml:space="preserve">Ц - </w:t>
      </w:r>
      <w:r>
        <w:rPr>
          <w:rStyle w:val="FontStyle44"/>
          <w:lang w:val="uk-UA"/>
        </w:rPr>
        <w:t xml:space="preserve">ціна реалізації одиниці продукції; </w:t>
      </w:r>
      <w:r>
        <w:rPr>
          <w:rStyle w:val="FontStyle58"/>
          <w:lang w:val="en-US"/>
        </w:rPr>
        <w:t>q</w:t>
      </w:r>
      <w:r w:rsidRPr="00AF4340">
        <w:rPr>
          <w:rStyle w:val="FontStyle58"/>
          <w:lang w:val="uk-UA"/>
        </w:rPr>
        <w:t xml:space="preserve"> </w:t>
      </w:r>
      <w:r w:rsidRPr="00AF4340">
        <w:rPr>
          <w:rStyle w:val="FontStyle44"/>
          <w:lang w:val="uk-UA"/>
        </w:rPr>
        <w:t xml:space="preserve">- </w:t>
      </w:r>
      <w:r>
        <w:rPr>
          <w:rStyle w:val="FontStyle44"/>
          <w:lang w:val="uk-UA"/>
        </w:rPr>
        <w:t>обсяг реалізації;</w:t>
      </w:r>
    </w:p>
    <w:p w:rsidR="00000000" w:rsidRDefault="004426C3">
      <w:pPr>
        <w:pStyle w:val="Style8"/>
        <w:widowControl/>
        <w:spacing w:before="5" w:line="288" w:lineRule="exact"/>
        <w:ind w:left="898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Зв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змінні витрати на одиницю продукції.</w:t>
      </w:r>
    </w:p>
    <w:p w:rsidR="00000000" w:rsidRDefault="004426C3">
      <w:pPr>
        <w:pStyle w:val="Style9"/>
        <w:widowControl/>
        <w:spacing w:line="288" w:lineRule="exact"/>
        <w:ind w:firstLine="84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На норму беззбитковості і дохідність усієї галузі загалом впливають такі фактори: сума постійних витрат, змінні витрати на одиницю продукції, ціна реалізації. Важливо знати, що підприємство лише тоді починає одержу</w:t>
      </w:r>
      <w:r>
        <w:rPr>
          <w:rStyle w:val="FontStyle44"/>
          <w:lang w:val="uk-UA" w:eastAsia="uk-UA"/>
        </w:rPr>
        <w:softHyphen/>
        <w:t>вати прибуток, коли збільшує обсяг прода</w:t>
      </w:r>
      <w:r>
        <w:rPr>
          <w:rStyle w:val="FontStyle44"/>
          <w:lang w:val="uk-UA" w:eastAsia="uk-UA"/>
        </w:rPr>
        <w:t>жу понад його критичний рівень. Цей прибуток формується вже з першої одиниці приросту продукції в розмірі різниці між ціною і змінними витратами. Тому очевидно, що підприємство працюватиме так: що більший прибуток одержуватиме, то більше продукції буде реа</w:t>
      </w:r>
      <w:r>
        <w:rPr>
          <w:rStyle w:val="FontStyle44"/>
          <w:lang w:val="uk-UA" w:eastAsia="uk-UA"/>
        </w:rPr>
        <w:t>лізовано понад критичний обсяг продажу, і навпаки.</w:t>
      </w:r>
    </w:p>
    <w:p w:rsidR="00000000" w:rsidRDefault="004426C3">
      <w:pPr>
        <w:pStyle w:val="Style9"/>
        <w:widowControl/>
        <w:spacing w:line="288" w:lineRule="exact"/>
        <w:ind w:firstLine="84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Якщо підприємство ставить собі за мету досягти певного приросту прибутку від реалізації продукції відповідної галузі, то закономірно виникає запитання: скільки треба додатково продати цієї продукції, щоб д</w:t>
      </w:r>
      <w:r>
        <w:rPr>
          <w:rStyle w:val="FontStyle44"/>
          <w:lang w:val="uk-UA" w:eastAsia="uk-UA"/>
        </w:rPr>
        <w:t>осягти по</w:t>
      </w:r>
      <w:r>
        <w:rPr>
          <w:rStyle w:val="FontStyle44"/>
          <w:lang w:val="uk-UA" w:eastAsia="uk-UA"/>
        </w:rPr>
        <w:softHyphen/>
        <w:t>трібної суми прибутку?</w:t>
      </w:r>
    </w:p>
    <w:p w:rsidR="00000000" w:rsidRDefault="004426C3">
      <w:pPr>
        <w:pStyle w:val="Style8"/>
        <w:widowControl/>
        <w:spacing w:line="288" w:lineRule="exact"/>
        <w:ind w:left="859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Щоб відповісти на нього, складемо рівність:</w:t>
      </w:r>
    </w:p>
    <w:p w:rsidR="00000000" w:rsidRDefault="004426C3">
      <w:pPr>
        <w:pStyle w:val="Style8"/>
        <w:widowControl/>
        <w:tabs>
          <w:tab w:val="left" w:pos="4714"/>
        </w:tabs>
        <w:spacing w:before="168" w:line="240" w:lineRule="auto"/>
        <w:jc w:val="right"/>
        <w:rPr>
          <w:rStyle w:val="FontStyle44"/>
          <w:lang w:eastAsia="uk-UA"/>
        </w:rPr>
      </w:pPr>
      <w:r>
        <w:rPr>
          <w:rStyle w:val="FontStyle44"/>
          <w:lang w:val="uk-UA" w:eastAsia="uk-UA"/>
        </w:rPr>
        <w:t xml:space="preserve">П </w:t>
      </w:r>
      <w:r>
        <w:rPr>
          <w:rStyle w:val="FontStyle44"/>
          <w:lang w:eastAsia="uk-UA"/>
        </w:rPr>
        <w:t xml:space="preserve">= </w:t>
      </w:r>
      <w:r>
        <w:rPr>
          <w:rStyle w:val="FontStyle58"/>
          <w:lang w:val="en-US" w:eastAsia="uk-UA"/>
        </w:rPr>
        <w:t>q</w:t>
      </w:r>
      <w:r w:rsidRPr="00AF4340">
        <w:rPr>
          <w:rStyle w:val="FontStyle58"/>
          <w:lang w:eastAsia="uk-UA"/>
        </w:rPr>
        <w:t xml:space="preserve"> </w:t>
      </w:r>
      <w:r>
        <w:rPr>
          <w:rStyle w:val="FontStyle44"/>
          <w:lang w:val="uk-UA" w:eastAsia="uk-UA"/>
        </w:rPr>
        <w:t xml:space="preserve">х (Ц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 xml:space="preserve">Зв)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Пв.</w:t>
      </w:r>
      <w:r>
        <w:rPr>
          <w:rStyle w:val="FontStyle44"/>
          <w:sz w:val="20"/>
          <w:szCs w:val="20"/>
          <w:lang w:val="uk-UA" w:eastAsia="uk-UA"/>
        </w:rPr>
        <w:tab/>
      </w:r>
      <w:r>
        <w:rPr>
          <w:rStyle w:val="FontStyle44"/>
          <w:lang w:eastAsia="uk-UA"/>
        </w:rPr>
        <w:t>(4.14)</w:t>
      </w:r>
    </w:p>
    <w:p w:rsidR="00000000" w:rsidRDefault="004426C3">
      <w:pPr>
        <w:pStyle w:val="Style9"/>
        <w:widowControl/>
        <w:spacing w:before="158"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Приріст прибутку П визначається як різниця між прибутком за збіль</w:t>
      </w:r>
      <w:r>
        <w:rPr>
          <w:rStyle w:val="FontStyle44"/>
          <w:lang w:val="uk-UA" w:eastAsia="uk-UA"/>
        </w:rPr>
        <w:softHyphen/>
        <w:t>шеного обсягу продажу П і прибутком за досягнутого (базового) обсягу про</w:t>
      </w:r>
      <w:r>
        <w:rPr>
          <w:rStyle w:val="FontStyle44"/>
          <w:lang w:val="uk-UA" w:eastAsia="uk-UA"/>
        </w:rPr>
        <w:softHyphen/>
        <w:t>дажу П</w:t>
      </w:r>
      <w:r>
        <w:rPr>
          <w:rStyle w:val="FontStyle44"/>
          <w:vertAlign w:val="subscript"/>
          <w:lang w:val="uk-UA" w:eastAsia="uk-UA"/>
        </w:rPr>
        <w:t>0</w:t>
      </w:r>
      <w:r>
        <w:rPr>
          <w:rStyle w:val="FontStyle44"/>
          <w:lang w:val="uk-UA" w:eastAsia="uk-UA"/>
        </w:rPr>
        <w:t>, т</w:t>
      </w:r>
      <w:r>
        <w:rPr>
          <w:rStyle w:val="FontStyle44"/>
          <w:lang w:val="uk-UA" w:eastAsia="uk-UA"/>
        </w:rPr>
        <w:t>обто</w:t>
      </w:r>
    </w:p>
    <w:p w:rsidR="00000000" w:rsidRDefault="004426C3">
      <w:pPr>
        <w:pStyle w:val="Style8"/>
        <w:widowControl/>
        <w:tabs>
          <w:tab w:val="left" w:pos="3922"/>
        </w:tabs>
        <w:spacing w:before="10" w:line="432" w:lineRule="exact"/>
        <w:jc w:val="right"/>
        <w:rPr>
          <w:rStyle w:val="FontStyle44"/>
          <w:lang w:eastAsia="uk-UA"/>
        </w:rPr>
      </w:pPr>
      <w:r>
        <w:rPr>
          <w:rStyle w:val="FontStyle44"/>
          <w:lang w:val="uk-UA" w:eastAsia="uk-UA"/>
        </w:rPr>
        <w:t>П = П</w:t>
      </w:r>
      <w:r>
        <w:rPr>
          <w:rStyle w:val="FontStyle44"/>
          <w:vertAlign w:val="subscript"/>
          <w:lang w:val="uk-UA" w:eastAsia="uk-UA"/>
        </w:rPr>
        <w:t>]</w:t>
      </w:r>
      <w:r>
        <w:rPr>
          <w:rStyle w:val="FontStyle44"/>
          <w:lang w:val="uk-UA" w:eastAsia="uk-UA"/>
        </w:rPr>
        <w:t>-П</w:t>
      </w:r>
      <w:r>
        <w:rPr>
          <w:rStyle w:val="FontStyle44"/>
          <w:vertAlign w:val="subscript"/>
          <w:lang w:val="uk-UA" w:eastAsia="uk-UA"/>
        </w:rPr>
        <w:t>0</w:t>
      </w:r>
      <w:r>
        <w:rPr>
          <w:rStyle w:val="FontStyle44"/>
          <w:lang w:val="uk-UA" w:eastAsia="uk-UA"/>
        </w:rPr>
        <w:t>.</w:t>
      </w:r>
      <w:r>
        <w:rPr>
          <w:rStyle w:val="FontStyle44"/>
          <w:sz w:val="20"/>
          <w:szCs w:val="20"/>
          <w:lang w:val="uk-UA" w:eastAsia="uk-UA"/>
        </w:rPr>
        <w:tab/>
      </w:r>
      <w:r>
        <w:rPr>
          <w:rStyle w:val="FontStyle44"/>
          <w:lang w:eastAsia="uk-UA"/>
        </w:rPr>
        <w:t>(4.15)</w:t>
      </w:r>
    </w:p>
    <w:p w:rsidR="00000000" w:rsidRDefault="004426C3">
      <w:pPr>
        <w:pStyle w:val="Style8"/>
        <w:widowControl/>
        <w:spacing w:before="5" w:line="432" w:lineRule="exact"/>
        <w:ind w:left="859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Використовуючи </w:t>
      </w:r>
      <w:r>
        <w:rPr>
          <w:rStyle w:val="FontStyle44"/>
          <w:lang w:eastAsia="uk-UA"/>
        </w:rPr>
        <w:t xml:space="preserve">(4.14), </w:t>
      </w:r>
      <w:r>
        <w:rPr>
          <w:rStyle w:val="FontStyle44"/>
          <w:lang w:val="uk-UA" w:eastAsia="uk-UA"/>
        </w:rPr>
        <w:t>цю формулу можна записати так:</w:t>
      </w:r>
    </w:p>
    <w:p w:rsidR="00000000" w:rsidRDefault="004426C3">
      <w:pPr>
        <w:pStyle w:val="Style8"/>
        <w:widowControl/>
        <w:tabs>
          <w:tab w:val="left" w:pos="5683"/>
        </w:tabs>
        <w:spacing w:line="432" w:lineRule="exact"/>
        <w:jc w:val="right"/>
        <w:rPr>
          <w:rStyle w:val="FontStyle44"/>
          <w:lang w:eastAsia="uk-UA"/>
        </w:rPr>
      </w:pPr>
      <w:r>
        <w:rPr>
          <w:rStyle w:val="FontStyle44"/>
          <w:lang w:val="uk-UA" w:eastAsia="uk-UA"/>
        </w:rPr>
        <w:t xml:space="preserve">П </w:t>
      </w:r>
      <w:r>
        <w:rPr>
          <w:rStyle w:val="FontStyle44"/>
          <w:lang w:eastAsia="uk-UA"/>
        </w:rPr>
        <w:t xml:space="preserve">=     </w:t>
      </w:r>
      <w:r>
        <w:rPr>
          <w:rStyle w:val="FontStyle44"/>
          <w:lang w:val="uk-UA" w:eastAsia="uk-UA"/>
        </w:rPr>
        <w:t xml:space="preserve">х (Ц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 xml:space="preserve">Зв)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 xml:space="preserve">ПВ] </w:t>
      </w:r>
      <w:r>
        <w:rPr>
          <w:rStyle w:val="FontStyle44"/>
          <w:lang w:eastAsia="uk-UA"/>
        </w:rPr>
        <w:t xml:space="preserve">- </w:t>
      </w:r>
      <w:r w:rsidRPr="00AF4340">
        <w:rPr>
          <w:rStyle w:val="FontStyle58"/>
          <w:lang w:eastAsia="uk-UA"/>
        </w:rPr>
        <w:t>[</w:t>
      </w:r>
      <w:r>
        <w:rPr>
          <w:rStyle w:val="FontStyle58"/>
          <w:lang w:val="en-US" w:eastAsia="uk-UA"/>
        </w:rPr>
        <w:t>q</w:t>
      </w:r>
      <w:r>
        <w:rPr>
          <w:rStyle w:val="FontStyle58"/>
          <w:vertAlign w:val="subscript"/>
          <w:lang w:val="en-US" w:eastAsia="uk-UA"/>
        </w:rPr>
        <w:t>Q</w:t>
      </w:r>
      <w:r w:rsidRPr="00AF4340">
        <w:rPr>
          <w:rStyle w:val="FontStyle58"/>
          <w:lang w:eastAsia="uk-UA"/>
        </w:rPr>
        <w:t xml:space="preserve"> </w:t>
      </w:r>
      <w:r>
        <w:rPr>
          <w:rStyle w:val="FontStyle44"/>
          <w:lang w:val="uk-UA" w:eastAsia="uk-UA"/>
        </w:rPr>
        <w:t xml:space="preserve">х (Ц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 xml:space="preserve">Зв)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ПВ].</w:t>
      </w:r>
      <w:r>
        <w:rPr>
          <w:rStyle w:val="FontStyle44"/>
          <w:sz w:val="20"/>
          <w:szCs w:val="20"/>
          <w:lang w:val="uk-UA" w:eastAsia="uk-UA"/>
        </w:rPr>
        <w:tab/>
      </w:r>
      <w:r>
        <w:rPr>
          <w:rStyle w:val="FontStyle44"/>
          <w:lang w:eastAsia="uk-UA"/>
        </w:rPr>
        <w:t>(4.16)</w:t>
      </w:r>
    </w:p>
    <w:p w:rsidR="00000000" w:rsidRDefault="004426C3">
      <w:pPr>
        <w:pStyle w:val="Style9"/>
        <w:widowControl/>
        <w:spacing w:before="125"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Звідси приріст продажу продукції </w:t>
      </w:r>
      <w:r>
        <w:rPr>
          <w:rStyle w:val="FontStyle58"/>
          <w:lang w:val="en-US" w:eastAsia="uk-UA"/>
        </w:rPr>
        <w:t>q</w:t>
      </w:r>
      <w:r w:rsidRPr="00AF4340">
        <w:rPr>
          <w:rStyle w:val="FontStyle58"/>
          <w:lang w:eastAsia="uk-UA"/>
        </w:rPr>
        <w:t xml:space="preserve"> = </w:t>
      </w:r>
      <w:r>
        <w:rPr>
          <w:rStyle w:val="FontStyle58"/>
          <w:lang w:val="en-US" w:eastAsia="uk-UA"/>
        </w:rPr>
        <w:t>q</w:t>
      </w:r>
      <w:r>
        <w:rPr>
          <w:rStyle w:val="FontStyle58"/>
          <w:vertAlign w:val="subscript"/>
          <w:lang w:val="en-US" w:eastAsia="uk-UA"/>
        </w:rPr>
        <w:t>x</w:t>
      </w:r>
      <w:r w:rsidRPr="00AF4340">
        <w:rPr>
          <w:rStyle w:val="FontStyle58"/>
          <w:lang w:eastAsia="uk-UA"/>
        </w:rPr>
        <w:t xml:space="preserve"> - </w:t>
      </w:r>
      <w:r>
        <w:rPr>
          <w:rStyle w:val="FontStyle58"/>
          <w:lang w:val="en-US" w:eastAsia="uk-UA"/>
        </w:rPr>
        <w:t>q</w:t>
      </w:r>
      <w:r w:rsidRPr="00AF4340">
        <w:rPr>
          <w:rStyle w:val="FontStyle58"/>
          <w:vertAlign w:val="subscript"/>
          <w:lang w:eastAsia="uk-UA"/>
        </w:rPr>
        <w:t>0</w:t>
      </w:r>
      <w:r w:rsidRPr="00AF4340">
        <w:rPr>
          <w:rStyle w:val="FontStyle58"/>
          <w:lang w:eastAsia="uk-UA"/>
        </w:rPr>
        <w:t xml:space="preserve">, </w:t>
      </w:r>
      <w:r>
        <w:rPr>
          <w:rStyle w:val="FontStyle44"/>
          <w:lang w:val="uk-UA" w:eastAsia="uk-UA"/>
        </w:rPr>
        <w:t>за якого досягається по</w:t>
      </w:r>
      <w:r>
        <w:rPr>
          <w:rStyle w:val="FontStyle44"/>
          <w:lang w:val="uk-UA" w:eastAsia="uk-UA"/>
        </w:rPr>
        <w:softHyphen/>
        <w:t>трібний підприємству приріст прибутку, визначається з</w:t>
      </w:r>
      <w:r>
        <w:rPr>
          <w:rStyle w:val="FontStyle44"/>
          <w:lang w:val="uk-UA" w:eastAsia="uk-UA"/>
        </w:rPr>
        <w:t>а формулою:</w:t>
      </w:r>
    </w:p>
    <w:p w:rsidR="00000000" w:rsidRDefault="00AF4340">
      <w:pPr>
        <w:widowControl/>
        <w:spacing w:before="96"/>
        <w:ind w:left="2947"/>
      </w:pPr>
      <w:r>
        <w:rPr>
          <w:noProof/>
        </w:rPr>
        <w:lastRenderedPageBreak/>
        <w:drawing>
          <wp:inline distT="0" distB="0" distL="0" distR="0">
            <wp:extent cx="3291840" cy="470535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426C3">
      <w:pPr>
        <w:pStyle w:val="Style9"/>
        <w:widowControl/>
        <w:spacing w:before="29" w:line="288" w:lineRule="exact"/>
        <w:ind w:firstLine="84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Слід мати на увазі, що підприємство нерідко виробляє такі види продукції, за якими формуються спільні постійні витрати та індивідуально </w:t>
      </w:r>
      <w:r>
        <w:rPr>
          <w:rStyle w:val="FontStyle44"/>
          <w:lang w:eastAsia="uk-UA"/>
        </w:rPr>
        <w:t>-</w:t>
      </w:r>
      <w:r>
        <w:rPr>
          <w:rStyle w:val="FontStyle44"/>
          <w:lang w:val="uk-UA" w:eastAsia="uk-UA"/>
        </w:rPr>
        <w:t>змінні. Механізм визначення критичного обсягу виробництва в таких умова</w:t>
      </w:r>
      <w:r>
        <w:rPr>
          <w:rStyle w:val="FontStyle44"/>
          <w:lang w:val="uk-UA" w:eastAsia="uk-UA"/>
        </w:rPr>
        <w:t xml:space="preserve">х модифікується, особливо, коли через певні причини фінансовий результат за цими видами виробництва негативний,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 xml:space="preserve">підприємство зазнає збитків. Тоді виникає запитання: якого обсягу виробництва (продажу) цих видів продукції потрібно досягти, щоб забезпечити </w:t>
      </w:r>
      <w:r>
        <w:rPr>
          <w:rStyle w:val="FontStyle44"/>
          <w:lang w:val="uk-UA" w:eastAsia="uk-UA"/>
        </w:rPr>
        <w:t>його беззбитковість?</w:t>
      </w:r>
    </w:p>
    <w:p w:rsidR="00000000" w:rsidRDefault="004426C3">
      <w:pPr>
        <w:pStyle w:val="Style9"/>
        <w:widowControl/>
        <w:spacing w:line="288" w:lineRule="exact"/>
        <w:ind w:firstLine="84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За таких обставин критичний обсяг виробництва (продажу) досяга ється, коли</w:t>
      </w:r>
    </w:p>
    <w:p w:rsidR="00000000" w:rsidRDefault="004426C3">
      <w:pPr>
        <w:pStyle w:val="Style9"/>
        <w:widowControl/>
        <w:spacing w:line="288" w:lineRule="exact"/>
        <w:ind w:firstLine="845"/>
        <w:rPr>
          <w:rStyle w:val="FontStyle44"/>
          <w:lang w:val="uk-UA" w:eastAsia="uk-UA"/>
        </w:rPr>
        <w:sectPr w:rsidR="00000000">
          <w:footerReference w:type="even" r:id="rId16"/>
          <w:footerReference w:type="default" r:id="rId17"/>
          <w:type w:val="continuous"/>
          <w:pgSz w:w="11905" w:h="16837"/>
          <w:pgMar w:top="2098" w:right="1964" w:bottom="1440" w:left="2026" w:header="720" w:footer="720" w:gutter="0"/>
          <w:cols w:space="60"/>
          <w:noEndnote/>
        </w:sectPr>
      </w:pPr>
    </w:p>
    <w:p w:rsidR="00000000" w:rsidRDefault="00AF4340">
      <w:pPr>
        <w:widowControl/>
        <w:ind w:left="2693"/>
      </w:pPr>
      <w:r>
        <w:rPr>
          <w:noProof/>
        </w:rPr>
        <w:lastRenderedPageBreak/>
        <w:drawing>
          <wp:inline distT="0" distB="0" distL="0" distR="0">
            <wp:extent cx="3343910" cy="379095"/>
            <wp:effectExtent l="1905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426C3">
      <w:pPr>
        <w:pStyle w:val="Style18"/>
        <w:widowControl/>
        <w:spacing w:line="293" w:lineRule="exact"/>
        <w:ind w:left="696" w:right="1325" w:hanging="696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де      </w:t>
      </w:r>
      <w:r>
        <w:rPr>
          <w:rStyle w:val="FontStyle58"/>
          <w:lang w:val="en-US" w:eastAsia="uk-UA"/>
        </w:rPr>
        <w:t>q</w:t>
      </w:r>
      <w:r w:rsidRPr="00AF4340">
        <w:rPr>
          <w:rStyle w:val="FontStyle58"/>
          <w:lang w:eastAsia="uk-UA"/>
        </w:rPr>
        <w:t xml:space="preserve">.   </w:t>
      </w:r>
      <w:r>
        <w:rPr>
          <w:rStyle w:val="FontStyle58"/>
          <w:lang w:eastAsia="uk-UA"/>
        </w:rPr>
        <w:t xml:space="preserve">- </w:t>
      </w:r>
      <w:r>
        <w:rPr>
          <w:rStyle w:val="FontStyle44"/>
          <w:lang w:val="uk-UA" w:eastAsia="uk-UA"/>
        </w:rPr>
        <w:t xml:space="preserve">обсяг виробництва (продажу) і-го виду продукції; Зв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 xml:space="preserve">змінні витрати на </w:t>
      </w:r>
      <w:r>
        <w:rPr>
          <w:rStyle w:val="FontStyle44"/>
          <w:lang w:eastAsia="uk-UA"/>
        </w:rPr>
        <w:t xml:space="preserve">1 </w:t>
      </w:r>
      <w:r>
        <w:rPr>
          <w:rStyle w:val="FontStyle44"/>
          <w:lang w:val="uk-UA" w:eastAsia="uk-UA"/>
        </w:rPr>
        <w:t>ц »-го виду</w:t>
      </w:r>
      <w:r>
        <w:rPr>
          <w:rStyle w:val="FontStyle44"/>
          <w:lang w:val="uk-UA" w:eastAsia="uk-UA"/>
        </w:rPr>
        <w:t xml:space="preserve"> продукції; ПВ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спільні постійні витрати для г'-тих видів продукції.</w:t>
      </w:r>
    </w:p>
    <w:p w:rsidR="00000000" w:rsidRDefault="004426C3">
      <w:pPr>
        <w:pStyle w:val="Style31"/>
        <w:widowControl/>
        <w:spacing w:line="240" w:lineRule="exact"/>
        <w:rPr>
          <w:sz w:val="20"/>
          <w:szCs w:val="20"/>
        </w:rPr>
      </w:pPr>
    </w:p>
    <w:p w:rsidR="00000000" w:rsidRDefault="004426C3">
      <w:pPr>
        <w:pStyle w:val="Style31"/>
        <w:widowControl/>
        <w:spacing w:line="240" w:lineRule="exact"/>
        <w:rPr>
          <w:sz w:val="20"/>
          <w:szCs w:val="20"/>
        </w:rPr>
      </w:pPr>
    </w:p>
    <w:p w:rsidR="00000000" w:rsidRDefault="004426C3">
      <w:pPr>
        <w:pStyle w:val="Style31"/>
        <w:widowControl/>
        <w:spacing w:line="240" w:lineRule="exact"/>
        <w:rPr>
          <w:sz w:val="20"/>
          <w:szCs w:val="20"/>
        </w:rPr>
      </w:pPr>
    </w:p>
    <w:p w:rsidR="00000000" w:rsidRDefault="004426C3">
      <w:pPr>
        <w:pStyle w:val="Style31"/>
        <w:widowControl/>
        <w:spacing w:before="197"/>
        <w:rPr>
          <w:rStyle w:val="FontStyle43"/>
          <w:lang w:val="uk-UA"/>
        </w:rPr>
      </w:pPr>
      <w:r>
        <w:rPr>
          <w:rStyle w:val="FontStyle43"/>
        </w:rPr>
        <w:t xml:space="preserve">4.3.     </w:t>
      </w:r>
      <w:r>
        <w:rPr>
          <w:rStyle w:val="FontStyle43"/>
          <w:lang w:val="uk-UA"/>
        </w:rPr>
        <w:t>ФАКТОРНИЙ АНАЛІЗ ДИНАМІКИ ПРИБУТКОВОСТІ</w:t>
      </w:r>
    </w:p>
    <w:p w:rsidR="00000000" w:rsidRDefault="004426C3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4426C3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4426C3">
      <w:pPr>
        <w:pStyle w:val="Style8"/>
        <w:widowControl/>
        <w:spacing w:before="43"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Аналіз критичних співвідношень або беззбитковості є методом дослідження, за допомогою якого оцінюють зусилля компанії, докладені для</w:t>
      </w:r>
      <w:r>
        <w:rPr>
          <w:rStyle w:val="FontStyle44"/>
          <w:lang w:val="uk-UA" w:eastAsia="uk-UA"/>
        </w:rPr>
        <w:t xml:space="preserve"> одержання певного прибутку. Сама собою беззбитковість не є метою фірми, котра, зви</w:t>
      </w:r>
      <w:r>
        <w:rPr>
          <w:rStyle w:val="FontStyle44"/>
          <w:lang w:val="uk-UA" w:eastAsia="uk-UA"/>
        </w:rPr>
        <w:softHyphen/>
        <w:t>чайно ж, орієнтована на прибутки. Проте дослідження беззбитковості над</w:t>
      </w:r>
      <w:r>
        <w:rPr>
          <w:rStyle w:val="FontStyle44"/>
          <w:lang w:val="uk-UA" w:eastAsia="uk-UA"/>
        </w:rPr>
        <w:softHyphen/>
        <w:t>звичайно корисне для визначення політики компанії щодо досягнення бажа</w:t>
      </w:r>
      <w:r>
        <w:rPr>
          <w:rStyle w:val="FontStyle44"/>
          <w:lang w:val="uk-UA" w:eastAsia="uk-UA"/>
        </w:rPr>
        <w:softHyphen/>
        <w:t>ного результату та для оцінюва</w:t>
      </w:r>
      <w:r>
        <w:rPr>
          <w:rStyle w:val="FontStyle44"/>
          <w:lang w:val="uk-UA" w:eastAsia="uk-UA"/>
        </w:rPr>
        <w:t>ння її шансів при цьому.</w:t>
      </w:r>
    </w:p>
    <w:p w:rsidR="00000000" w:rsidRDefault="004426C3">
      <w:pPr>
        <w:pStyle w:val="Style9"/>
        <w:widowControl/>
        <w:spacing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Аналіз побудовано на пошуку співвідношень між собівартістю про</w:t>
      </w:r>
      <w:r>
        <w:rPr>
          <w:rStyle w:val="FontStyle44"/>
          <w:lang w:val="uk-UA" w:eastAsia="uk-UA"/>
        </w:rPr>
        <w:softHyphen/>
        <w:t>дукції, виручкою від її реалізації та прибутком. Починається дослідження з трьох звичайних умов.</w:t>
      </w:r>
    </w:p>
    <w:p w:rsidR="00000000" w:rsidRDefault="004426C3" w:rsidP="00AF4340">
      <w:pPr>
        <w:pStyle w:val="Style35"/>
        <w:widowControl/>
        <w:numPr>
          <w:ilvl w:val="0"/>
          <w:numId w:val="5"/>
        </w:numPr>
        <w:tabs>
          <w:tab w:val="left" w:pos="1070"/>
        </w:tabs>
        <w:spacing w:line="288" w:lineRule="exact"/>
        <w:rPr>
          <w:rStyle w:val="FontStyle44"/>
        </w:rPr>
      </w:pPr>
      <w:r>
        <w:rPr>
          <w:rStyle w:val="FontStyle44"/>
          <w:lang w:val="uk-UA" w:eastAsia="uk-UA"/>
        </w:rPr>
        <w:t>У компанії є витрати, котрі не залежать від того, наскільки успішн</w:t>
      </w:r>
      <w:r>
        <w:rPr>
          <w:rStyle w:val="FontStyle44"/>
          <w:lang w:val="uk-UA" w:eastAsia="uk-UA"/>
        </w:rPr>
        <w:t>о вона працює, наприклад орендна плата, заробітна плата. Це постійні витрати.</w:t>
      </w:r>
    </w:p>
    <w:p w:rsidR="00000000" w:rsidRDefault="004426C3" w:rsidP="00AF4340">
      <w:pPr>
        <w:pStyle w:val="Style35"/>
        <w:widowControl/>
        <w:numPr>
          <w:ilvl w:val="0"/>
          <w:numId w:val="5"/>
        </w:numPr>
        <w:tabs>
          <w:tab w:val="left" w:pos="1070"/>
        </w:tabs>
        <w:spacing w:line="288" w:lineRule="exact"/>
        <w:rPr>
          <w:rStyle w:val="FontStyle44"/>
        </w:rPr>
      </w:pPr>
      <w:r>
        <w:rPr>
          <w:rStyle w:val="FontStyle44"/>
          <w:lang w:val="uk-UA" w:eastAsia="uk-UA"/>
        </w:rPr>
        <w:t>Зі збільшенням обсягів реалізації продукції зростають певні витра</w:t>
      </w:r>
      <w:r>
        <w:rPr>
          <w:rStyle w:val="FontStyle44"/>
          <w:lang w:val="uk-UA" w:eastAsia="uk-UA"/>
        </w:rPr>
        <w:softHyphen/>
        <w:t>ти, що прямо або опосередковано пов'язані з цим процесом. До них належать витрати на придбання та виготовле</w:t>
      </w:r>
      <w:r>
        <w:rPr>
          <w:rStyle w:val="FontStyle44"/>
          <w:lang w:val="uk-UA" w:eastAsia="uk-UA"/>
        </w:rPr>
        <w:t>ння необхідних додаткових товарів. Це змінні витрати.</w:t>
      </w:r>
    </w:p>
    <w:p w:rsidR="00000000" w:rsidRDefault="004426C3" w:rsidP="00AF4340">
      <w:pPr>
        <w:pStyle w:val="Style35"/>
        <w:widowControl/>
        <w:numPr>
          <w:ilvl w:val="0"/>
          <w:numId w:val="5"/>
        </w:numPr>
        <w:tabs>
          <w:tab w:val="left" w:pos="1070"/>
        </w:tabs>
        <w:spacing w:before="5" w:line="288" w:lineRule="exact"/>
        <w:rPr>
          <w:rStyle w:val="FontStyle44"/>
        </w:rPr>
      </w:pPr>
      <w:r>
        <w:rPr>
          <w:rStyle w:val="FontStyle44"/>
          <w:lang w:val="uk-UA" w:eastAsia="uk-UA"/>
        </w:rPr>
        <w:t xml:space="preserve">За певного обсягу реалізації продукції виручка дорівнює валовим витратам (постійним і змінним). У такий момент функціонування компанії беззбиткове. Тобто немає прибутку, але немає і збитків </w:t>
      </w:r>
      <w:r>
        <w:rPr>
          <w:rStyle w:val="FontStyle58"/>
          <w:lang w:val="uk-UA" w:eastAsia="uk-UA"/>
        </w:rPr>
        <w:t xml:space="preserve">(рис. </w:t>
      </w:r>
      <w:r>
        <w:rPr>
          <w:rStyle w:val="FontStyle58"/>
          <w:lang w:eastAsia="uk-UA"/>
        </w:rPr>
        <w:t>4</w:t>
      </w:r>
      <w:r>
        <w:rPr>
          <w:rStyle w:val="FontStyle58"/>
          <w:lang w:eastAsia="uk-UA"/>
        </w:rPr>
        <w:t>.2).</w:t>
      </w:r>
    </w:p>
    <w:p w:rsidR="00000000" w:rsidRDefault="00AF4340">
      <w:pPr>
        <w:widowControl/>
        <w:spacing w:before="149"/>
        <w:ind w:left="874" w:right="878"/>
      </w:pPr>
      <w:r>
        <w:rPr>
          <w:noProof/>
        </w:rPr>
        <w:lastRenderedPageBreak/>
        <w:drawing>
          <wp:inline distT="0" distB="0" distL="0" distR="0">
            <wp:extent cx="3945255" cy="21812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426C3">
      <w:pPr>
        <w:pStyle w:val="Style16"/>
        <w:widowControl/>
        <w:spacing w:before="53" w:line="288" w:lineRule="exact"/>
        <w:ind w:firstLine="610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Постійні витрати показані горизонтальною лінією. їх підсумовують змінними і відкладають на похилій валових витрат, котра паралельна до охилої змінних витрат.</w:t>
      </w:r>
    </w:p>
    <w:p w:rsidR="00000000" w:rsidRDefault="004426C3">
      <w:pPr>
        <w:pStyle w:val="Style14"/>
        <w:widowControl/>
        <w:spacing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У певний момент лінія валових надходжень від реалізації </w:t>
      </w:r>
      <w:r>
        <w:rPr>
          <w:rStyle w:val="FontStyle44"/>
          <w:lang w:val="uk-UA" w:eastAsia="uk-UA"/>
        </w:rPr>
        <w:t>перетнеться прямою валових витрат. Наприклад, це станеться за реалізації певної кіль-ості одиниць обсягу продукції. Тобто до того часу, поки компанія не реалізує іку кількість одиниць продукції, вона зазнаватиме збитків, оскільки її витра-и не покриватимут</w:t>
      </w:r>
      <w:r>
        <w:rPr>
          <w:rStyle w:val="FontStyle44"/>
          <w:lang w:val="uk-UA" w:eastAsia="uk-UA"/>
        </w:rPr>
        <w:t>ься доходами від реалізації. Як тільки реалізація переви-щть певну кількість одиниць, фірма почне отримувати прибуток.</w:t>
      </w:r>
    </w:p>
    <w:p w:rsidR="00000000" w:rsidRDefault="004426C3">
      <w:pPr>
        <w:pStyle w:val="Style14"/>
        <w:widowControl/>
        <w:spacing w:line="288" w:lineRule="exact"/>
        <w:ind w:firstLine="73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Така схема допомагає аналітикові знайти відповідь на важливі запи-ання: скільки зусиль і капіталу потрібно фірмі для того, щоб бути беззб</w:t>
      </w:r>
      <w:r>
        <w:rPr>
          <w:rStyle w:val="FontStyle44"/>
          <w:lang w:val="uk-UA" w:eastAsia="uk-UA"/>
        </w:rPr>
        <w:t xml:space="preserve">ит-овою? Чи обов'язково збільшувати обсяг продажу для підвищення прибут-овості фірми? Аналіз дає змогу побачити, наприклад, що компанія, котра держує високі прибутки на одиницю продукції, не збільшила обсягу реаліза-[ії до безпечного рівня, тобто вище від </w:t>
      </w:r>
      <w:r>
        <w:rPr>
          <w:rStyle w:val="FontStyle44"/>
          <w:lang w:val="uk-UA" w:eastAsia="uk-UA"/>
        </w:rPr>
        <w:t>лінії беззбитковості.</w:t>
      </w:r>
    </w:p>
    <w:p w:rsidR="00000000" w:rsidRDefault="004426C3">
      <w:pPr>
        <w:pStyle w:val="Style9"/>
        <w:widowControl/>
        <w:spacing w:line="288" w:lineRule="exact"/>
        <w:ind w:firstLine="763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На варіюванні змінних і постійних витрат ґрунтується концепція гра-іичного доходу, котру частіше називають концепцією сприяння маржі, тобто прияння доходу. Сприяння може бути визначено як величина, що залиши</w:t>
      </w:r>
      <w:r>
        <w:rPr>
          <w:rStyle w:val="FontStyle44"/>
          <w:lang w:val="uk-UA" w:eastAsia="uk-UA"/>
        </w:rPr>
        <w:softHyphen/>
        <w:t>вся після покриття змінних</w:t>
      </w:r>
      <w:r>
        <w:rPr>
          <w:rStyle w:val="FontStyle44"/>
          <w:lang w:val="uk-UA" w:eastAsia="uk-UA"/>
        </w:rPr>
        <w:t xml:space="preserve"> витрат, які сприяли оплаті постійних.</w:t>
      </w:r>
    </w:p>
    <w:p w:rsidR="00000000" w:rsidRDefault="004426C3">
      <w:pPr>
        <w:pStyle w:val="Style9"/>
        <w:widowControl/>
        <w:spacing w:line="288" w:lineRule="exact"/>
        <w:ind w:firstLine="72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Поділ усієї сукупності операційних витрат підприємства на постійні змінні дозволяє використовувати також механізм управління операційним ірибутком, відомий як «операційний леверидж». Дія цього механізму засно-</w:t>
      </w:r>
      <w:r>
        <w:rPr>
          <w:rStyle w:val="FontStyle55"/>
          <w:lang w:val="uk-UA" w:eastAsia="uk-UA"/>
        </w:rPr>
        <w:t xml:space="preserve">5ана </w:t>
      </w:r>
      <w:r>
        <w:rPr>
          <w:rStyle w:val="FontStyle44"/>
          <w:lang w:val="uk-UA" w:eastAsia="uk-UA"/>
        </w:rPr>
        <w:t xml:space="preserve">на </w:t>
      </w:r>
      <w:r>
        <w:rPr>
          <w:rStyle w:val="FontStyle44"/>
          <w:lang w:val="uk-UA" w:eastAsia="uk-UA"/>
        </w:rPr>
        <w:t>тому, що наявність у складі операційних витрат будь-якої суми по</w:t>
      </w:r>
      <w:r>
        <w:rPr>
          <w:rStyle w:val="FontStyle44"/>
          <w:lang w:val="uk-UA" w:eastAsia="uk-UA"/>
        </w:rPr>
        <w:softHyphen/>
        <w:t>кійних їх видів приводить до того, що за зміни обсягу реалізації продукції ;ума операційного прибутку завжди змінюється ще вищими темпами. Інши</w:t>
      </w:r>
      <w:r>
        <w:rPr>
          <w:rStyle w:val="FontStyle44"/>
          <w:lang w:val="uk-UA" w:eastAsia="uk-UA"/>
        </w:rPr>
        <w:softHyphen/>
        <w:t>ми словами, постійні операційні витрати самим ф</w:t>
      </w:r>
      <w:r>
        <w:rPr>
          <w:rStyle w:val="FontStyle44"/>
          <w:lang w:val="uk-UA" w:eastAsia="uk-UA"/>
        </w:rPr>
        <w:t>актом свого існування ви</w:t>
      </w:r>
      <w:r>
        <w:rPr>
          <w:rStyle w:val="FontStyle44"/>
          <w:lang w:val="uk-UA" w:eastAsia="uk-UA"/>
        </w:rPr>
        <w:softHyphen/>
        <w:t>тикають непропорційно вищу зміну суми операційного прибутку підпри</w:t>
      </w:r>
      <w:r>
        <w:rPr>
          <w:rStyle w:val="FontStyle44"/>
          <w:lang w:val="uk-UA" w:eastAsia="uk-UA"/>
        </w:rPr>
        <w:softHyphen/>
        <w:t>ємства за будь-якої зміни обсягу реалізації продукції незалежно від розміру підприємства, галузевих особливостей його операційної діяльності та інших факторів.</w:t>
      </w:r>
    </w:p>
    <w:p w:rsidR="00000000" w:rsidRDefault="004426C3">
      <w:pPr>
        <w:pStyle w:val="Style9"/>
        <w:widowControl/>
        <w:spacing w:line="288" w:lineRule="exact"/>
        <w:ind w:firstLine="84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Що в</w:t>
      </w:r>
      <w:r>
        <w:rPr>
          <w:rStyle w:val="FontStyle44"/>
          <w:lang w:val="uk-UA" w:eastAsia="uk-UA"/>
        </w:rPr>
        <w:t>ище значення коефіцієнта операційного левериджу на підпри</w:t>
      </w:r>
      <w:r>
        <w:rPr>
          <w:rStyle w:val="FontStyle44"/>
          <w:lang w:val="uk-UA" w:eastAsia="uk-UA"/>
        </w:rPr>
        <w:softHyphen/>
        <w:t>ємстві, то більше воно здатне прискорювати темпи приросту операційного прибутку щодо темпів приросту обсягу реалізації продукції. Іншими слова</w:t>
      </w:r>
      <w:r>
        <w:rPr>
          <w:rStyle w:val="FontStyle44"/>
          <w:lang w:val="uk-UA" w:eastAsia="uk-UA"/>
        </w:rPr>
        <w:softHyphen/>
        <w:t>ми, за однакових темпів приросту обсягу реалізації прод</w:t>
      </w:r>
      <w:r>
        <w:rPr>
          <w:rStyle w:val="FontStyle44"/>
          <w:lang w:val="uk-UA" w:eastAsia="uk-UA"/>
        </w:rPr>
        <w:t xml:space="preserve">укції підприємство, що має більший коефіцієнт операційного левериджу, за інших рівних умов завжди більше прирощуватиме суму </w:t>
      </w:r>
      <w:r>
        <w:rPr>
          <w:rStyle w:val="FontStyle44"/>
          <w:lang w:val="uk-UA" w:eastAsia="uk-UA"/>
        </w:rPr>
        <w:lastRenderedPageBreak/>
        <w:t>свого операційного прибутку, якщо по</w:t>
      </w:r>
      <w:r>
        <w:rPr>
          <w:rStyle w:val="FontStyle44"/>
          <w:lang w:val="uk-UA" w:eastAsia="uk-UA"/>
        </w:rPr>
        <w:softHyphen/>
        <w:t>рівняти з підприємством, де значення цього коефіцієнта менше.</w:t>
      </w:r>
    </w:p>
    <w:p w:rsidR="00000000" w:rsidRDefault="004426C3">
      <w:pPr>
        <w:pStyle w:val="Style9"/>
        <w:widowControl/>
        <w:spacing w:line="288" w:lineRule="exact"/>
        <w:ind w:firstLine="84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Конкретне співвідношення приросту</w:t>
      </w:r>
      <w:r>
        <w:rPr>
          <w:rStyle w:val="FontStyle44"/>
          <w:lang w:val="uk-UA" w:eastAsia="uk-UA"/>
        </w:rPr>
        <w:t xml:space="preserve"> суми операційного прибутку і суми обсягу реалізації, що досягається за визначеного коефіцієнта операційно</w:t>
      </w:r>
      <w:r>
        <w:rPr>
          <w:rStyle w:val="FontStyle44"/>
          <w:lang w:val="uk-UA" w:eastAsia="uk-UA"/>
        </w:rPr>
        <w:softHyphen/>
        <w:t>го левериджу, характеризується показником «ефект операційного левериджу».</w:t>
      </w:r>
    </w:p>
    <w:p w:rsidR="00000000" w:rsidRDefault="004426C3">
      <w:pPr>
        <w:pStyle w:val="Style9"/>
        <w:widowControl/>
        <w:spacing w:before="53" w:line="288" w:lineRule="exact"/>
        <w:ind w:firstLine="84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У зв'язку з викладеним дуже важливо визначити, які фактори впли</w:t>
      </w:r>
      <w:r>
        <w:rPr>
          <w:rStyle w:val="FontStyle44"/>
          <w:lang w:val="uk-UA" w:eastAsia="uk-UA"/>
        </w:rPr>
        <w:softHyphen/>
        <w:t>нули на мас</w:t>
      </w:r>
      <w:r>
        <w:rPr>
          <w:rStyle w:val="FontStyle44"/>
          <w:lang w:val="uk-UA" w:eastAsia="uk-UA"/>
        </w:rPr>
        <w:t>у прибутку у звітний період, порівнюючи з минулим, і якою мі</w:t>
      </w:r>
      <w:r>
        <w:rPr>
          <w:rStyle w:val="FontStyle44"/>
          <w:lang w:val="uk-UA" w:eastAsia="uk-UA"/>
        </w:rPr>
        <w:softHyphen/>
        <w:t>рою цей вплив зумовив зміну його абсолютної величини. Економічний ме</w:t>
      </w:r>
      <w:r>
        <w:rPr>
          <w:rStyle w:val="FontStyle44"/>
          <w:lang w:val="uk-UA" w:eastAsia="uk-UA"/>
        </w:rPr>
        <w:softHyphen/>
        <w:t>ханізм утворення прибутку дає змогу вичленити три найважливіші фактори, що впливають на масу прибутку підприємства або його ок</w:t>
      </w:r>
      <w:r>
        <w:rPr>
          <w:rStyle w:val="FontStyle44"/>
          <w:lang w:val="uk-UA" w:eastAsia="uk-UA"/>
        </w:rPr>
        <w:t xml:space="preserve">ремої галузі: </w:t>
      </w:r>
      <w:r w:rsidRPr="00AF4340">
        <w:rPr>
          <w:rStyle w:val="FontStyle44"/>
          <w:lang w:val="uk-UA" w:eastAsia="uk-UA"/>
        </w:rPr>
        <w:t xml:space="preserve">1) </w:t>
      </w:r>
      <w:r>
        <w:rPr>
          <w:rStyle w:val="FontStyle44"/>
          <w:lang w:val="uk-UA" w:eastAsia="uk-UA"/>
        </w:rPr>
        <w:t>об</w:t>
      </w:r>
      <w:r>
        <w:rPr>
          <w:rStyle w:val="FontStyle44"/>
          <w:lang w:val="uk-UA" w:eastAsia="uk-UA"/>
        </w:rPr>
        <w:softHyphen/>
        <w:t xml:space="preserve">сяг реалізації; </w:t>
      </w:r>
      <w:r w:rsidRPr="00AF4340">
        <w:rPr>
          <w:rStyle w:val="FontStyle44"/>
          <w:lang w:val="uk-UA" w:eastAsia="uk-UA"/>
        </w:rPr>
        <w:t xml:space="preserve">2) </w:t>
      </w:r>
      <w:r>
        <w:rPr>
          <w:rStyle w:val="FontStyle44"/>
          <w:lang w:val="uk-UA" w:eastAsia="uk-UA"/>
        </w:rPr>
        <w:t xml:space="preserve">рівень повної собівартості реалізованої продукції; </w:t>
      </w:r>
      <w:r w:rsidRPr="00AF4340">
        <w:rPr>
          <w:rStyle w:val="FontStyle44"/>
          <w:lang w:val="uk-UA" w:eastAsia="uk-UA"/>
        </w:rPr>
        <w:t xml:space="preserve">3) </w:t>
      </w:r>
      <w:r>
        <w:rPr>
          <w:rStyle w:val="FontStyle44"/>
          <w:lang w:val="uk-UA" w:eastAsia="uk-UA"/>
        </w:rPr>
        <w:t>середня ціна реалізації продукції.</w:t>
      </w:r>
    </w:p>
    <w:p w:rsidR="00000000" w:rsidRDefault="004426C3">
      <w:pPr>
        <w:pStyle w:val="Style9"/>
        <w:widowControl/>
        <w:spacing w:line="288" w:lineRule="exact"/>
        <w:ind w:firstLine="854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Кількісний вплив кожного з названих факторів на зміну прибутку можна визначити, розклавши його загальний індекс на три взаємопов</w:t>
      </w:r>
      <w:r>
        <w:rPr>
          <w:rStyle w:val="FontStyle44"/>
          <w:lang w:val="uk-UA" w:eastAsia="uk-UA"/>
        </w:rPr>
        <w:t>'язані часткові індекси:</w:t>
      </w:r>
    </w:p>
    <w:p w:rsidR="00000000" w:rsidRDefault="00AF4340">
      <w:pPr>
        <w:widowControl/>
        <w:spacing w:before="216"/>
        <w:ind w:left="1056"/>
      </w:pPr>
      <w:r>
        <w:rPr>
          <w:noProof/>
        </w:rPr>
        <w:drawing>
          <wp:inline distT="0" distB="0" distL="0" distR="0">
            <wp:extent cx="4441190" cy="62674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426C3">
      <w:pPr>
        <w:pStyle w:val="Style22"/>
        <w:widowControl/>
        <w:spacing w:line="240" w:lineRule="exact"/>
        <w:ind w:left="264" w:hanging="264"/>
        <w:rPr>
          <w:sz w:val="20"/>
          <w:szCs w:val="20"/>
        </w:rPr>
      </w:pPr>
    </w:p>
    <w:p w:rsidR="00000000" w:rsidRDefault="004426C3">
      <w:pPr>
        <w:pStyle w:val="Style22"/>
        <w:widowControl/>
        <w:spacing w:before="19" w:line="288" w:lineRule="exact"/>
        <w:ind w:left="264" w:hanging="264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де </w:t>
      </w:r>
      <w:r>
        <w:rPr>
          <w:rStyle w:val="FontStyle58"/>
          <w:spacing w:val="-10"/>
          <w:lang w:val="en-US" w:eastAsia="uk-UA"/>
        </w:rPr>
        <w:t>q</w:t>
      </w:r>
      <w:r w:rsidRPr="00AF4340">
        <w:rPr>
          <w:rStyle w:val="FontStyle58"/>
          <w:lang w:eastAsia="uk-UA"/>
        </w:rPr>
        <w:t xml:space="preserve"> </w:t>
      </w:r>
      <w:r>
        <w:rPr>
          <w:rStyle w:val="FontStyle58"/>
          <w:spacing w:val="-10"/>
          <w:lang w:eastAsia="uk-UA"/>
        </w:rPr>
        <w:t>,</w:t>
      </w:r>
      <w:r>
        <w:rPr>
          <w:rStyle w:val="FontStyle58"/>
          <w:lang w:eastAsia="uk-UA"/>
        </w:rPr>
        <w:t xml:space="preserve"> </w:t>
      </w:r>
      <w:r>
        <w:rPr>
          <w:rStyle w:val="FontStyle58"/>
          <w:spacing w:val="-10"/>
          <w:lang w:val="en-US" w:eastAsia="uk-UA"/>
        </w:rPr>
        <w:t>q</w:t>
      </w:r>
      <w:r w:rsidRPr="00AF4340">
        <w:rPr>
          <w:rStyle w:val="FontStyle58"/>
          <w:spacing w:val="-10"/>
          <w:vertAlign w:val="subscript"/>
          <w:lang w:eastAsia="uk-UA"/>
        </w:rPr>
        <w:t>0</w:t>
      </w:r>
      <w:r w:rsidRPr="00AF4340">
        <w:rPr>
          <w:rStyle w:val="FontStyle58"/>
          <w:lang w:eastAsia="uk-UA"/>
        </w:rPr>
        <w:t xml:space="preserve"> </w:t>
      </w:r>
      <w:r>
        <w:rPr>
          <w:rStyle w:val="FontStyle58"/>
          <w:spacing w:val="-10"/>
          <w:lang w:eastAsia="uk-UA"/>
        </w:rPr>
        <w:t>-</w:t>
      </w:r>
      <w:r>
        <w:rPr>
          <w:rStyle w:val="FontStyle58"/>
          <w:lang w:eastAsia="uk-UA"/>
        </w:rPr>
        <w:t xml:space="preserve"> </w:t>
      </w:r>
      <w:r>
        <w:rPr>
          <w:rStyle w:val="FontStyle44"/>
          <w:lang w:val="uk-UA" w:eastAsia="uk-UA"/>
        </w:rPr>
        <w:t>обсяг реалізації продукції відповідно у звітному і базовому роках; р</w:t>
      </w:r>
      <w:r>
        <w:rPr>
          <w:rStyle w:val="FontStyle44"/>
          <w:vertAlign w:val="subscript"/>
          <w:lang w:val="uk-UA" w:eastAsia="uk-UA"/>
        </w:rPr>
        <w:t>ґ</w:t>
      </w:r>
      <w:r>
        <w:rPr>
          <w:rStyle w:val="FontStyle44"/>
          <w:lang w:val="uk-UA" w:eastAsia="uk-UA"/>
        </w:rPr>
        <w:t xml:space="preserve"> р</w:t>
      </w:r>
      <w:r>
        <w:rPr>
          <w:rStyle w:val="FontStyle44"/>
          <w:vertAlign w:val="subscript"/>
          <w:lang w:val="uk-UA" w:eastAsia="uk-UA"/>
        </w:rPr>
        <w:t>0</w:t>
      </w:r>
      <w:r>
        <w:rPr>
          <w:rStyle w:val="FontStyle44"/>
          <w:lang w:val="uk-UA" w:eastAsia="uk-UA"/>
        </w:rPr>
        <w:t xml:space="preserve">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середня ціна реалізації одиниці продукції відповідно у звітному і базовому роках;</w:t>
      </w:r>
    </w:p>
    <w:p w:rsidR="00000000" w:rsidRDefault="004426C3">
      <w:pPr>
        <w:pStyle w:val="Style18"/>
        <w:widowControl/>
        <w:ind w:left="1080" w:hanging="816"/>
        <w:rPr>
          <w:rStyle w:val="FontStyle44"/>
          <w:lang w:val="uk-UA"/>
        </w:rPr>
      </w:pPr>
      <w:r>
        <w:rPr>
          <w:rStyle w:val="FontStyle57"/>
        </w:rPr>
        <w:t xml:space="preserve">г., </w:t>
      </w:r>
      <w:r>
        <w:rPr>
          <w:rStyle w:val="FontStyle49"/>
          <w:spacing w:val="-10"/>
          <w:lang w:val="en-US"/>
        </w:rPr>
        <w:t>z</w:t>
      </w:r>
      <w:r>
        <w:rPr>
          <w:rStyle w:val="FontStyle49"/>
          <w:spacing w:val="-10"/>
          <w:vertAlign w:val="subscript"/>
          <w:lang w:val="en-US"/>
        </w:rPr>
        <w:t>o</w:t>
      </w:r>
      <w:r w:rsidRPr="00AF4340">
        <w:rPr>
          <w:rStyle w:val="FontStyle49"/>
        </w:rPr>
        <w:t xml:space="preserve"> </w:t>
      </w:r>
      <w:r>
        <w:rPr>
          <w:rStyle w:val="FontStyle44"/>
        </w:rPr>
        <w:t xml:space="preserve">- </w:t>
      </w:r>
      <w:r>
        <w:rPr>
          <w:rStyle w:val="FontStyle44"/>
          <w:lang w:val="uk-UA"/>
        </w:rPr>
        <w:t>комерційна собі</w:t>
      </w:r>
      <w:r>
        <w:rPr>
          <w:rStyle w:val="FontStyle44"/>
          <w:lang w:val="uk-UA"/>
        </w:rPr>
        <w:t>вартість одиниці продукції відповідно у звітному і базовому роках.</w:t>
      </w:r>
    </w:p>
    <w:p w:rsidR="00000000" w:rsidRDefault="004426C3">
      <w:pPr>
        <w:pStyle w:val="Style9"/>
        <w:widowControl/>
        <w:spacing w:line="288" w:lineRule="exact"/>
        <w:ind w:firstLine="84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Перший індекс правої частини формули фіксує відносну зміну при</w:t>
      </w:r>
      <w:r>
        <w:rPr>
          <w:rStyle w:val="FontStyle44"/>
          <w:lang w:val="uk-UA" w:eastAsia="uk-UA"/>
        </w:rPr>
        <w:softHyphen/>
        <w:t xml:space="preserve">бутку залежно від зміни обсягу реалізованої продукції, другий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 xml:space="preserve">від зміни середньої ціни реалізації і третій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>від зміни повно</w:t>
      </w:r>
      <w:r>
        <w:rPr>
          <w:rStyle w:val="FontStyle44"/>
          <w:lang w:val="uk-UA" w:eastAsia="uk-UA"/>
        </w:rPr>
        <w:t>ї собівартості продукції. Абсолютний вплив кожного фактора на зміну прибутку у звітний рік визна</w:t>
      </w:r>
      <w:r>
        <w:rPr>
          <w:rStyle w:val="FontStyle44"/>
          <w:lang w:val="uk-UA" w:eastAsia="uk-UA"/>
        </w:rPr>
        <w:softHyphen/>
        <w:t>чається відніманням знаменників індексів від їх чисельників. Що більший загальний індекс прибутку, то більшу масу цього ефекту отримало підпри</w:t>
      </w:r>
      <w:r>
        <w:rPr>
          <w:rStyle w:val="FontStyle44"/>
          <w:lang w:val="uk-UA" w:eastAsia="uk-UA"/>
        </w:rPr>
        <w:softHyphen/>
        <w:t>ємство, і навпак</w:t>
      </w:r>
      <w:r>
        <w:rPr>
          <w:rStyle w:val="FontStyle44"/>
          <w:lang w:val="uk-UA" w:eastAsia="uk-UA"/>
        </w:rPr>
        <w:t>и. Треба пам'ятати, що співвідношення і спрямованість дії розглянугих факторів можуть бути в кожному конкретному випадку різними. Тому потрібно з'ясувати причини, які зумовили зміни в обсязі реалізації, а та</w:t>
      </w:r>
      <w:r>
        <w:rPr>
          <w:rStyle w:val="FontStyle44"/>
          <w:lang w:val="uk-UA" w:eastAsia="uk-UA"/>
        </w:rPr>
        <w:softHyphen/>
        <w:t>кож у рівнях ціни та собівартості одиниці продук</w:t>
      </w:r>
      <w:r>
        <w:rPr>
          <w:rStyle w:val="FontStyle44"/>
          <w:lang w:val="uk-UA" w:eastAsia="uk-UA"/>
        </w:rPr>
        <w:t>ції, і прийняти обґрунтоване рішення з підвищення прибутковості виробництва.</w:t>
      </w:r>
    </w:p>
    <w:p w:rsidR="00000000" w:rsidRPr="00AF4340" w:rsidRDefault="004426C3">
      <w:pPr>
        <w:pStyle w:val="Style31"/>
        <w:widowControl/>
        <w:spacing w:line="240" w:lineRule="exact"/>
        <w:rPr>
          <w:sz w:val="20"/>
          <w:szCs w:val="20"/>
          <w:lang w:val="uk-UA"/>
        </w:rPr>
      </w:pPr>
    </w:p>
    <w:p w:rsidR="00000000" w:rsidRPr="00AF4340" w:rsidRDefault="004426C3">
      <w:pPr>
        <w:pStyle w:val="Style31"/>
        <w:widowControl/>
        <w:spacing w:line="240" w:lineRule="exact"/>
        <w:rPr>
          <w:sz w:val="20"/>
          <w:szCs w:val="20"/>
          <w:lang w:val="uk-UA"/>
        </w:rPr>
      </w:pPr>
    </w:p>
    <w:p w:rsidR="00000000" w:rsidRPr="00AF4340" w:rsidRDefault="004426C3">
      <w:pPr>
        <w:pStyle w:val="Style31"/>
        <w:widowControl/>
        <w:spacing w:line="240" w:lineRule="exact"/>
        <w:rPr>
          <w:sz w:val="20"/>
          <w:szCs w:val="20"/>
          <w:lang w:val="uk-UA"/>
        </w:rPr>
      </w:pPr>
    </w:p>
    <w:p w:rsidR="00000000" w:rsidRDefault="004426C3">
      <w:pPr>
        <w:pStyle w:val="Style31"/>
        <w:widowControl/>
        <w:spacing w:before="226"/>
        <w:rPr>
          <w:rStyle w:val="FontStyle43"/>
          <w:lang w:val="uk-UA"/>
        </w:rPr>
      </w:pPr>
      <w:r>
        <w:rPr>
          <w:rStyle w:val="FontStyle43"/>
        </w:rPr>
        <w:t xml:space="preserve">4.4.     </w:t>
      </w:r>
      <w:r>
        <w:rPr>
          <w:rStyle w:val="FontStyle43"/>
          <w:lang w:val="uk-UA"/>
        </w:rPr>
        <w:t>ЗАГАЛЬНА ХАРАКТЕРИСТИКА ЗВІТУ ПРО ФІНАНСОВІ РЕЗУЛЬТАТИ</w:t>
      </w:r>
    </w:p>
    <w:p w:rsidR="00000000" w:rsidRDefault="004426C3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4426C3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4426C3">
      <w:pPr>
        <w:pStyle w:val="Style8"/>
        <w:widowControl/>
        <w:spacing w:before="48"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Форма і зміст звіту про фінансові результати визначені Положенням (стан</w:t>
      </w:r>
      <w:r>
        <w:rPr>
          <w:rStyle w:val="FontStyle44"/>
          <w:lang w:val="uk-UA" w:eastAsia="uk-UA"/>
        </w:rPr>
        <w:softHyphen/>
        <w:t xml:space="preserve">дартом) бухгалтерського обліку </w:t>
      </w:r>
      <w:r>
        <w:rPr>
          <w:rStyle w:val="FontStyle44"/>
          <w:lang w:eastAsia="uk-UA"/>
        </w:rPr>
        <w:t xml:space="preserve">№ 3 </w:t>
      </w:r>
      <w:r>
        <w:rPr>
          <w:rStyle w:val="FontStyle44"/>
          <w:lang w:val="uk-UA" w:eastAsia="uk-UA"/>
        </w:rPr>
        <w:t>[да</w:t>
      </w:r>
      <w:r>
        <w:rPr>
          <w:rStyle w:val="FontStyle44"/>
          <w:lang w:val="uk-UA" w:eastAsia="uk-UA"/>
        </w:rPr>
        <w:t xml:space="preserve">лі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 xml:space="preserve">П(с)БО </w:t>
      </w:r>
      <w:r>
        <w:rPr>
          <w:rStyle w:val="FontStyle44"/>
          <w:lang w:eastAsia="uk-UA"/>
        </w:rPr>
        <w:t xml:space="preserve">№ 3] </w:t>
      </w:r>
      <w:r>
        <w:rPr>
          <w:rStyle w:val="FontStyle44"/>
          <w:lang w:val="uk-UA" w:eastAsia="uk-UA"/>
        </w:rPr>
        <w:t>«Звіт про фінансо</w:t>
      </w:r>
      <w:r>
        <w:rPr>
          <w:rStyle w:val="FontStyle44"/>
          <w:lang w:val="uk-UA" w:eastAsia="uk-UA"/>
        </w:rPr>
        <w:softHyphen/>
        <w:t>ві результати», який є аналогом звіту про прибутки та збитки за МСБО. За</w:t>
      </w:r>
    </w:p>
    <w:p w:rsidR="00000000" w:rsidRDefault="004426C3">
      <w:pPr>
        <w:pStyle w:val="Style8"/>
        <w:widowControl/>
        <w:spacing w:before="53"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І(с)БО </w:t>
      </w:r>
      <w:r>
        <w:rPr>
          <w:rStyle w:val="FontStyle44"/>
          <w:lang w:eastAsia="uk-UA"/>
        </w:rPr>
        <w:t xml:space="preserve">№ </w:t>
      </w:r>
      <w:r>
        <w:rPr>
          <w:rStyle w:val="FontStyle44"/>
          <w:lang w:val="uk-UA" w:eastAsia="uk-UA"/>
        </w:rPr>
        <w:t xml:space="preserve">і, звіт про фінансові результати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це звіт про доходи, витрати і фі-іансові результати підприємства. Зазначені вимоги стосуються підприємст</w:t>
      </w:r>
      <w:r>
        <w:rPr>
          <w:rStyle w:val="FontStyle44"/>
          <w:lang w:val="uk-UA" w:eastAsia="uk-UA"/>
        </w:rPr>
        <w:t xml:space="preserve">в, ірганізацій, установ та інших юридичних осіб (далі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 xml:space="preserve">підприємств) усіх форм власності (крім банків і бюджетних установ). Особливості складання консолі-іованого звіту про </w:t>
      </w:r>
      <w:r>
        <w:rPr>
          <w:rStyle w:val="FontStyle44"/>
          <w:lang w:val="uk-UA" w:eastAsia="uk-UA"/>
        </w:rPr>
        <w:lastRenderedPageBreak/>
        <w:t>фінансові результати визначаються окремим П(с)БО. Малі [ідприємства складатимуть та</w:t>
      </w:r>
      <w:r>
        <w:rPr>
          <w:rStyle w:val="FontStyle44"/>
          <w:lang w:val="uk-UA" w:eastAsia="uk-UA"/>
        </w:rPr>
        <w:t>кий звіт за спрощеною формою.</w:t>
      </w:r>
    </w:p>
    <w:p w:rsidR="00000000" w:rsidRDefault="004426C3">
      <w:pPr>
        <w:pStyle w:val="Style9"/>
        <w:widowControl/>
        <w:spacing w:line="288" w:lineRule="exact"/>
        <w:ind w:firstLine="773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Щодо першого розділу звіту про фінансові результати, то дотримані ;сі вимоги МСБО до структури звіту про прибутки та збитки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>виділені статті, (кі дають змогу визначити фінансовий результат від звичайної і надзвичайної ііяльно</w:t>
      </w:r>
      <w:r>
        <w:rPr>
          <w:rStyle w:val="FontStyle44"/>
          <w:lang w:val="uk-UA" w:eastAsia="uk-UA"/>
        </w:rPr>
        <w:t xml:space="preserve">сті, а також у складі звичайної діяльності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>від операційної та іншої (іяльності (фінансової та інвестиційної). Така класифікація доходів і витрат іає дуже важливе значення для оцінювання діяльності підприємства.</w:t>
      </w:r>
    </w:p>
    <w:p w:rsidR="00000000" w:rsidRDefault="004426C3">
      <w:pPr>
        <w:pStyle w:val="Style9"/>
        <w:widowControl/>
        <w:spacing w:line="288" w:lineRule="exact"/>
        <w:ind w:firstLine="749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Якісний склад показників цього розділу тако</w:t>
      </w:r>
      <w:r>
        <w:rPr>
          <w:rStyle w:val="FontStyle44"/>
          <w:lang w:val="uk-UA" w:eastAsia="uk-UA"/>
        </w:rPr>
        <w:t>ж зазнав змін, передусім авдяки визначенню та відображенню доходів і витрат відповідно до вимог ЛСБО. Основні відмінності пов'язані з визначенням, визнанням та класифі</w:t>
      </w:r>
      <w:r>
        <w:rPr>
          <w:rStyle w:val="FontStyle44"/>
          <w:lang w:val="uk-UA" w:eastAsia="uk-UA"/>
        </w:rPr>
        <w:softHyphen/>
        <w:t>кацією доходів і витрат. Проте збережено підхід до первинного відображен-ія доходу від р</w:t>
      </w:r>
      <w:r>
        <w:rPr>
          <w:rStyle w:val="FontStyle44"/>
          <w:lang w:val="uk-UA" w:eastAsia="uk-UA"/>
        </w:rPr>
        <w:t xml:space="preserve">еалізації продукції (товарів, робіт, послуг) методом брутто з юдальшим вирахуванням наданих знижок, повернення проданих товарів та юдатків (на додану вартість, акцизів). Лише стаття «Чистий дохід (виручка) </w:t>
      </w:r>
      <w:r>
        <w:rPr>
          <w:rStyle w:val="FontStyle51"/>
          <w:lang w:val="uk-UA" w:eastAsia="uk-UA"/>
        </w:rPr>
        <w:t xml:space="preserve">їід </w:t>
      </w:r>
      <w:r>
        <w:rPr>
          <w:rStyle w:val="FontStyle44"/>
          <w:lang w:val="uk-UA" w:eastAsia="uk-UA"/>
        </w:rPr>
        <w:t>реалізації продукції (товарів, робіт, послуг)»</w:t>
      </w:r>
      <w:r>
        <w:rPr>
          <w:rStyle w:val="FontStyle44"/>
          <w:lang w:val="uk-UA" w:eastAsia="uk-UA"/>
        </w:rPr>
        <w:t xml:space="preserve"> за своїм змістом відповідає шмогам МСБО.</w:t>
      </w:r>
    </w:p>
    <w:p w:rsidR="00000000" w:rsidRDefault="004426C3">
      <w:pPr>
        <w:pStyle w:val="Style9"/>
        <w:widowControl/>
        <w:spacing w:line="288" w:lineRule="exact"/>
        <w:ind w:firstLine="797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Витрати від операційної діяльності надані за функціональною сласифікацією витрат, тобто поділяються за такими функціями, як вироб-гицтво, управління та збут. Тому до собівартості реалізації будуть вклю-іені лише:</w:t>
      </w:r>
    </w:p>
    <w:p w:rsidR="00000000" w:rsidRPr="00AF4340" w:rsidRDefault="004426C3" w:rsidP="00AF4340">
      <w:pPr>
        <w:pStyle w:val="Style12"/>
        <w:widowControl/>
        <w:numPr>
          <w:ilvl w:val="0"/>
          <w:numId w:val="6"/>
        </w:numPr>
        <w:tabs>
          <w:tab w:val="left" w:pos="1099"/>
        </w:tabs>
        <w:spacing w:line="288" w:lineRule="exact"/>
        <w:ind w:left="1099" w:hanging="274"/>
        <w:jc w:val="left"/>
        <w:rPr>
          <w:rStyle w:val="FontStyle44"/>
          <w:lang w:val="uk-UA"/>
        </w:rPr>
      </w:pPr>
      <w:r>
        <w:rPr>
          <w:rStyle w:val="FontStyle44"/>
          <w:lang w:val="uk-UA" w:eastAsia="uk-UA"/>
        </w:rPr>
        <w:t xml:space="preserve">під час реалізації продукції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>виробнича собівартість реалізованої продукції;</w:t>
      </w:r>
    </w:p>
    <w:p w:rsidR="00000000" w:rsidRDefault="004426C3" w:rsidP="00AF4340">
      <w:pPr>
        <w:pStyle w:val="Style12"/>
        <w:widowControl/>
        <w:numPr>
          <w:ilvl w:val="0"/>
          <w:numId w:val="7"/>
        </w:numPr>
        <w:tabs>
          <w:tab w:val="left" w:pos="1099"/>
        </w:tabs>
        <w:spacing w:line="288" w:lineRule="exact"/>
        <w:ind w:left="826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 xml:space="preserve">під час реалізації послуг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виробнича собівартість наданих послуг;</w:t>
      </w:r>
    </w:p>
    <w:p w:rsidR="00000000" w:rsidRDefault="004426C3" w:rsidP="00AF4340">
      <w:pPr>
        <w:pStyle w:val="Style12"/>
        <w:widowControl/>
        <w:numPr>
          <w:ilvl w:val="0"/>
          <w:numId w:val="6"/>
        </w:numPr>
        <w:tabs>
          <w:tab w:val="left" w:pos="1099"/>
        </w:tabs>
        <w:spacing w:line="288" w:lineRule="exact"/>
        <w:ind w:left="1099" w:hanging="274"/>
        <w:jc w:val="left"/>
        <w:rPr>
          <w:rStyle w:val="FontStyle44"/>
        </w:rPr>
      </w:pPr>
      <w:r>
        <w:rPr>
          <w:rStyle w:val="FontStyle44"/>
          <w:lang w:val="uk-UA" w:eastAsia="uk-UA"/>
        </w:rPr>
        <w:t xml:space="preserve">під час реалізації товарів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витрати на їх придбання, доставку та доведення до придатного для реаліз</w:t>
      </w:r>
      <w:r>
        <w:rPr>
          <w:rStyle w:val="FontStyle44"/>
          <w:lang w:val="uk-UA" w:eastAsia="uk-UA"/>
        </w:rPr>
        <w:t>ації стану.</w:t>
      </w:r>
    </w:p>
    <w:p w:rsidR="00000000" w:rsidRDefault="004426C3">
      <w:pPr>
        <w:pStyle w:val="Style9"/>
        <w:widowControl/>
        <w:spacing w:line="288" w:lineRule="exact"/>
        <w:ind w:firstLine="811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Решту витрат відносять до складу інших операційних, адміністратив</w:t>
      </w:r>
      <w:r>
        <w:rPr>
          <w:rStyle w:val="FontStyle44"/>
          <w:lang w:val="uk-UA" w:eastAsia="uk-UA"/>
        </w:rPr>
        <w:softHyphen/>
        <w:t>них витрат і витрат на збут. Згідно з МСБО, вони є витратами того звітного теріоду, в якому виникли. Нарешті склад собівартості реалізації буде визна-гатися відповідно до економі</w:t>
      </w:r>
      <w:r>
        <w:rPr>
          <w:rStyle w:val="FontStyle44"/>
          <w:lang w:val="uk-UA" w:eastAsia="uk-UA"/>
        </w:rPr>
        <w:t>чного змісту цієї категорії, а не примхами по</w:t>
      </w:r>
      <w:r>
        <w:rPr>
          <w:rStyle w:val="FontStyle44"/>
          <w:lang w:val="uk-UA" w:eastAsia="uk-UA"/>
        </w:rPr>
        <w:softHyphen/>
        <w:t>даткового законодавства.</w:t>
      </w:r>
    </w:p>
    <w:p w:rsidR="00000000" w:rsidRDefault="004426C3">
      <w:pPr>
        <w:pStyle w:val="Style9"/>
        <w:widowControl/>
        <w:spacing w:line="288" w:lineRule="exact"/>
        <w:ind w:firstLine="811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Таким чином, нова структура першого розділу звіту про фінансові результати надає нам інформацію про доходи і витрати з погляду власника підприємства і на відміну від попередньої:</w:t>
      </w:r>
    </w:p>
    <w:p w:rsidR="00000000" w:rsidRDefault="004426C3">
      <w:pPr>
        <w:pStyle w:val="Style12"/>
        <w:widowControl/>
        <w:tabs>
          <w:tab w:val="left" w:pos="1099"/>
        </w:tabs>
        <w:spacing w:line="288" w:lineRule="exact"/>
        <w:ind w:left="1099" w:hanging="274"/>
        <w:jc w:val="left"/>
        <w:rPr>
          <w:rStyle w:val="FontStyle44"/>
          <w:lang w:val="uk-UA"/>
        </w:rPr>
      </w:pPr>
      <w:r>
        <w:rPr>
          <w:rStyle w:val="FontStyle44"/>
        </w:rPr>
        <w:t>•</w:t>
      </w:r>
      <w:r>
        <w:rPr>
          <w:rStyle w:val="FontStyle44"/>
          <w:sz w:val="20"/>
          <w:szCs w:val="20"/>
        </w:rPr>
        <w:tab/>
      </w:r>
      <w:r>
        <w:rPr>
          <w:rStyle w:val="FontStyle44"/>
          <w:lang w:val="uk-UA"/>
        </w:rPr>
        <w:t>розг</w:t>
      </w:r>
      <w:r>
        <w:rPr>
          <w:rStyle w:val="FontStyle44"/>
          <w:lang w:val="uk-UA"/>
        </w:rPr>
        <w:t>лядає прибуток в основному як джерело розподілу власникам (нарахування і сплати дивідендів тощо);</w:t>
      </w:r>
    </w:p>
    <w:p w:rsidR="00000000" w:rsidRDefault="004426C3">
      <w:pPr>
        <w:pStyle w:val="Style12"/>
        <w:widowControl/>
        <w:tabs>
          <w:tab w:val="left" w:pos="1128"/>
        </w:tabs>
        <w:spacing w:before="53" w:line="288" w:lineRule="exact"/>
        <w:ind w:left="1128" w:hanging="274"/>
        <w:rPr>
          <w:rStyle w:val="FontStyle44"/>
          <w:lang w:val="uk-UA"/>
        </w:rPr>
      </w:pPr>
      <w:r>
        <w:rPr>
          <w:rStyle w:val="FontStyle44"/>
        </w:rPr>
        <w:t>•</w:t>
      </w:r>
      <w:r>
        <w:rPr>
          <w:rStyle w:val="FontStyle44"/>
          <w:sz w:val="20"/>
          <w:szCs w:val="20"/>
        </w:rPr>
        <w:tab/>
      </w:r>
      <w:r>
        <w:rPr>
          <w:rStyle w:val="FontStyle44"/>
          <w:lang w:val="uk-UA"/>
        </w:rPr>
        <w:t>усі витрати, пов'язані з отриманням доходу звітного періоду, включаючи і податок на прибуток, вважає витратами звітного періоду.</w:t>
      </w:r>
    </w:p>
    <w:p w:rsidR="00000000" w:rsidRDefault="004426C3">
      <w:pPr>
        <w:pStyle w:val="Style16"/>
        <w:widowControl/>
        <w:spacing w:before="5" w:line="288" w:lineRule="exact"/>
        <w:ind w:firstLine="562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Другий розділ цього звіту </w:t>
      </w:r>
      <w:r w:rsidRPr="00AF4340">
        <w:rPr>
          <w:rStyle w:val="FontStyle44"/>
          <w:lang w:val="uk-UA" w:eastAsia="uk-UA"/>
        </w:rPr>
        <w:t>-</w:t>
      </w:r>
      <w:r w:rsidRPr="00AF4340">
        <w:rPr>
          <w:rStyle w:val="FontStyle44"/>
          <w:lang w:val="uk-UA" w:eastAsia="uk-UA"/>
        </w:rPr>
        <w:t xml:space="preserve"> </w:t>
      </w:r>
      <w:r>
        <w:rPr>
          <w:rStyle w:val="FontStyle44"/>
          <w:lang w:val="uk-UA" w:eastAsia="uk-UA"/>
        </w:rPr>
        <w:t xml:space="preserve">елементи операційних витрат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>дає змо</w:t>
      </w:r>
      <w:r>
        <w:rPr>
          <w:rStyle w:val="FontStyle44"/>
          <w:lang w:val="uk-UA" w:eastAsia="uk-UA"/>
        </w:rPr>
        <w:softHyphen/>
        <w:t>гу провести аналіз структури витрат на виробництво, управління, збут та інших операційних витрат за економічними елементами і використовується для складання звіту про рух грошових коштів (під час коригування суми неро</w:t>
      </w:r>
      <w:r>
        <w:rPr>
          <w:rStyle w:val="FontStyle44"/>
          <w:lang w:val="uk-UA" w:eastAsia="uk-UA"/>
        </w:rPr>
        <w:t>зподіленого прибутку на негрошові статті, зокрема на суму амортизації).</w:t>
      </w:r>
    </w:p>
    <w:p w:rsidR="00000000" w:rsidRDefault="004426C3">
      <w:pPr>
        <w:pStyle w:val="Style16"/>
        <w:widowControl/>
        <w:spacing w:line="288" w:lineRule="exact"/>
        <w:ind w:firstLine="571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Обраний П(с)БО </w:t>
      </w:r>
      <w:r>
        <w:rPr>
          <w:rStyle w:val="FontStyle44"/>
          <w:lang w:eastAsia="uk-UA"/>
        </w:rPr>
        <w:t xml:space="preserve">№ </w:t>
      </w:r>
      <w:r>
        <w:rPr>
          <w:rStyle w:val="FontStyle44"/>
          <w:lang w:val="uk-UA" w:eastAsia="uk-UA"/>
        </w:rPr>
        <w:t>З підхід до надання витрат за елементами, на перший погляд, цілком узгоджений з формою розділу III «Затрати на виробництво (витрати обігу)» звіту про фінансові результ</w:t>
      </w:r>
      <w:r>
        <w:rPr>
          <w:rStyle w:val="FontStyle44"/>
          <w:lang w:val="uk-UA" w:eastAsia="uk-UA"/>
        </w:rPr>
        <w:t>ати, де ці дані наводились. Проте він враховує вимоги МСБО щодо обов'язкового розкриття інформації про елементи витрат під час використання форми звіту про прибутки і збитки на підставі класифікації витрат за функціями і стосуватиметься витрат на всю опера</w:t>
      </w:r>
      <w:r>
        <w:rPr>
          <w:rStyle w:val="FontStyle44"/>
          <w:lang w:val="uk-UA" w:eastAsia="uk-UA"/>
        </w:rPr>
        <w:t xml:space="preserve">ційну діяльність загалом </w:t>
      </w:r>
      <w:r>
        <w:rPr>
          <w:rStyle w:val="FontStyle44"/>
          <w:lang w:val="uk-UA" w:eastAsia="uk-UA"/>
        </w:rPr>
        <w:lastRenderedPageBreak/>
        <w:t>(включаючи собівартість реалізації, адміністративні витрати, витрати на збут та інші операційні витрати).</w:t>
      </w:r>
    </w:p>
    <w:p w:rsidR="00000000" w:rsidRDefault="004426C3">
      <w:pPr>
        <w:pStyle w:val="Style16"/>
        <w:widowControl/>
        <w:spacing w:line="288" w:lineRule="exact"/>
        <w:ind w:firstLine="562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Третій розділ звіту про фінансові результати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 xml:space="preserve">розрахунок прибутковості акцій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>стосується лише акціонерних товариств, прості</w:t>
      </w:r>
      <w:r>
        <w:rPr>
          <w:rStyle w:val="FontStyle44"/>
          <w:lang w:val="uk-UA" w:eastAsia="uk-UA"/>
        </w:rPr>
        <w:t xml:space="preserve"> або потенційні прості акції яких відкрито продаються та купуються на фондових біржах, у тому числі таких товариств, які перебувають у процесі випуску зазначених акцій. Це новий розділ, який відповідає вимогам МСБО </w:t>
      </w:r>
      <w:r>
        <w:rPr>
          <w:rStyle w:val="FontStyle44"/>
          <w:lang w:eastAsia="uk-UA"/>
        </w:rPr>
        <w:t xml:space="preserve">№ 33 </w:t>
      </w:r>
      <w:r>
        <w:rPr>
          <w:rStyle w:val="FontStyle44"/>
          <w:lang w:val="uk-UA" w:eastAsia="uk-UA"/>
        </w:rPr>
        <w:t>«Прибуток на акцію».</w:t>
      </w:r>
    </w:p>
    <w:p w:rsidR="00000000" w:rsidRDefault="004426C3">
      <w:pPr>
        <w:pStyle w:val="Style23"/>
        <w:widowControl/>
        <w:spacing w:line="240" w:lineRule="exact"/>
        <w:ind w:left="850"/>
        <w:rPr>
          <w:sz w:val="20"/>
          <w:szCs w:val="20"/>
        </w:rPr>
      </w:pPr>
    </w:p>
    <w:p w:rsidR="00000000" w:rsidRDefault="004426C3">
      <w:pPr>
        <w:pStyle w:val="Style23"/>
        <w:widowControl/>
        <w:spacing w:before="48" w:line="288" w:lineRule="exact"/>
        <w:ind w:left="850"/>
        <w:rPr>
          <w:rStyle w:val="FontStyle53"/>
          <w:lang w:val="uk-UA" w:eastAsia="uk-UA"/>
        </w:rPr>
      </w:pPr>
      <w:r>
        <w:rPr>
          <w:rStyle w:val="FontStyle53"/>
          <w:lang w:val="uk-UA" w:eastAsia="uk-UA"/>
        </w:rPr>
        <w:t>Загальні крите</w:t>
      </w:r>
      <w:r>
        <w:rPr>
          <w:rStyle w:val="FontStyle53"/>
          <w:lang w:val="uk-UA" w:eastAsia="uk-UA"/>
        </w:rPr>
        <w:t>рії визнання доходу і витрат</w:t>
      </w:r>
    </w:p>
    <w:p w:rsidR="00000000" w:rsidRDefault="004426C3">
      <w:pPr>
        <w:pStyle w:val="Style9"/>
        <w:widowControl/>
        <w:spacing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Загальні критерії визнання статей у фінансових звітах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 xml:space="preserve">імовірність збільшення або зменшення майбутніх економічних вигід, пов'язаних із цією статтею, та можливість достовірного визначення оцінки статті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 xml:space="preserve">встановлені П(с)БО </w:t>
      </w:r>
      <w:r w:rsidRPr="00AF4340">
        <w:rPr>
          <w:rStyle w:val="FontStyle44"/>
          <w:lang w:val="uk-UA" w:eastAsia="uk-UA"/>
        </w:rPr>
        <w:t>№ 1.</w:t>
      </w:r>
      <w:r w:rsidRPr="00AF4340">
        <w:rPr>
          <w:rStyle w:val="FontStyle44"/>
          <w:lang w:val="uk-UA" w:eastAsia="uk-UA"/>
        </w:rPr>
        <w:t xml:space="preserve"> </w:t>
      </w:r>
      <w:r>
        <w:rPr>
          <w:rStyle w:val="FontStyle44"/>
          <w:lang w:val="uk-UA" w:eastAsia="uk-UA"/>
        </w:rPr>
        <w:t xml:space="preserve">П(с)БО </w:t>
      </w:r>
      <w:r>
        <w:rPr>
          <w:rStyle w:val="FontStyle44"/>
          <w:lang w:eastAsia="uk-UA"/>
        </w:rPr>
        <w:t xml:space="preserve">№ 3 </w:t>
      </w:r>
      <w:r>
        <w:rPr>
          <w:rStyle w:val="FontStyle44"/>
          <w:lang w:val="uk-UA" w:eastAsia="uk-UA"/>
        </w:rPr>
        <w:t>деталізує ці критерії стосовно доходу і витрат.</w:t>
      </w:r>
    </w:p>
    <w:p w:rsidR="00000000" w:rsidRDefault="004426C3">
      <w:pPr>
        <w:pStyle w:val="Style9"/>
        <w:widowControl/>
        <w:spacing w:line="288" w:lineRule="exact"/>
        <w:ind w:firstLine="84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Дохід має відображатись у звіті про фінансові результати, коли вна</w:t>
      </w:r>
      <w:r>
        <w:rPr>
          <w:rStyle w:val="FontStyle44"/>
          <w:lang w:val="uk-UA" w:eastAsia="uk-UA"/>
        </w:rPr>
        <w:softHyphen/>
        <w:t>слідок господарської операції збільшуються економічні вигоди у формі над</w:t>
      </w:r>
      <w:r>
        <w:rPr>
          <w:rStyle w:val="FontStyle44"/>
          <w:lang w:val="uk-UA" w:eastAsia="uk-UA"/>
        </w:rPr>
        <w:softHyphen/>
        <w:t>ходження активів або зменшуються зобов'язання, що привод</w:t>
      </w:r>
      <w:r>
        <w:rPr>
          <w:rStyle w:val="FontStyle44"/>
          <w:lang w:val="uk-UA" w:eastAsia="uk-UA"/>
        </w:rPr>
        <w:t>ить до зростан</w:t>
      </w:r>
      <w:r>
        <w:rPr>
          <w:rStyle w:val="FontStyle44"/>
          <w:lang w:val="uk-UA" w:eastAsia="uk-UA"/>
        </w:rPr>
        <w:softHyphen/>
        <w:t>ня власного капіталу за винятком збільшення капіталу за рахунок внесків власників.</w:t>
      </w:r>
    </w:p>
    <w:p w:rsidR="00000000" w:rsidRDefault="004426C3">
      <w:pPr>
        <w:pStyle w:val="Style9"/>
        <w:widowControl/>
        <w:spacing w:before="10" w:line="288" w:lineRule="exact"/>
        <w:ind w:left="859" w:firstLine="0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Витрати визнаються у звіті про фінансові результати:</w:t>
      </w:r>
    </w:p>
    <w:p w:rsidR="00000000" w:rsidRPr="00AF4340" w:rsidRDefault="004426C3" w:rsidP="00AF4340">
      <w:pPr>
        <w:pStyle w:val="Style12"/>
        <w:widowControl/>
        <w:numPr>
          <w:ilvl w:val="0"/>
          <w:numId w:val="6"/>
        </w:numPr>
        <w:tabs>
          <w:tab w:val="left" w:pos="1128"/>
        </w:tabs>
        <w:spacing w:line="288" w:lineRule="exact"/>
        <w:ind w:left="1128" w:hanging="274"/>
        <w:rPr>
          <w:rStyle w:val="FontStyle44"/>
          <w:lang w:val="uk-UA"/>
        </w:rPr>
      </w:pPr>
      <w:r>
        <w:rPr>
          <w:rStyle w:val="FontStyle44"/>
          <w:lang w:val="uk-UA" w:eastAsia="uk-UA"/>
        </w:rPr>
        <w:t>на момент зменшення активу або збільшення зобов'язання, які призводять до зменшення власного капіталу</w:t>
      </w:r>
      <w:r>
        <w:rPr>
          <w:rStyle w:val="FontStyle44"/>
          <w:lang w:val="uk-UA" w:eastAsia="uk-UA"/>
        </w:rPr>
        <w:t xml:space="preserve"> підприємства (за ви</w:t>
      </w:r>
      <w:r>
        <w:rPr>
          <w:rStyle w:val="FontStyle44"/>
          <w:lang w:val="uk-UA" w:eastAsia="uk-UA"/>
        </w:rPr>
        <w:softHyphen/>
        <w:t>нятком зменшення капіталу за рахунок його вилучення або розпо</w:t>
      </w:r>
      <w:r>
        <w:rPr>
          <w:rStyle w:val="FontStyle44"/>
          <w:lang w:val="uk-UA" w:eastAsia="uk-UA"/>
        </w:rPr>
        <w:softHyphen/>
        <w:t>ділу власникам) за умови, що оцінка витрат може бути достовірно визначена;</w:t>
      </w:r>
    </w:p>
    <w:p w:rsidR="00000000" w:rsidRDefault="004426C3" w:rsidP="00AF4340">
      <w:pPr>
        <w:pStyle w:val="Style12"/>
        <w:widowControl/>
        <w:numPr>
          <w:ilvl w:val="0"/>
          <w:numId w:val="6"/>
        </w:numPr>
        <w:tabs>
          <w:tab w:val="left" w:pos="1128"/>
        </w:tabs>
        <w:spacing w:before="5" w:line="288" w:lineRule="exact"/>
        <w:ind w:left="1128" w:hanging="274"/>
        <w:rPr>
          <w:rStyle w:val="FontStyle44"/>
        </w:rPr>
      </w:pPr>
      <w:r>
        <w:rPr>
          <w:rStyle w:val="FontStyle44"/>
          <w:lang w:val="uk-UA" w:eastAsia="uk-UA"/>
        </w:rPr>
        <w:t>на основі систематичного та раціонального їх розподі/гу (напри</w:t>
      </w:r>
      <w:r>
        <w:rPr>
          <w:rStyle w:val="FontStyle44"/>
          <w:lang w:val="uk-UA" w:eastAsia="uk-UA"/>
        </w:rPr>
        <w:softHyphen/>
        <w:t>клад у формі амортизації) протя</w:t>
      </w:r>
      <w:r>
        <w:rPr>
          <w:rStyle w:val="FontStyle44"/>
          <w:lang w:val="uk-UA" w:eastAsia="uk-UA"/>
        </w:rPr>
        <w:t>гом тих звітних періодів, коли</w:t>
      </w:r>
    </w:p>
    <w:p w:rsidR="00000000" w:rsidRDefault="004426C3" w:rsidP="00AF4340">
      <w:pPr>
        <w:pStyle w:val="Style12"/>
        <w:widowControl/>
        <w:numPr>
          <w:ilvl w:val="0"/>
          <w:numId w:val="6"/>
        </w:numPr>
        <w:tabs>
          <w:tab w:val="left" w:pos="1128"/>
        </w:tabs>
        <w:spacing w:before="5" w:line="288" w:lineRule="exact"/>
        <w:ind w:left="1128" w:hanging="274"/>
        <w:rPr>
          <w:rStyle w:val="FontStyle44"/>
        </w:rPr>
        <w:sectPr w:rsidR="00000000">
          <w:type w:val="continuous"/>
          <w:pgSz w:w="11905" w:h="16837"/>
          <w:pgMar w:top="1576" w:right="1865" w:bottom="1440" w:left="2076" w:header="720" w:footer="720" w:gutter="0"/>
          <w:cols w:space="60"/>
          <w:noEndnote/>
        </w:sectPr>
      </w:pPr>
    </w:p>
    <w:p w:rsidR="00000000" w:rsidRDefault="004426C3">
      <w:pPr>
        <w:pStyle w:val="Style8"/>
        <w:widowControl/>
        <w:spacing w:line="288" w:lineRule="exact"/>
        <w:ind w:left="1512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lastRenderedPageBreak/>
        <w:t>надходять відповідні економічні вигоди, пов'язані з використан</w:t>
      </w:r>
      <w:r>
        <w:rPr>
          <w:rStyle w:val="FontStyle44"/>
          <w:lang w:val="uk-UA" w:eastAsia="uk-UA"/>
        </w:rPr>
        <w:softHyphen/>
        <w:t>ням відповідного активу;</w:t>
      </w:r>
    </w:p>
    <w:p w:rsidR="00000000" w:rsidRDefault="004426C3">
      <w:pPr>
        <w:pStyle w:val="Style12"/>
        <w:widowControl/>
        <w:tabs>
          <w:tab w:val="left" w:pos="1483"/>
        </w:tabs>
        <w:spacing w:line="288" w:lineRule="exact"/>
        <w:ind w:left="1483"/>
        <w:rPr>
          <w:rStyle w:val="FontStyle44"/>
          <w:lang w:val="uk-UA"/>
        </w:rPr>
      </w:pPr>
      <w:r w:rsidRPr="00AF4340">
        <w:rPr>
          <w:rStyle w:val="FontStyle44"/>
          <w:lang w:val="uk-UA"/>
        </w:rPr>
        <w:t>•</w:t>
      </w:r>
      <w:r w:rsidRPr="00AF4340">
        <w:rPr>
          <w:rStyle w:val="FontStyle44"/>
          <w:sz w:val="20"/>
          <w:szCs w:val="20"/>
          <w:lang w:val="uk-UA"/>
        </w:rPr>
        <w:tab/>
      </w:r>
      <w:r>
        <w:rPr>
          <w:rStyle w:val="FontStyle44"/>
          <w:lang w:val="uk-UA"/>
        </w:rPr>
        <w:t>негайно, якщо економічні вигоди не відповідають або перестають відповідати визнанню їх як</w:t>
      </w:r>
      <w:r>
        <w:rPr>
          <w:rStyle w:val="FontStyle44"/>
          <w:lang w:val="uk-UA"/>
        </w:rPr>
        <w:t xml:space="preserve"> активу балансу.</w:t>
      </w:r>
    </w:p>
    <w:p w:rsidR="00000000" w:rsidRDefault="004426C3">
      <w:pPr>
        <w:pStyle w:val="Style9"/>
        <w:widowControl/>
        <w:spacing w:line="288" w:lineRule="exact"/>
        <w:ind w:left="389" w:firstLine="811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Доходи і витрати включають до складу звіту про фінансові результати на підставі принципів нарахування та відповідності і відображають у бухгал</w:t>
      </w:r>
      <w:r>
        <w:rPr>
          <w:rStyle w:val="FontStyle44"/>
          <w:lang w:val="uk-UA" w:eastAsia="uk-UA"/>
        </w:rPr>
        <w:softHyphen/>
        <w:t>терському обліку та фінансових звітах тих періодів, до яких вони відносяться. Крім того, витрати</w:t>
      </w:r>
      <w:r>
        <w:rPr>
          <w:rStyle w:val="FontStyle44"/>
          <w:lang w:val="uk-UA" w:eastAsia="uk-UA"/>
        </w:rPr>
        <w:t xml:space="preserve"> визнаються у звіті про фінансові результати на основі пря</w:t>
      </w:r>
      <w:r>
        <w:rPr>
          <w:rStyle w:val="FontStyle44"/>
          <w:lang w:val="uk-UA" w:eastAsia="uk-UA"/>
        </w:rPr>
        <w:softHyphen/>
        <w:t>мого зв'язку між ними і отриманими доходами.</w:t>
      </w:r>
    </w:p>
    <w:p w:rsidR="00000000" w:rsidRDefault="004426C3">
      <w:pPr>
        <w:pStyle w:val="Style23"/>
        <w:widowControl/>
        <w:spacing w:line="240" w:lineRule="exact"/>
        <w:ind w:left="1224"/>
        <w:rPr>
          <w:sz w:val="20"/>
          <w:szCs w:val="20"/>
        </w:rPr>
      </w:pPr>
    </w:p>
    <w:p w:rsidR="00000000" w:rsidRDefault="004426C3">
      <w:pPr>
        <w:pStyle w:val="Style23"/>
        <w:widowControl/>
        <w:spacing w:before="53" w:line="288" w:lineRule="exact"/>
        <w:ind w:left="1224"/>
        <w:rPr>
          <w:rStyle w:val="FontStyle53"/>
          <w:lang w:val="uk-UA" w:eastAsia="uk-UA"/>
        </w:rPr>
      </w:pPr>
      <w:r>
        <w:rPr>
          <w:rStyle w:val="FontStyle53"/>
          <w:lang w:val="uk-UA" w:eastAsia="uk-UA"/>
        </w:rPr>
        <w:t>Особливості визнання різних видів доходу від реалізації</w:t>
      </w:r>
    </w:p>
    <w:p w:rsidR="00000000" w:rsidRDefault="004426C3">
      <w:pPr>
        <w:pStyle w:val="Style9"/>
        <w:widowControl/>
        <w:spacing w:before="5" w:line="288" w:lineRule="exact"/>
        <w:ind w:left="1214" w:firstLine="0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З метою визнання доходу та визначення його суми розрізняють дохід:</w:t>
      </w:r>
    </w:p>
    <w:p w:rsidR="00000000" w:rsidRPr="00AF4340" w:rsidRDefault="004426C3" w:rsidP="00AF4340">
      <w:pPr>
        <w:pStyle w:val="Style12"/>
        <w:widowControl/>
        <w:numPr>
          <w:ilvl w:val="0"/>
          <w:numId w:val="1"/>
        </w:numPr>
        <w:tabs>
          <w:tab w:val="left" w:pos="1483"/>
        </w:tabs>
        <w:spacing w:line="288" w:lineRule="exact"/>
        <w:ind w:left="1483"/>
        <w:rPr>
          <w:rStyle w:val="FontStyle44"/>
          <w:lang w:val="uk-UA"/>
        </w:rPr>
      </w:pPr>
      <w:r>
        <w:rPr>
          <w:rStyle w:val="FontStyle44"/>
          <w:lang w:val="uk-UA" w:eastAsia="uk-UA"/>
        </w:rPr>
        <w:t xml:space="preserve">від реалізації товарів, </w:t>
      </w:r>
      <w:r>
        <w:rPr>
          <w:rStyle w:val="FontStyle44"/>
          <w:lang w:val="uk-UA" w:eastAsia="uk-UA"/>
        </w:rPr>
        <w:t>продукції, інших активів, придбаних з метою перепродажу (крім інвестицій у цінні папери);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483"/>
        </w:tabs>
        <w:spacing w:line="288" w:lineRule="exact"/>
        <w:ind w:left="1214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реалізації послуг;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483"/>
        </w:tabs>
        <w:spacing w:line="288" w:lineRule="exact"/>
        <w:ind w:left="1483"/>
        <w:rPr>
          <w:rStyle w:val="FontStyle44"/>
        </w:rPr>
      </w:pPr>
      <w:r>
        <w:rPr>
          <w:rStyle w:val="FontStyle44"/>
          <w:lang w:val="uk-UA" w:eastAsia="uk-UA"/>
        </w:rPr>
        <w:t>користування іншими фізичними і юридичними особами активів, які належать підприємству у формі процентів, дивідендів, роялті.</w:t>
      </w:r>
    </w:p>
    <w:p w:rsidR="00000000" w:rsidRDefault="004426C3">
      <w:pPr>
        <w:pStyle w:val="Style9"/>
        <w:widowControl/>
        <w:spacing w:before="5" w:line="288" w:lineRule="exact"/>
        <w:ind w:left="1210" w:firstLine="0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Дохід від реал</w:t>
      </w:r>
      <w:r>
        <w:rPr>
          <w:rStyle w:val="FontStyle44"/>
          <w:lang w:val="uk-UA" w:eastAsia="uk-UA"/>
        </w:rPr>
        <w:t>ізації товарів і продукції визнається за таких умов: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483"/>
        </w:tabs>
        <w:spacing w:line="288" w:lineRule="exact"/>
        <w:ind w:left="1483"/>
        <w:rPr>
          <w:rStyle w:val="FontStyle44"/>
        </w:rPr>
      </w:pPr>
      <w:r>
        <w:rPr>
          <w:rStyle w:val="FontStyle44"/>
          <w:lang w:val="uk-UA" w:eastAsia="uk-UA"/>
        </w:rPr>
        <w:t>підприємство передало покупцеві суттєвий ризик і вигоди, пов'я</w:t>
      </w:r>
      <w:r>
        <w:rPr>
          <w:rStyle w:val="FontStyle44"/>
          <w:lang w:val="uk-UA" w:eastAsia="uk-UA"/>
        </w:rPr>
        <w:softHyphen/>
        <w:t>зані з правом власності на товар;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483"/>
        </w:tabs>
        <w:spacing w:before="5" w:line="288" w:lineRule="exact"/>
        <w:ind w:left="1483"/>
        <w:rPr>
          <w:rStyle w:val="FontStyle44"/>
        </w:rPr>
      </w:pPr>
      <w:r>
        <w:rPr>
          <w:rStyle w:val="FontStyle44"/>
          <w:lang w:val="uk-UA" w:eastAsia="uk-UA"/>
        </w:rPr>
        <w:t>підприємство не бере подальшої участі в керівництві, пов'язаному з володінням, та не здійснює ефек</w:t>
      </w:r>
      <w:r>
        <w:rPr>
          <w:rStyle w:val="FontStyle44"/>
          <w:lang w:val="uk-UA" w:eastAsia="uk-UA"/>
        </w:rPr>
        <w:t>тивного контролю за реалізова</w:t>
      </w:r>
      <w:r>
        <w:rPr>
          <w:rStyle w:val="FontStyle44"/>
          <w:lang w:val="uk-UA" w:eastAsia="uk-UA"/>
        </w:rPr>
        <w:softHyphen/>
        <w:t>ними товарами;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483"/>
        </w:tabs>
        <w:spacing w:line="288" w:lineRule="exact"/>
        <w:ind w:left="1214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сума доходу може бути достовірно оцінена;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483"/>
        </w:tabs>
        <w:spacing w:line="288" w:lineRule="exact"/>
        <w:ind w:left="1483"/>
        <w:rPr>
          <w:rStyle w:val="FontStyle44"/>
        </w:rPr>
      </w:pPr>
      <w:r>
        <w:rPr>
          <w:rStyle w:val="FontStyle44"/>
          <w:lang w:val="uk-UA" w:eastAsia="uk-UA"/>
        </w:rPr>
        <w:t>імовірне отримання підприємством економічних вигід, пов'яза</w:t>
      </w:r>
      <w:r>
        <w:rPr>
          <w:rStyle w:val="FontStyle44"/>
          <w:lang w:val="uk-UA" w:eastAsia="uk-UA"/>
        </w:rPr>
        <w:softHyphen/>
        <w:t>них з операцією;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483"/>
        </w:tabs>
        <w:spacing w:line="288" w:lineRule="exact"/>
        <w:ind w:left="1483"/>
        <w:rPr>
          <w:rStyle w:val="FontStyle44"/>
        </w:rPr>
      </w:pPr>
      <w:r>
        <w:rPr>
          <w:rStyle w:val="FontStyle44"/>
          <w:lang w:val="uk-UA" w:eastAsia="uk-UA"/>
        </w:rPr>
        <w:t>витрати, які були або будуть понесені у зв'язку з операцією, мо</w:t>
      </w:r>
      <w:r>
        <w:rPr>
          <w:rStyle w:val="FontStyle44"/>
          <w:lang w:val="uk-UA" w:eastAsia="uk-UA"/>
        </w:rPr>
        <w:softHyphen/>
        <w:t>жуть бути достов</w:t>
      </w:r>
      <w:r>
        <w:rPr>
          <w:rStyle w:val="FontStyle44"/>
          <w:lang w:val="uk-UA" w:eastAsia="uk-UA"/>
        </w:rPr>
        <w:t>ірно визначені.</w:t>
      </w:r>
    </w:p>
    <w:p w:rsidR="00000000" w:rsidRDefault="004426C3">
      <w:pPr>
        <w:pStyle w:val="Style9"/>
        <w:widowControl/>
        <w:spacing w:line="288" w:lineRule="exact"/>
        <w:ind w:left="365" w:firstLine="84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Дохід не може бути визнаний, якщо витрати не підлягають достовір</w:t>
      </w:r>
      <w:r>
        <w:rPr>
          <w:rStyle w:val="FontStyle44"/>
          <w:lang w:val="uk-UA" w:eastAsia="uk-UA"/>
        </w:rPr>
        <w:softHyphen/>
        <w:t>ній оцінці. Будь-який аванс, вже отриманий за продаж продукції чи товарів, визнається як зобов'язання.</w:t>
      </w:r>
    </w:p>
    <w:p w:rsidR="00000000" w:rsidRDefault="004426C3">
      <w:pPr>
        <w:pStyle w:val="Style9"/>
        <w:widowControl/>
        <w:spacing w:line="288" w:lineRule="exact"/>
        <w:ind w:left="365" w:firstLine="84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Дохід, пов'язаний із наданням послуг, має визнаватися за ступенем заверш</w:t>
      </w:r>
      <w:r>
        <w:rPr>
          <w:rStyle w:val="FontStyle44"/>
          <w:lang w:val="uk-UA" w:eastAsia="uk-UA"/>
        </w:rPr>
        <w:t>еності операцій із надання послуг на дату балансу.</w:t>
      </w:r>
    </w:p>
    <w:p w:rsidR="00000000" w:rsidRDefault="004426C3">
      <w:pPr>
        <w:pStyle w:val="Style9"/>
        <w:widowControl/>
        <w:spacing w:line="288" w:lineRule="exact"/>
        <w:ind w:left="36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Результат від надання послуг може бути визнаний за наявності таких умов: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483"/>
        </w:tabs>
        <w:spacing w:line="288" w:lineRule="exact"/>
        <w:ind w:left="1214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можливості достовірної оцінки доходу;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483"/>
        </w:tabs>
        <w:spacing w:line="288" w:lineRule="exact"/>
        <w:ind w:left="1483"/>
        <w:rPr>
          <w:rStyle w:val="FontStyle44"/>
        </w:rPr>
      </w:pPr>
      <w:r>
        <w:rPr>
          <w:rStyle w:val="FontStyle44"/>
          <w:lang w:val="uk-UA" w:eastAsia="uk-UA"/>
        </w:rPr>
        <w:t>імовірності отримання підприємством економічних вигід від на</w:t>
      </w:r>
      <w:r>
        <w:rPr>
          <w:rStyle w:val="FontStyle44"/>
          <w:lang w:val="uk-UA" w:eastAsia="uk-UA"/>
        </w:rPr>
        <w:softHyphen/>
        <w:t>дання послуг;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483"/>
        </w:tabs>
        <w:spacing w:before="5" w:line="288" w:lineRule="exact"/>
        <w:ind w:left="1483"/>
        <w:rPr>
          <w:rStyle w:val="FontStyle44"/>
        </w:rPr>
      </w:pPr>
      <w:r>
        <w:rPr>
          <w:rStyle w:val="FontStyle44"/>
          <w:lang w:val="uk-UA" w:eastAsia="uk-UA"/>
        </w:rPr>
        <w:t>можливо</w:t>
      </w:r>
      <w:r>
        <w:rPr>
          <w:rStyle w:val="FontStyle44"/>
          <w:lang w:val="uk-UA" w:eastAsia="uk-UA"/>
        </w:rPr>
        <w:t>сті достовірної оцінки ступеня завершеності надання по</w:t>
      </w:r>
      <w:r>
        <w:rPr>
          <w:rStyle w:val="FontStyle44"/>
          <w:lang w:val="uk-UA" w:eastAsia="uk-UA"/>
        </w:rPr>
        <w:softHyphen/>
        <w:t>слуг на дату балансу;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483"/>
        </w:tabs>
        <w:spacing w:before="5" w:line="288" w:lineRule="exact"/>
        <w:ind w:left="1483"/>
        <w:rPr>
          <w:rStyle w:val="FontStyle44"/>
        </w:rPr>
        <w:sectPr w:rsidR="00000000" w:rsidSect="00AF4340">
          <w:footerReference w:type="even" r:id="rId21"/>
          <w:footerReference w:type="default" r:id="rId22"/>
          <w:pgSz w:w="11905" w:h="16837"/>
          <w:pgMar w:top="993" w:right="2062" w:bottom="1440" w:left="1562" w:header="720" w:footer="720" w:gutter="0"/>
          <w:cols w:space="60"/>
          <w:noEndnote/>
        </w:sectPr>
      </w:pPr>
    </w:p>
    <w:p w:rsidR="00000000" w:rsidRDefault="004426C3">
      <w:pPr>
        <w:pStyle w:val="Style12"/>
        <w:widowControl/>
        <w:tabs>
          <w:tab w:val="left" w:pos="1138"/>
        </w:tabs>
        <w:spacing w:before="53" w:line="288" w:lineRule="exact"/>
        <w:ind w:left="1138" w:hanging="274"/>
        <w:jc w:val="left"/>
        <w:rPr>
          <w:rStyle w:val="FontStyle44"/>
          <w:lang w:val="uk-UA"/>
        </w:rPr>
      </w:pPr>
      <w:r>
        <w:rPr>
          <w:rStyle w:val="FontStyle44"/>
        </w:rPr>
        <w:lastRenderedPageBreak/>
        <w:t>•</w:t>
      </w:r>
      <w:r>
        <w:rPr>
          <w:rStyle w:val="FontStyle44"/>
          <w:sz w:val="20"/>
          <w:szCs w:val="20"/>
        </w:rPr>
        <w:tab/>
      </w:r>
      <w:r>
        <w:rPr>
          <w:rStyle w:val="FontStyle44"/>
          <w:lang w:val="uk-UA"/>
        </w:rPr>
        <w:t>можливості достовірної оцінки витрат, здійснених для надання послуг та необхідних для їх завершення.</w:t>
      </w:r>
    </w:p>
    <w:p w:rsidR="00000000" w:rsidRDefault="004426C3">
      <w:pPr>
        <w:pStyle w:val="Style9"/>
        <w:widowControl/>
        <w:spacing w:before="5" w:line="288" w:lineRule="exact"/>
        <w:ind w:firstLine="859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У разі сумніву щодо отримання суми, раніше визнаної я</w:t>
      </w:r>
      <w:r>
        <w:rPr>
          <w:rStyle w:val="FontStyle44"/>
          <w:lang w:val="uk-UA" w:eastAsia="uk-UA"/>
        </w:rPr>
        <w:t>к дохід, нео-плачена сума, за якою перестає існувати ймовірність оплати, визнається як витрати.</w:t>
      </w:r>
    </w:p>
    <w:p w:rsidR="00000000" w:rsidRDefault="004426C3">
      <w:pPr>
        <w:pStyle w:val="Style9"/>
        <w:widowControl/>
        <w:spacing w:before="10" w:line="288" w:lineRule="exact"/>
        <w:ind w:firstLine="84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Дохід, який виникає в результаті використання активів підпри</w:t>
      </w:r>
      <w:r>
        <w:rPr>
          <w:rStyle w:val="FontStyle44"/>
          <w:lang w:val="uk-UA" w:eastAsia="uk-UA"/>
        </w:rPr>
        <w:softHyphen/>
        <w:t>ємства іншими сторонами, визнається у формі процентів, роялті та диві</w:t>
      </w:r>
      <w:r>
        <w:rPr>
          <w:rStyle w:val="FontStyle44"/>
          <w:lang w:val="uk-UA" w:eastAsia="uk-UA"/>
        </w:rPr>
        <w:softHyphen/>
        <w:t>дендів, якщо:</w:t>
      </w:r>
    </w:p>
    <w:p w:rsidR="00000000" w:rsidRDefault="004426C3">
      <w:pPr>
        <w:pStyle w:val="Style12"/>
        <w:widowControl/>
        <w:tabs>
          <w:tab w:val="left" w:pos="1138"/>
        </w:tabs>
        <w:spacing w:before="10" w:line="288" w:lineRule="exact"/>
        <w:ind w:left="864" w:firstLine="0"/>
        <w:jc w:val="left"/>
        <w:rPr>
          <w:rStyle w:val="FontStyle44"/>
          <w:lang w:val="uk-UA"/>
        </w:rPr>
      </w:pPr>
      <w:r>
        <w:rPr>
          <w:rStyle w:val="FontStyle44"/>
        </w:rPr>
        <w:t>•</w:t>
      </w:r>
      <w:r>
        <w:rPr>
          <w:rStyle w:val="FontStyle44"/>
          <w:sz w:val="20"/>
          <w:szCs w:val="20"/>
        </w:rPr>
        <w:tab/>
      </w:r>
      <w:r>
        <w:rPr>
          <w:rStyle w:val="FontStyle44"/>
          <w:lang w:val="uk-UA"/>
        </w:rPr>
        <w:t>імовірне отри</w:t>
      </w:r>
      <w:r>
        <w:rPr>
          <w:rStyle w:val="FontStyle44"/>
          <w:lang w:val="uk-UA"/>
        </w:rPr>
        <w:t>мання підприємством економічних вигід;</w:t>
      </w:r>
    </w:p>
    <w:p w:rsidR="00000000" w:rsidRDefault="004426C3">
      <w:pPr>
        <w:pStyle w:val="Style41"/>
        <w:widowControl/>
        <w:tabs>
          <w:tab w:val="left" w:pos="1133"/>
        </w:tabs>
        <w:spacing w:before="5"/>
        <w:ind w:left="859" w:right="2650"/>
        <w:rPr>
          <w:rStyle w:val="FontStyle44"/>
          <w:lang w:val="uk-UA"/>
        </w:rPr>
      </w:pPr>
      <w:r>
        <w:rPr>
          <w:rStyle w:val="FontStyle44"/>
        </w:rPr>
        <w:t>•</w:t>
      </w:r>
      <w:r>
        <w:rPr>
          <w:rStyle w:val="FontStyle44"/>
          <w:sz w:val="20"/>
          <w:szCs w:val="20"/>
        </w:rPr>
        <w:tab/>
      </w:r>
      <w:r>
        <w:rPr>
          <w:rStyle w:val="FontStyle44"/>
          <w:lang w:val="uk-UA"/>
        </w:rPr>
        <w:t>дохід може бути достовірно оцінений. При цьому: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128"/>
        </w:tabs>
        <w:spacing w:before="5" w:line="288" w:lineRule="exact"/>
        <w:ind w:left="1128"/>
        <w:jc w:val="left"/>
        <w:rPr>
          <w:rStyle w:val="FontStyle44"/>
        </w:rPr>
      </w:pPr>
      <w:r>
        <w:rPr>
          <w:rStyle w:val="FontStyle44"/>
          <w:lang w:val="uk-UA" w:eastAsia="uk-UA"/>
        </w:rPr>
        <w:t>проценти визнаються в періоді, до якого вони належать, пропор</w:t>
      </w:r>
      <w:r>
        <w:rPr>
          <w:rStyle w:val="FontStyle44"/>
          <w:lang w:val="uk-UA" w:eastAsia="uk-UA"/>
        </w:rPr>
        <w:softHyphen/>
        <w:t>ційно часу, виходячи з бази їх нарахування;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128"/>
        </w:tabs>
        <w:spacing w:line="288" w:lineRule="exact"/>
        <w:ind w:left="1128"/>
        <w:jc w:val="left"/>
        <w:rPr>
          <w:rStyle w:val="FontStyle44"/>
        </w:rPr>
      </w:pPr>
      <w:r>
        <w:rPr>
          <w:rStyle w:val="FontStyle44"/>
          <w:lang w:val="uk-UA" w:eastAsia="uk-UA"/>
        </w:rPr>
        <w:t>роялті визнаються на основі нарахування згідно з екон</w:t>
      </w:r>
      <w:r>
        <w:rPr>
          <w:rStyle w:val="FontStyle44"/>
          <w:lang w:val="uk-UA" w:eastAsia="uk-UA"/>
        </w:rPr>
        <w:t>омічним змістом відповідної угоди;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128"/>
        </w:tabs>
        <w:spacing w:before="5" w:line="288" w:lineRule="exact"/>
        <w:ind w:left="1128"/>
        <w:jc w:val="left"/>
        <w:rPr>
          <w:rStyle w:val="FontStyle44"/>
        </w:rPr>
      </w:pPr>
      <w:r>
        <w:rPr>
          <w:rStyle w:val="FontStyle44"/>
          <w:lang w:val="uk-UA" w:eastAsia="uk-UA"/>
        </w:rPr>
        <w:t>дивіденди визнаються, коли виникає право акціонерів на їх отри</w:t>
      </w:r>
      <w:r>
        <w:rPr>
          <w:rStyle w:val="FontStyle44"/>
          <w:lang w:val="uk-UA" w:eastAsia="uk-UA"/>
        </w:rPr>
        <w:softHyphen/>
        <w:t>мання.</w:t>
      </w:r>
    </w:p>
    <w:p w:rsidR="00000000" w:rsidRDefault="004426C3">
      <w:pPr>
        <w:pStyle w:val="Style23"/>
        <w:widowControl/>
        <w:spacing w:line="240" w:lineRule="exact"/>
        <w:ind w:left="859"/>
        <w:rPr>
          <w:sz w:val="20"/>
          <w:szCs w:val="20"/>
        </w:rPr>
      </w:pPr>
    </w:p>
    <w:p w:rsidR="00000000" w:rsidRDefault="004426C3">
      <w:pPr>
        <w:pStyle w:val="Style23"/>
        <w:widowControl/>
        <w:spacing w:before="53" w:line="288" w:lineRule="exact"/>
        <w:ind w:left="859"/>
        <w:rPr>
          <w:rStyle w:val="FontStyle53"/>
          <w:lang w:val="uk-UA" w:eastAsia="uk-UA"/>
        </w:rPr>
      </w:pPr>
      <w:r>
        <w:rPr>
          <w:rStyle w:val="FontStyle53"/>
          <w:lang w:val="uk-UA" w:eastAsia="uk-UA"/>
        </w:rPr>
        <w:t>Оцінка доходу</w:t>
      </w:r>
    </w:p>
    <w:p w:rsidR="00000000" w:rsidRDefault="004426C3">
      <w:pPr>
        <w:pStyle w:val="Style9"/>
        <w:widowControl/>
        <w:spacing w:before="5"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Як правило, дохід оцінюється за справедливою вартістю компенсації, яка була отримана або підлягає отриманню. За МСБО, до доходу не в</w:t>
      </w:r>
      <w:r>
        <w:rPr>
          <w:rStyle w:val="FontStyle44"/>
          <w:lang w:val="uk-UA" w:eastAsia="uk-UA"/>
        </w:rPr>
        <w:t>ключа</w:t>
      </w:r>
      <w:r>
        <w:rPr>
          <w:rStyle w:val="FontStyle44"/>
          <w:lang w:val="uk-UA" w:eastAsia="uk-UA"/>
        </w:rPr>
        <w:softHyphen/>
        <w:t>ють суми, що отримані від імені третьої сторони, податок із продажу, мито, будь-які надані торговельні знижки. Такий показник ще називається чистим доходом і саме під цією назвою він включений до складу І розділу звіту про фінансові результати.</w:t>
      </w:r>
    </w:p>
    <w:p w:rsidR="00000000" w:rsidRDefault="004426C3">
      <w:pPr>
        <w:pStyle w:val="Style9"/>
        <w:widowControl/>
        <w:spacing w:before="5" w:line="288" w:lineRule="exact"/>
        <w:ind w:firstLine="84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У заг</w:t>
      </w:r>
      <w:r>
        <w:rPr>
          <w:rStyle w:val="FontStyle44"/>
          <w:lang w:val="uk-UA" w:eastAsia="uk-UA"/>
        </w:rPr>
        <w:t>альному вигляді сума чистого доходу (Д), отриманого чи очіку</w:t>
      </w:r>
      <w:r>
        <w:rPr>
          <w:rStyle w:val="FontStyle44"/>
          <w:lang w:val="uk-UA" w:eastAsia="uk-UA"/>
        </w:rPr>
        <w:softHyphen/>
        <w:t>ваного до отримання, визначається за виразом:</w:t>
      </w:r>
    </w:p>
    <w:p w:rsidR="00000000" w:rsidRDefault="004426C3">
      <w:pPr>
        <w:pStyle w:val="Style8"/>
        <w:widowControl/>
        <w:tabs>
          <w:tab w:val="left" w:pos="4339"/>
        </w:tabs>
        <w:spacing w:before="178" w:line="240" w:lineRule="auto"/>
        <w:jc w:val="right"/>
        <w:rPr>
          <w:rStyle w:val="FontStyle44"/>
          <w:lang w:eastAsia="uk-UA"/>
        </w:rPr>
      </w:pPr>
      <w:r>
        <w:rPr>
          <w:rStyle w:val="FontStyle44"/>
          <w:lang w:val="uk-UA" w:eastAsia="uk-UA"/>
        </w:rPr>
        <w:t xml:space="preserve">Д </w:t>
      </w:r>
      <w:r>
        <w:rPr>
          <w:rStyle w:val="FontStyle44"/>
          <w:lang w:eastAsia="uk-UA"/>
        </w:rPr>
        <w:t xml:space="preserve">= </w:t>
      </w:r>
      <w:r>
        <w:rPr>
          <w:rStyle w:val="FontStyle44"/>
          <w:lang w:val="uk-UA" w:eastAsia="uk-UA"/>
        </w:rPr>
        <w:t xml:space="preserve">В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 xml:space="preserve">П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 xml:space="preserve">ДТР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 xml:space="preserve">Зн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Уц,</w:t>
      </w:r>
      <w:r>
        <w:rPr>
          <w:rStyle w:val="FontStyle44"/>
          <w:sz w:val="20"/>
          <w:szCs w:val="20"/>
          <w:lang w:val="uk-UA" w:eastAsia="uk-UA"/>
        </w:rPr>
        <w:tab/>
      </w:r>
      <w:r>
        <w:rPr>
          <w:rStyle w:val="FontStyle44"/>
          <w:lang w:eastAsia="uk-UA"/>
        </w:rPr>
        <w:t>(4.20)</w:t>
      </w:r>
    </w:p>
    <w:p w:rsidR="00000000" w:rsidRDefault="004426C3">
      <w:pPr>
        <w:pStyle w:val="Style39"/>
        <w:widowControl/>
        <w:spacing w:before="149" w:line="288" w:lineRule="exact"/>
        <w:ind w:left="1181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де В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валова сума грошових коштів, яка має надійти чи надійшла на ра</w:t>
      </w:r>
      <w:r>
        <w:rPr>
          <w:rStyle w:val="FontStyle44"/>
          <w:lang w:val="uk-UA" w:eastAsia="uk-UA"/>
        </w:rPr>
        <w:softHyphen/>
        <w:t>хунки в банку чи до каси) підприємства:</w:t>
      </w:r>
    </w:p>
    <w:p w:rsidR="00000000" w:rsidRDefault="004426C3">
      <w:pPr>
        <w:pStyle w:val="Style20"/>
        <w:widowControl/>
        <w:ind w:left="307" w:firstLine="0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П</w:t>
      </w:r>
      <w:r>
        <w:rPr>
          <w:rStyle w:val="FontStyle44"/>
          <w:lang w:val="uk-UA" w:eastAsia="uk-UA"/>
        </w:rPr>
        <w:t xml:space="preserve">      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податки, що підлягають перерахуванню до державного бюджету;</w:t>
      </w:r>
    </w:p>
    <w:p w:rsidR="00000000" w:rsidRDefault="004426C3">
      <w:pPr>
        <w:pStyle w:val="Style20"/>
        <w:widowControl/>
        <w:ind w:left="274" w:firstLine="0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ДТР  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доходи, отримані на користь третіх осіб (крім держави);</w:t>
      </w:r>
    </w:p>
    <w:p w:rsidR="00000000" w:rsidRDefault="004426C3">
      <w:pPr>
        <w:pStyle w:val="Style20"/>
        <w:widowControl/>
        <w:spacing w:before="5"/>
        <w:ind w:left="1186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Зн, Уц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знижки, уцінки, повернення товарів за умовами укладеного до</w:t>
      </w:r>
      <w:r>
        <w:rPr>
          <w:rStyle w:val="FontStyle44"/>
          <w:lang w:val="uk-UA" w:eastAsia="uk-UA"/>
        </w:rPr>
        <w:softHyphen/>
        <w:t>говору.</w:t>
      </w:r>
    </w:p>
    <w:p w:rsidR="00000000" w:rsidRDefault="004426C3">
      <w:pPr>
        <w:pStyle w:val="Style23"/>
        <w:widowControl/>
        <w:spacing w:line="240" w:lineRule="exact"/>
        <w:ind w:left="840"/>
        <w:rPr>
          <w:sz w:val="20"/>
          <w:szCs w:val="20"/>
        </w:rPr>
      </w:pPr>
    </w:p>
    <w:p w:rsidR="00000000" w:rsidRDefault="004426C3">
      <w:pPr>
        <w:pStyle w:val="Style23"/>
        <w:widowControl/>
        <w:spacing w:before="53" w:line="288" w:lineRule="exact"/>
        <w:ind w:left="840"/>
        <w:rPr>
          <w:rStyle w:val="FontStyle53"/>
          <w:lang w:val="uk-UA" w:eastAsia="uk-UA"/>
        </w:rPr>
      </w:pPr>
      <w:r>
        <w:rPr>
          <w:rStyle w:val="FontStyle53"/>
          <w:lang w:val="uk-UA" w:eastAsia="uk-UA"/>
        </w:rPr>
        <w:t>Класифікація доходів і витрат у звіті про фін</w:t>
      </w:r>
      <w:r>
        <w:rPr>
          <w:rStyle w:val="FontStyle53"/>
          <w:lang w:val="uk-UA" w:eastAsia="uk-UA"/>
        </w:rPr>
        <w:t>ансові результати</w:t>
      </w:r>
    </w:p>
    <w:p w:rsidR="00000000" w:rsidRDefault="004426C3">
      <w:pPr>
        <w:pStyle w:val="Style9"/>
        <w:widowControl/>
        <w:spacing w:line="288" w:lineRule="exact"/>
        <w:ind w:firstLine="840"/>
        <w:rPr>
          <w:rStyle w:val="FontStyle44"/>
          <w:lang w:eastAsia="uk-UA"/>
        </w:rPr>
      </w:pPr>
      <w:r>
        <w:rPr>
          <w:rStyle w:val="FontStyle44"/>
          <w:lang w:val="uk-UA" w:eastAsia="uk-UA"/>
        </w:rPr>
        <w:t>Доходи, витрати, прибугки і збитки у звіті про фінансові результати поділяються за видами діяльності, функціями (розділ І) та елементами опера</w:t>
      </w:r>
      <w:r>
        <w:rPr>
          <w:rStyle w:val="FontStyle44"/>
          <w:lang w:val="uk-UA" w:eastAsia="uk-UA"/>
        </w:rPr>
        <w:softHyphen/>
        <w:t>ційних витрат (розділ II)</w:t>
      </w:r>
      <w:r>
        <w:rPr>
          <w:rStyle w:val="FontStyle44"/>
          <w:lang w:eastAsia="uk-UA"/>
        </w:rPr>
        <w:t>.</w:t>
      </w:r>
    </w:p>
    <w:p w:rsidR="00000000" w:rsidRDefault="004426C3">
      <w:pPr>
        <w:pStyle w:val="Style9"/>
        <w:widowControl/>
        <w:spacing w:before="53" w:line="288" w:lineRule="exact"/>
        <w:ind w:firstLine="816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Фінансові результати поділяють передусім за видами діяльності, вна</w:t>
      </w:r>
      <w:r>
        <w:rPr>
          <w:rStyle w:val="FontStyle44"/>
          <w:lang w:val="uk-UA" w:eastAsia="uk-UA"/>
        </w:rPr>
        <w:softHyphen/>
        <w:t>с</w:t>
      </w:r>
      <w:r>
        <w:rPr>
          <w:rStyle w:val="FontStyle44"/>
          <w:lang w:val="uk-UA" w:eastAsia="uk-UA"/>
        </w:rPr>
        <w:t>лідок якої вони виникають, на прибутки (збитки) від звичайної і надзвичай</w:t>
      </w:r>
      <w:r>
        <w:rPr>
          <w:rStyle w:val="FontStyle44"/>
          <w:lang w:val="uk-UA" w:eastAsia="uk-UA"/>
        </w:rPr>
        <w:softHyphen/>
        <w:t>ної діяльності.</w:t>
      </w:r>
    </w:p>
    <w:p w:rsidR="00000000" w:rsidRDefault="004426C3">
      <w:pPr>
        <w:pStyle w:val="Style9"/>
        <w:widowControl/>
        <w:spacing w:line="288" w:lineRule="exact"/>
        <w:ind w:firstLine="821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Під </w:t>
      </w:r>
      <w:r>
        <w:rPr>
          <w:rStyle w:val="FontStyle57"/>
          <w:lang w:val="uk-UA" w:eastAsia="uk-UA"/>
        </w:rPr>
        <w:t xml:space="preserve">звичайною діяльністю </w:t>
      </w:r>
      <w:r>
        <w:rPr>
          <w:rStyle w:val="FontStyle44"/>
          <w:lang w:val="uk-UA" w:eastAsia="uk-UA"/>
        </w:rPr>
        <w:t>розуміють будь-яку діяльність підприєм</w:t>
      </w:r>
      <w:r>
        <w:rPr>
          <w:rStyle w:val="FontStyle44"/>
          <w:lang w:val="uk-UA" w:eastAsia="uk-UA"/>
        </w:rPr>
        <w:softHyphen/>
        <w:t>ства, а також операції, які її забезпечують або виникають унаслідок здійснен</w:t>
      </w:r>
      <w:r>
        <w:rPr>
          <w:rStyle w:val="FontStyle44"/>
          <w:lang w:val="uk-UA" w:eastAsia="uk-UA"/>
        </w:rPr>
        <w:softHyphen/>
        <w:t>ня такої діяльності. Прик</w:t>
      </w:r>
      <w:r>
        <w:rPr>
          <w:rStyle w:val="FontStyle44"/>
          <w:lang w:val="uk-UA" w:eastAsia="uk-UA"/>
        </w:rPr>
        <w:t>ладом звичайної діяльності буде виробництво та реалізація продукції, розрахунки з постачальниками і замовниками, праців</w:t>
      </w:r>
      <w:r>
        <w:rPr>
          <w:rStyle w:val="FontStyle44"/>
          <w:lang w:val="uk-UA" w:eastAsia="uk-UA"/>
        </w:rPr>
        <w:softHyphen/>
        <w:t>никами, банківськими установами, податковими органами тощо. Списання знецінених запасів, переоцінка короткотермінових інвестицій, курсов</w:t>
      </w:r>
      <w:r>
        <w:rPr>
          <w:rStyle w:val="FontStyle44"/>
          <w:lang w:val="uk-UA" w:eastAsia="uk-UA"/>
        </w:rPr>
        <w:t>і різни</w:t>
      </w:r>
      <w:r>
        <w:rPr>
          <w:rStyle w:val="FontStyle44"/>
          <w:lang w:val="uk-UA" w:eastAsia="uk-UA"/>
        </w:rPr>
        <w:softHyphen/>
        <w:t>ці, економічні санкції за господарськими договорами, за порушення подат</w:t>
      </w:r>
      <w:r>
        <w:rPr>
          <w:rStyle w:val="FontStyle44"/>
          <w:lang w:val="uk-UA" w:eastAsia="uk-UA"/>
        </w:rPr>
        <w:softHyphen/>
        <w:t>кового законодавства теж належать до звичайної діяльності як операції, які її супроводжують.</w:t>
      </w:r>
    </w:p>
    <w:p w:rsidR="00000000" w:rsidRDefault="004426C3">
      <w:pPr>
        <w:pStyle w:val="Style9"/>
        <w:widowControl/>
        <w:spacing w:line="288" w:lineRule="exact"/>
        <w:ind w:firstLine="83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lastRenderedPageBreak/>
        <w:t>До надзвичайної діяльності відносять операції або події, які відріз</w:t>
      </w:r>
      <w:r>
        <w:rPr>
          <w:rStyle w:val="FontStyle44"/>
          <w:lang w:val="uk-UA" w:eastAsia="uk-UA"/>
        </w:rPr>
        <w:softHyphen/>
        <w:t>няються від зви</w:t>
      </w:r>
      <w:r>
        <w:rPr>
          <w:rStyle w:val="FontStyle44"/>
          <w:lang w:val="uk-UA" w:eastAsia="uk-UA"/>
        </w:rPr>
        <w:t xml:space="preserve">чайної і не відбуваються часто або регулярно. Це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>стихійне лихо, пожежа, «техногенні» аварії тощо. Втрати внаслідок таких подій, їх по</w:t>
      </w:r>
      <w:r>
        <w:rPr>
          <w:rStyle w:val="FontStyle44"/>
          <w:lang w:val="uk-UA" w:eastAsia="uk-UA"/>
        </w:rPr>
        <w:softHyphen/>
        <w:t>криття за рахунок страхового відшкодування та інших джерел ураховуються під час розрахунку фінансових результатів від на</w:t>
      </w:r>
      <w:r>
        <w:rPr>
          <w:rStyle w:val="FontStyle44"/>
          <w:lang w:val="uk-UA" w:eastAsia="uk-UA"/>
        </w:rPr>
        <w:t>дзвичайної діяльності.</w:t>
      </w:r>
    </w:p>
    <w:p w:rsidR="00000000" w:rsidRDefault="004426C3">
      <w:pPr>
        <w:pStyle w:val="Style9"/>
        <w:widowControl/>
        <w:spacing w:line="288" w:lineRule="exact"/>
        <w:ind w:firstLine="84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Слід зазначити, що одні й ті ж події можуть бути надзвичайними для одного підприємства і звичайними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для іншого. Наприклад, втрати від сти</w:t>
      </w:r>
      <w:r>
        <w:rPr>
          <w:rStyle w:val="FontStyle44"/>
          <w:lang w:val="uk-UA" w:eastAsia="uk-UA"/>
        </w:rPr>
        <w:softHyphen/>
        <w:t>хійного лиха будуть розглядатись як надзвичайні підприємством, яке їх за</w:t>
      </w:r>
      <w:r>
        <w:rPr>
          <w:rStyle w:val="FontStyle44"/>
          <w:lang w:val="uk-UA" w:eastAsia="uk-UA"/>
        </w:rPr>
        <w:softHyphen/>
        <w:t>знало, та звичайними</w:t>
      </w:r>
      <w:r>
        <w:rPr>
          <w:rStyle w:val="FontStyle44"/>
          <w:lang w:val="uk-UA" w:eastAsia="uk-UA"/>
        </w:rPr>
        <w:t xml:space="preserve"> витратами для страхової компанії, яка здійснює страху</w:t>
      </w:r>
      <w:r>
        <w:rPr>
          <w:rStyle w:val="FontStyle44"/>
          <w:lang w:val="uk-UA" w:eastAsia="uk-UA"/>
        </w:rPr>
        <w:softHyphen/>
        <w:t>вання від таких випадків.</w:t>
      </w:r>
    </w:p>
    <w:p w:rsidR="00000000" w:rsidRDefault="004426C3">
      <w:pPr>
        <w:pStyle w:val="Style9"/>
        <w:widowControl/>
        <w:spacing w:before="5" w:line="288" w:lineRule="exact"/>
        <w:ind w:firstLine="83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Звичайна діяльність, у свою чергу, поділяється на операційну та іншу (фінансову та інвестиційну).</w:t>
      </w:r>
    </w:p>
    <w:p w:rsidR="00000000" w:rsidRDefault="004426C3">
      <w:pPr>
        <w:pStyle w:val="Style9"/>
        <w:widowControl/>
        <w:spacing w:line="288" w:lineRule="exact"/>
        <w:ind w:firstLine="845"/>
        <w:rPr>
          <w:rStyle w:val="FontStyle44"/>
          <w:lang w:val="uk-UA" w:eastAsia="uk-UA"/>
        </w:rPr>
      </w:pPr>
      <w:r>
        <w:rPr>
          <w:rStyle w:val="FontStyle57"/>
          <w:lang w:val="uk-UA" w:eastAsia="uk-UA"/>
        </w:rPr>
        <w:t xml:space="preserve">Операційна діяльність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>основна діяльність підприємства, а також інші види ді</w:t>
      </w:r>
      <w:r>
        <w:rPr>
          <w:rStyle w:val="FontStyle44"/>
          <w:lang w:val="uk-UA" w:eastAsia="uk-UA"/>
        </w:rPr>
        <w:t>яльності, які не є інвестиційною чи фінансовою діяльністю.</w:t>
      </w:r>
    </w:p>
    <w:p w:rsidR="00000000" w:rsidRDefault="004426C3">
      <w:pPr>
        <w:pStyle w:val="Style9"/>
        <w:widowControl/>
        <w:spacing w:line="288" w:lineRule="exact"/>
        <w:ind w:firstLine="845"/>
        <w:rPr>
          <w:rStyle w:val="FontStyle44"/>
          <w:lang w:val="uk-UA" w:eastAsia="uk-UA"/>
        </w:rPr>
      </w:pPr>
      <w:r>
        <w:rPr>
          <w:rStyle w:val="FontStyle57"/>
          <w:lang w:val="uk-UA" w:eastAsia="uk-UA"/>
        </w:rPr>
        <w:t xml:space="preserve">Основна діяльність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>це операції, пов'язані з виробництвом або ре</w:t>
      </w:r>
      <w:r>
        <w:rPr>
          <w:rStyle w:val="FontStyle44"/>
          <w:lang w:val="uk-UA" w:eastAsia="uk-UA"/>
        </w:rPr>
        <w:softHyphen/>
        <w:t>алізацією продукції (товарів, послуг), що є визначальною метою створення підприємства та забезпечують основну частку його доходу. Д</w:t>
      </w:r>
      <w:r>
        <w:rPr>
          <w:rStyle w:val="FontStyle44"/>
          <w:lang w:val="uk-UA" w:eastAsia="uk-UA"/>
        </w:rPr>
        <w:t>ля торговель</w:t>
      </w:r>
      <w:r>
        <w:rPr>
          <w:rStyle w:val="FontStyle44"/>
          <w:lang w:val="uk-UA" w:eastAsia="uk-UA"/>
        </w:rPr>
        <w:softHyphen/>
        <w:t xml:space="preserve">ного підприємства такими будуть операції з придбання і реалізації товарів, для виробничого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 xml:space="preserve">придбання матеріалів і сировини, виготовлення продукції та її реалізації, для інвестиційної компанії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>формування портфеля інвести</w:t>
      </w:r>
      <w:r>
        <w:rPr>
          <w:rStyle w:val="FontStyle44"/>
          <w:lang w:val="uk-UA" w:eastAsia="uk-UA"/>
        </w:rPr>
        <w:softHyphen/>
        <w:t>цій тощо.</w:t>
      </w:r>
    </w:p>
    <w:p w:rsidR="00000000" w:rsidRDefault="004426C3">
      <w:pPr>
        <w:pStyle w:val="Style9"/>
        <w:widowControl/>
        <w:spacing w:line="288" w:lineRule="exact"/>
        <w:ind w:firstLine="84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Витрати, </w:t>
      </w:r>
      <w:r>
        <w:rPr>
          <w:rStyle w:val="FontStyle44"/>
          <w:lang w:val="uk-UA" w:eastAsia="uk-UA"/>
        </w:rPr>
        <w:t xml:space="preserve">пов'язані з основною діяльністю, розрізняють за функціями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>виробництво, управління, збут та інші.</w:t>
      </w:r>
    </w:p>
    <w:p w:rsidR="00000000" w:rsidRDefault="004426C3">
      <w:pPr>
        <w:pStyle w:val="Style9"/>
        <w:widowControl/>
        <w:spacing w:line="288" w:lineRule="exact"/>
        <w:ind w:firstLine="84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Інвестиційну та фінансову діяльність, як правило, визначають під час складання звіту про рух грошових коштів. Інвестиційною діяльніс</w:t>
      </w:r>
      <w:r>
        <w:rPr>
          <w:rStyle w:val="FontStyle44"/>
          <w:lang w:val="uk-UA" w:eastAsia="uk-UA"/>
        </w:rPr>
        <w:softHyphen/>
        <w:t xml:space="preserve">тю вважають придбання і </w:t>
      </w:r>
      <w:r>
        <w:rPr>
          <w:rStyle w:val="FontStyle44"/>
          <w:lang w:val="uk-UA" w:eastAsia="uk-UA"/>
        </w:rPr>
        <w:t>реалізацію тих необоротних активів, а також тих фінансових інвестицій, які не є складовою частиною еквівалентів грошових коштів.</w:t>
      </w:r>
    </w:p>
    <w:p w:rsidR="00000000" w:rsidRDefault="004426C3">
      <w:pPr>
        <w:pStyle w:val="Style9"/>
        <w:widowControl/>
        <w:spacing w:line="288" w:lineRule="exact"/>
        <w:ind w:firstLine="845"/>
        <w:rPr>
          <w:rStyle w:val="FontStyle44"/>
          <w:lang w:val="uk-UA" w:eastAsia="uk-UA"/>
        </w:rPr>
        <w:sectPr w:rsidR="00000000">
          <w:pgSz w:w="11905" w:h="16837"/>
          <w:pgMar w:top="1717" w:right="1892" w:bottom="1440" w:left="2084" w:header="720" w:footer="720" w:gutter="0"/>
          <w:cols w:space="60"/>
          <w:noEndnote/>
        </w:sectPr>
      </w:pPr>
    </w:p>
    <w:p w:rsidR="00000000" w:rsidRDefault="004426C3">
      <w:pPr>
        <w:pStyle w:val="Style9"/>
        <w:widowControl/>
        <w:spacing w:before="53"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lastRenderedPageBreak/>
        <w:t xml:space="preserve">Під </w:t>
      </w:r>
      <w:r>
        <w:rPr>
          <w:rStyle w:val="FontStyle57"/>
          <w:lang w:val="uk-UA" w:eastAsia="uk-UA"/>
        </w:rPr>
        <w:t xml:space="preserve">фінансовою діяльністю </w:t>
      </w:r>
      <w:r>
        <w:rPr>
          <w:rStyle w:val="FontStyle44"/>
          <w:lang w:val="uk-UA" w:eastAsia="uk-UA"/>
        </w:rPr>
        <w:t>розуміють діяльність, яка приводить до змін розміру і складу власного та поз</w:t>
      </w:r>
      <w:r>
        <w:rPr>
          <w:rStyle w:val="FontStyle44"/>
          <w:lang w:val="uk-UA" w:eastAsia="uk-UA"/>
        </w:rPr>
        <w:t>икового капіталу підприємства.</w:t>
      </w:r>
    </w:p>
    <w:p w:rsidR="00000000" w:rsidRDefault="004426C3">
      <w:pPr>
        <w:pStyle w:val="Style9"/>
        <w:widowControl/>
        <w:spacing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У звіті про фінансові результати статті, пов'язані з цими видами ді</w:t>
      </w:r>
      <w:r>
        <w:rPr>
          <w:rStyle w:val="FontStyle44"/>
          <w:lang w:val="uk-UA" w:eastAsia="uk-UA"/>
        </w:rPr>
        <w:softHyphen/>
        <w:t>яльності, такі:</w:t>
      </w:r>
    </w:p>
    <w:p w:rsidR="00000000" w:rsidRDefault="004426C3" w:rsidP="00AF4340">
      <w:pPr>
        <w:pStyle w:val="Style41"/>
        <w:widowControl/>
        <w:numPr>
          <w:ilvl w:val="0"/>
          <w:numId w:val="1"/>
        </w:numPr>
        <w:tabs>
          <w:tab w:val="left" w:pos="1248"/>
        </w:tabs>
        <w:ind w:left="979"/>
        <w:rPr>
          <w:rStyle w:val="FontStyle44"/>
        </w:rPr>
      </w:pPr>
      <w:r>
        <w:rPr>
          <w:rStyle w:val="FontStyle44"/>
          <w:lang w:val="uk-UA" w:eastAsia="uk-UA"/>
        </w:rPr>
        <w:t>дохід від участі в капіталі;</w:t>
      </w:r>
    </w:p>
    <w:p w:rsidR="00000000" w:rsidRDefault="004426C3" w:rsidP="00AF4340">
      <w:pPr>
        <w:pStyle w:val="Style41"/>
        <w:widowControl/>
        <w:numPr>
          <w:ilvl w:val="0"/>
          <w:numId w:val="1"/>
        </w:numPr>
        <w:tabs>
          <w:tab w:val="left" w:pos="1248"/>
        </w:tabs>
        <w:ind w:left="979"/>
        <w:rPr>
          <w:rStyle w:val="FontStyle44"/>
        </w:rPr>
      </w:pPr>
      <w:r>
        <w:rPr>
          <w:rStyle w:val="FontStyle44"/>
          <w:lang w:val="uk-UA" w:eastAsia="uk-UA"/>
        </w:rPr>
        <w:t>інші фінансові доходи (прибутки);</w:t>
      </w:r>
    </w:p>
    <w:p w:rsidR="00000000" w:rsidRDefault="004426C3" w:rsidP="00AF4340">
      <w:pPr>
        <w:pStyle w:val="Style41"/>
        <w:widowControl/>
        <w:numPr>
          <w:ilvl w:val="0"/>
          <w:numId w:val="1"/>
        </w:numPr>
        <w:tabs>
          <w:tab w:val="left" w:pos="1248"/>
        </w:tabs>
        <w:spacing w:before="5"/>
        <w:ind w:left="979"/>
        <w:rPr>
          <w:rStyle w:val="FontStyle44"/>
        </w:rPr>
      </w:pPr>
      <w:r>
        <w:rPr>
          <w:rStyle w:val="FontStyle44"/>
          <w:lang w:val="uk-UA" w:eastAsia="uk-UA"/>
        </w:rPr>
        <w:t>інші доходи (прибутки);</w:t>
      </w:r>
    </w:p>
    <w:p w:rsidR="00000000" w:rsidRDefault="004426C3" w:rsidP="00AF4340">
      <w:pPr>
        <w:pStyle w:val="Style41"/>
        <w:widowControl/>
        <w:numPr>
          <w:ilvl w:val="0"/>
          <w:numId w:val="1"/>
        </w:numPr>
        <w:tabs>
          <w:tab w:val="left" w:pos="1248"/>
        </w:tabs>
        <w:ind w:left="979"/>
        <w:rPr>
          <w:rStyle w:val="FontStyle44"/>
        </w:rPr>
      </w:pPr>
      <w:r>
        <w:rPr>
          <w:rStyle w:val="FontStyle44"/>
          <w:lang w:val="uk-UA" w:eastAsia="uk-UA"/>
        </w:rPr>
        <w:t>фінансові витрати;</w:t>
      </w:r>
    </w:p>
    <w:p w:rsidR="00000000" w:rsidRDefault="004426C3" w:rsidP="00AF4340">
      <w:pPr>
        <w:pStyle w:val="Style41"/>
        <w:widowControl/>
        <w:numPr>
          <w:ilvl w:val="0"/>
          <w:numId w:val="1"/>
        </w:numPr>
        <w:tabs>
          <w:tab w:val="left" w:pos="1248"/>
        </w:tabs>
        <w:ind w:left="979"/>
        <w:rPr>
          <w:rStyle w:val="FontStyle44"/>
        </w:rPr>
      </w:pPr>
      <w:r>
        <w:rPr>
          <w:rStyle w:val="FontStyle44"/>
          <w:lang w:val="uk-UA" w:eastAsia="uk-UA"/>
        </w:rPr>
        <w:t>втрати від учас</w:t>
      </w:r>
      <w:r>
        <w:rPr>
          <w:rStyle w:val="FontStyle44"/>
          <w:lang w:val="uk-UA" w:eastAsia="uk-UA"/>
        </w:rPr>
        <w:t>ті в капіталі;</w:t>
      </w:r>
    </w:p>
    <w:p w:rsidR="00000000" w:rsidRDefault="004426C3" w:rsidP="00AF4340">
      <w:pPr>
        <w:pStyle w:val="Style41"/>
        <w:widowControl/>
        <w:numPr>
          <w:ilvl w:val="0"/>
          <w:numId w:val="1"/>
        </w:numPr>
        <w:tabs>
          <w:tab w:val="left" w:pos="1248"/>
        </w:tabs>
        <w:ind w:left="979"/>
        <w:rPr>
          <w:rStyle w:val="FontStyle44"/>
        </w:rPr>
      </w:pPr>
      <w:r>
        <w:rPr>
          <w:rStyle w:val="FontStyle44"/>
          <w:lang w:val="uk-UA" w:eastAsia="uk-UA"/>
        </w:rPr>
        <w:t>інші витрати.</w:t>
      </w:r>
    </w:p>
    <w:p w:rsidR="00000000" w:rsidRDefault="004426C3">
      <w:pPr>
        <w:pStyle w:val="Style9"/>
        <w:widowControl/>
        <w:spacing w:line="288" w:lineRule="exact"/>
        <w:ind w:firstLine="854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Послідовність визначення показників І розділу можна розбити на такі етапи.</w:t>
      </w:r>
    </w:p>
    <w:p w:rsidR="00000000" w:rsidRDefault="004426C3">
      <w:pPr>
        <w:pStyle w:val="Style25"/>
        <w:widowControl/>
        <w:spacing w:line="288" w:lineRule="exact"/>
        <w:rPr>
          <w:rStyle w:val="FontStyle53"/>
          <w:lang w:val="uk-UA" w:eastAsia="uk-UA"/>
        </w:rPr>
      </w:pPr>
      <w:r>
        <w:rPr>
          <w:rStyle w:val="FontStyle53"/>
          <w:lang w:val="uk-UA" w:eastAsia="uk-UA"/>
        </w:rPr>
        <w:t xml:space="preserve">Етап </w:t>
      </w:r>
      <w:r>
        <w:rPr>
          <w:rStyle w:val="FontStyle54"/>
          <w:lang w:eastAsia="uk-UA"/>
        </w:rPr>
        <w:t xml:space="preserve">1. </w:t>
      </w:r>
      <w:r>
        <w:rPr>
          <w:rStyle w:val="FontStyle53"/>
          <w:lang w:val="uk-UA" w:eastAsia="uk-UA"/>
        </w:rPr>
        <w:t>Визначення чистого доходу (чистої виручки) від реалізації продукції, товарів, робіт, послуг</w:t>
      </w:r>
    </w:p>
    <w:p w:rsidR="00000000" w:rsidRDefault="004426C3">
      <w:pPr>
        <w:pStyle w:val="Style9"/>
        <w:widowControl/>
        <w:spacing w:line="288" w:lineRule="exact"/>
        <w:ind w:firstLine="84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Чистий дохід (виторг, виручка) від реалізації пр</w:t>
      </w:r>
      <w:r>
        <w:rPr>
          <w:rStyle w:val="FontStyle44"/>
          <w:lang w:val="uk-UA" w:eastAsia="uk-UA"/>
        </w:rPr>
        <w:t>одукції (товарів, ро</w:t>
      </w:r>
      <w:r>
        <w:rPr>
          <w:rStyle w:val="FontStyle44"/>
          <w:lang w:val="uk-UA" w:eastAsia="uk-UA"/>
        </w:rPr>
        <w:softHyphen/>
        <w:t>біт, послуг) визначається шляхом вирахування з доходу (виторгу, виручки) від реалізації продукції (товарів, робіт, послуг) відповідних податків, зборів, знижок тощо.</w:t>
      </w:r>
    </w:p>
    <w:p w:rsidR="00000000" w:rsidRDefault="00AF4340">
      <w:pPr>
        <w:widowControl/>
        <w:spacing w:before="82"/>
      </w:pPr>
      <w:r>
        <w:rPr>
          <w:noProof/>
        </w:rPr>
        <w:lastRenderedPageBreak/>
        <w:drawing>
          <wp:inline distT="0" distB="0" distL="0" distR="0">
            <wp:extent cx="5146675" cy="385381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385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426C3">
      <w:pPr>
        <w:pStyle w:val="Style9"/>
        <w:widowControl/>
        <w:spacing w:before="53" w:line="288" w:lineRule="exact"/>
        <w:ind w:firstLine="83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У статті «Собівартість реалізова</w:t>
      </w:r>
      <w:r>
        <w:rPr>
          <w:rStyle w:val="FontStyle44"/>
          <w:lang w:val="uk-UA" w:eastAsia="uk-UA"/>
        </w:rPr>
        <w:t>ної продукції (товарів, робіт, послуг)» показується виробнича собівартість реалізованої продукції (робіт, послуг) або собівартість реалізованих товарів.</w:t>
      </w:r>
    </w:p>
    <w:p w:rsidR="00000000" w:rsidRDefault="004426C3">
      <w:pPr>
        <w:pStyle w:val="Style9"/>
        <w:widowControl/>
        <w:spacing w:before="5" w:line="288" w:lineRule="exact"/>
        <w:ind w:firstLine="84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Виробнича собівартість реалізованої продукції, робіт, послуг складається:</w:t>
      </w:r>
    </w:p>
    <w:p w:rsidR="00000000" w:rsidRDefault="004426C3" w:rsidP="00AF4340">
      <w:pPr>
        <w:pStyle w:val="Style41"/>
        <w:widowControl/>
        <w:numPr>
          <w:ilvl w:val="0"/>
          <w:numId w:val="8"/>
        </w:numPr>
        <w:tabs>
          <w:tab w:val="left" w:pos="1133"/>
        </w:tabs>
        <w:spacing w:before="5"/>
        <w:ind w:left="854"/>
        <w:rPr>
          <w:rStyle w:val="FontStyle44"/>
        </w:rPr>
      </w:pPr>
      <w:r>
        <w:rPr>
          <w:rStyle w:val="FontStyle44"/>
          <w:lang w:val="uk-UA" w:eastAsia="uk-UA"/>
        </w:rPr>
        <w:t>з прямих матеріальних вит</w:t>
      </w:r>
      <w:r>
        <w:rPr>
          <w:rStyle w:val="FontStyle44"/>
          <w:lang w:val="uk-UA" w:eastAsia="uk-UA"/>
        </w:rPr>
        <w:t>рат;</w:t>
      </w:r>
    </w:p>
    <w:p w:rsidR="00000000" w:rsidRDefault="004426C3" w:rsidP="00AF4340">
      <w:pPr>
        <w:pStyle w:val="Style41"/>
        <w:widowControl/>
        <w:numPr>
          <w:ilvl w:val="0"/>
          <w:numId w:val="8"/>
        </w:numPr>
        <w:tabs>
          <w:tab w:val="left" w:pos="1133"/>
        </w:tabs>
        <w:spacing w:before="5"/>
        <w:ind w:left="854"/>
        <w:rPr>
          <w:rStyle w:val="FontStyle44"/>
        </w:rPr>
      </w:pPr>
      <w:r>
        <w:rPr>
          <w:rStyle w:val="FontStyle44"/>
          <w:lang w:val="uk-UA" w:eastAsia="uk-UA"/>
        </w:rPr>
        <w:t>прямих витрат на оплату праці;</w:t>
      </w:r>
    </w:p>
    <w:p w:rsidR="00000000" w:rsidRDefault="004426C3" w:rsidP="00AF4340">
      <w:pPr>
        <w:pStyle w:val="Style41"/>
        <w:widowControl/>
        <w:numPr>
          <w:ilvl w:val="0"/>
          <w:numId w:val="8"/>
        </w:numPr>
        <w:tabs>
          <w:tab w:val="left" w:pos="1133"/>
        </w:tabs>
        <w:spacing w:before="5"/>
        <w:ind w:left="854"/>
        <w:rPr>
          <w:rStyle w:val="FontStyle44"/>
        </w:rPr>
      </w:pPr>
      <w:r>
        <w:rPr>
          <w:rStyle w:val="FontStyle44"/>
          <w:lang w:val="uk-UA" w:eastAsia="uk-UA"/>
        </w:rPr>
        <w:t>інших прямих витрат;</w:t>
      </w:r>
    </w:p>
    <w:p w:rsidR="00000000" w:rsidRDefault="004426C3" w:rsidP="00AF4340">
      <w:pPr>
        <w:pStyle w:val="Style41"/>
        <w:widowControl/>
        <w:numPr>
          <w:ilvl w:val="0"/>
          <w:numId w:val="8"/>
        </w:numPr>
        <w:tabs>
          <w:tab w:val="left" w:pos="1133"/>
        </w:tabs>
        <w:ind w:left="854"/>
        <w:rPr>
          <w:rStyle w:val="FontStyle44"/>
        </w:rPr>
      </w:pPr>
      <w:r>
        <w:rPr>
          <w:rStyle w:val="FontStyle44"/>
          <w:lang w:val="uk-UA" w:eastAsia="uk-UA"/>
        </w:rPr>
        <w:t>виробничих накладних витрат.</w:t>
      </w:r>
    </w:p>
    <w:p w:rsidR="00000000" w:rsidRDefault="004426C3">
      <w:pPr>
        <w:pStyle w:val="Style9"/>
        <w:widowControl/>
        <w:spacing w:before="5" w:line="288" w:lineRule="exact"/>
        <w:ind w:firstLine="84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Інші витрати включаються до собівартості запасів, якщо вони були понесені з метою:</w:t>
      </w:r>
    </w:p>
    <w:p w:rsidR="00000000" w:rsidRDefault="004426C3" w:rsidP="00AF4340">
      <w:pPr>
        <w:pStyle w:val="Style41"/>
        <w:widowControl/>
        <w:numPr>
          <w:ilvl w:val="0"/>
          <w:numId w:val="8"/>
        </w:numPr>
        <w:tabs>
          <w:tab w:val="left" w:pos="1133"/>
        </w:tabs>
        <w:spacing w:before="5"/>
        <w:ind w:left="854"/>
        <w:rPr>
          <w:rStyle w:val="FontStyle44"/>
        </w:rPr>
      </w:pPr>
      <w:r>
        <w:rPr>
          <w:rStyle w:val="FontStyle44"/>
          <w:lang w:val="uk-UA" w:eastAsia="uk-UA"/>
        </w:rPr>
        <w:t>доставки запасів до їхнього місцезнаходження;</w:t>
      </w:r>
    </w:p>
    <w:p w:rsidR="00000000" w:rsidRDefault="004426C3" w:rsidP="00AF4340">
      <w:pPr>
        <w:pStyle w:val="Style41"/>
        <w:widowControl/>
        <w:numPr>
          <w:ilvl w:val="0"/>
          <w:numId w:val="8"/>
        </w:numPr>
        <w:tabs>
          <w:tab w:val="left" w:pos="1133"/>
        </w:tabs>
        <w:ind w:left="854"/>
        <w:rPr>
          <w:rStyle w:val="FontStyle44"/>
        </w:rPr>
      </w:pPr>
      <w:r>
        <w:rPr>
          <w:rStyle w:val="FontStyle44"/>
          <w:lang w:val="uk-UA" w:eastAsia="uk-UA"/>
        </w:rPr>
        <w:t xml:space="preserve">приведення запасів у </w:t>
      </w:r>
      <w:r>
        <w:rPr>
          <w:rStyle w:val="FontStyle44"/>
          <w:lang w:val="uk-UA" w:eastAsia="uk-UA"/>
        </w:rPr>
        <w:t>стан, у якому вони перебувають. Розподіл постійних виробничих накладних витрат на кожну одиницю</w:t>
      </w:r>
    </w:p>
    <w:p w:rsidR="00000000" w:rsidRDefault="004426C3">
      <w:pPr>
        <w:pStyle w:val="Style8"/>
        <w:widowControl/>
        <w:spacing w:before="5"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виробництва базується на нормальній потужності виробничого устаткуван</w:t>
      </w:r>
      <w:r>
        <w:rPr>
          <w:rStyle w:val="FontStyle44"/>
          <w:lang w:val="uk-UA" w:eastAsia="uk-UA"/>
        </w:rPr>
        <w:softHyphen/>
        <w:t xml:space="preserve">ня, а змінних виробничих накладних витрат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на фактичному використанні виробничих потужнос</w:t>
      </w:r>
      <w:r>
        <w:rPr>
          <w:rStyle w:val="FontStyle44"/>
          <w:lang w:val="uk-UA" w:eastAsia="uk-UA"/>
        </w:rPr>
        <w:t>тей. Для підприємств торгівлі собівартість реалізова</w:t>
      </w:r>
      <w:r>
        <w:rPr>
          <w:rStyle w:val="FontStyle44"/>
          <w:lang w:val="uk-UA" w:eastAsia="uk-UA"/>
        </w:rPr>
        <w:softHyphen/>
        <w:t>них товарів складатиметься з витрат на їх придбання, які включають:</w:t>
      </w:r>
    </w:p>
    <w:p w:rsidR="00000000" w:rsidRDefault="004426C3">
      <w:pPr>
        <w:pStyle w:val="Style41"/>
        <w:widowControl/>
        <w:tabs>
          <w:tab w:val="left" w:pos="1133"/>
        </w:tabs>
        <w:ind w:left="854"/>
        <w:rPr>
          <w:rStyle w:val="FontStyle44"/>
          <w:lang w:val="uk-UA"/>
        </w:rPr>
      </w:pPr>
      <w:r>
        <w:rPr>
          <w:rStyle w:val="FontStyle44"/>
        </w:rPr>
        <w:t>•</w:t>
      </w:r>
      <w:r>
        <w:rPr>
          <w:rStyle w:val="FontStyle44"/>
          <w:sz w:val="20"/>
          <w:szCs w:val="20"/>
        </w:rPr>
        <w:tab/>
      </w:r>
      <w:r>
        <w:rPr>
          <w:rStyle w:val="FontStyle44"/>
          <w:lang w:val="uk-UA"/>
        </w:rPr>
        <w:t>ціну придбання;</w:t>
      </w:r>
    </w:p>
    <w:p w:rsidR="00000000" w:rsidRDefault="004426C3" w:rsidP="00AF4340">
      <w:pPr>
        <w:pStyle w:val="Style12"/>
        <w:widowControl/>
        <w:numPr>
          <w:ilvl w:val="0"/>
          <w:numId w:val="6"/>
        </w:numPr>
        <w:tabs>
          <w:tab w:val="left" w:pos="1133"/>
        </w:tabs>
        <w:spacing w:line="288" w:lineRule="exact"/>
        <w:ind w:left="1133" w:hanging="274"/>
        <w:jc w:val="left"/>
        <w:rPr>
          <w:rStyle w:val="FontStyle44"/>
        </w:rPr>
      </w:pPr>
      <w:r>
        <w:rPr>
          <w:rStyle w:val="FontStyle44"/>
          <w:lang w:val="uk-UA" w:eastAsia="uk-UA"/>
        </w:rPr>
        <w:t>ввізне мито та інші податки (крім тих, що згодом відшкодовують</w:t>
      </w:r>
      <w:r>
        <w:rPr>
          <w:rStyle w:val="FontStyle44"/>
          <w:lang w:val="uk-UA" w:eastAsia="uk-UA"/>
        </w:rPr>
        <w:softHyphen/>
        <w:t>ся підприємству податковими органами);</w:t>
      </w:r>
    </w:p>
    <w:p w:rsidR="00000000" w:rsidRDefault="004426C3" w:rsidP="00AF4340">
      <w:pPr>
        <w:pStyle w:val="Style41"/>
        <w:widowControl/>
        <w:numPr>
          <w:ilvl w:val="0"/>
          <w:numId w:val="6"/>
        </w:numPr>
        <w:tabs>
          <w:tab w:val="left" w:pos="1133"/>
        </w:tabs>
        <w:ind w:left="859"/>
        <w:rPr>
          <w:rStyle w:val="FontStyle44"/>
        </w:rPr>
      </w:pPr>
      <w:r>
        <w:rPr>
          <w:rStyle w:val="FontStyle44"/>
          <w:lang w:val="uk-UA" w:eastAsia="uk-UA"/>
        </w:rPr>
        <w:t>витрати</w:t>
      </w:r>
      <w:r>
        <w:rPr>
          <w:rStyle w:val="FontStyle44"/>
          <w:lang w:val="uk-UA" w:eastAsia="uk-UA"/>
        </w:rPr>
        <w:t xml:space="preserve"> на транспортування, навантаження та розвантаження;</w:t>
      </w:r>
    </w:p>
    <w:p w:rsidR="00000000" w:rsidRDefault="004426C3" w:rsidP="00AF4340">
      <w:pPr>
        <w:pStyle w:val="Style12"/>
        <w:widowControl/>
        <w:numPr>
          <w:ilvl w:val="0"/>
          <w:numId w:val="6"/>
        </w:numPr>
        <w:tabs>
          <w:tab w:val="left" w:pos="1133"/>
        </w:tabs>
        <w:spacing w:line="288" w:lineRule="exact"/>
        <w:ind w:left="1133" w:hanging="274"/>
        <w:jc w:val="left"/>
        <w:rPr>
          <w:rStyle w:val="FontStyle44"/>
        </w:rPr>
      </w:pPr>
      <w:r>
        <w:rPr>
          <w:rStyle w:val="FontStyle44"/>
          <w:lang w:val="uk-UA" w:eastAsia="uk-UA"/>
        </w:rPr>
        <w:t>інші витрати, безпосередньо пов'язані з придбанням товарів та послуг.</w:t>
      </w:r>
    </w:p>
    <w:p w:rsidR="00000000" w:rsidRDefault="004426C3">
      <w:pPr>
        <w:pStyle w:val="Style9"/>
        <w:widowControl/>
        <w:spacing w:before="5"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Розрахунок собівартості готової продукції, виробленої за звітний пе</w:t>
      </w:r>
      <w:r>
        <w:rPr>
          <w:rStyle w:val="FontStyle44"/>
          <w:lang w:val="uk-UA" w:eastAsia="uk-UA"/>
        </w:rPr>
        <w:softHyphen/>
        <w:t>ріод, включає такі дії:</w:t>
      </w:r>
    </w:p>
    <w:p w:rsidR="00000000" w:rsidRDefault="00AF4340">
      <w:pPr>
        <w:widowControl/>
        <w:spacing w:before="110"/>
        <w:ind w:left="955"/>
      </w:pPr>
      <w:r>
        <w:rPr>
          <w:noProof/>
        </w:rPr>
        <w:lastRenderedPageBreak/>
        <w:drawing>
          <wp:inline distT="0" distB="0" distL="0" distR="0">
            <wp:extent cx="4480560" cy="24688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426C3">
      <w:pPr>
        <w:pStyle w:val="Style9"/>
        <w:widowControl/>
        <w:spacing w:before="53" w:line="298" w:lineRule="exact"/>
        <w:ind w:firstLine="854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Со</w:t>
      </w:r>
      <w:r>
        <w:rPr>
          <w:rStyle w:val="FontStyle44"/>
          <w:lang w:val="uk-UA" w:eastAsia="uk-UA"/>
        </w:rPr>
        <w:t>бівартість готової продукції визначається на підставі такого роз</w:t>
      </w:r>
      <w:r>
        <w:rPr>
          <w:rStyle w:val="FontStyle44"/>
          <w:lang w:val="uk-UA" w:eastAsia="uk-UA"/>
        </w:rPr>
        <w:softHyphen/>
        <w:t>рахунку:</w:t>
      </w:r>
    </w:p>
    <w:p w:rsidR="00000000" w:rsidRDefault="00AF4340">
      <w:pPr>
        <w:widowControl/>
        <w:spacing w:before="192"/>
      </w:pPr>
      <w:r>
        <w:rPr>
          <w:noProof/>
        </w:rPr>
        <w:drawing>
          <wp:inline distT="0" distB="0" distL="0" distR="0">
            <wp:extent cx="5186045" cy="146304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426C3">
      <w:pPr>
        <w:pStyle w:val="Style6"/>
        <w:widowControl/>
        <w:spacing w:before="120" w:line="288" w:lineRule="exact"/>
        <w:ind w:firstLine="854"/>
        <w:rPr>
          <w:rStyle w:val="FontStyle53"/>
          <w:lang w:val="uk-UA" w:eastAsia="uk-UA"/>
        </w:rPr>
      </w:pPr>
      <w:r>
        <w:rPr>
          <w:rStyle w:val="FontStyle53"/>
          <w:lang w:val="uk-UA" w:eastAsia="uk-UA"/>
        </w:rPr>
        <w:t xml:space="preserve">Етап </w:t>
      </w:r>
      <w:r>
        <w:rPr>
          <w:rStyle w:val="FontStyle53"/>
          <w:lang w:eastAsia="uk-UA"/>
        </w:rPr>
        <w:t xml:space="preserve">3. </w:t>
      </w:r>
      <w:r>
        <w:rPr>
          <w:rStyle w:val="FontStyle53"/>
          <w:lang w:val="uk-UA" w:eastAsia="uk-UA"/>
        </w:rPr>
        <w:t>Визначення фінансового результату від операційної ді</w:t>
      </w:r>
      <w:r>
        <w:rPr>
          <w:rStyle w:val="FontStyle53"/>
          <w:lang w:val="uk-UA" w:eastAsia="uk-UA"/>
        </w:rPr>
        <w:softHyphen/>
        <w:t>яльності</w:t>
      </w:r>
    </w:p>
    <w:p w:rsidR="00000000" w:rsidRDefault="004426C3">
      <w:pPr>
        <w:pStyle w:val="Style2"/>
        <w:widowControl/>
        <w:spacing w:line="288" w:lineRule="exact"/>
        <w:ind w:firstLine="85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Фінансовий результат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 xml:space="preserve">прибуток (збиток)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>від операційної діяль</w:t>
      </w:r>
      <w:r>
        <w:rPr>
          <w:rStyle w:val="FontStyle44"/>
          <w:lang w:val="uk-UA" w:eastAsia="uk-UA"/>
        </w:rPr>
        <w:softHyphen/>
        <w:t>ності визна</w:t>
      </w:r>
      <w:r>
        <w:rPr>
          <w:rStyle w:val="FontStyle44"/>
          <w:lang w:val="uk-UA" w:eastAsia="uk-UA"/>
        </w:rPr>
        <w:t>чається як алгебраїчна сума валового прибутку (збитку), іншого операційного доходу, адміністративних витрат, витрат на збут та інших опе</w:t>
      </w:r>
      <w:r>
        <w:rPr>
          <w:rStyle w:val="FontStyle44"/>
          <w:lang w:val="uk-UA" w:eastAsia="uk-UA"/>
        </w:rPr>
        <w:softHyphen/>
        <w:t>раційних витрат.</w:t>
      </w:r>
    </w:p>
    <w:p w:rsidR="00000000" w:rsidRDefault="004426C3">
      <w:pPr>
        <w:pStyle w:val="Style2"/>
        <w:widowControl/>
        <w:spacing w:line="288" w:lineRule="exact"/>
        <w:ind w:firstLine="85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У статті «Інші операційні доходи» відображають суми інших доходів від операційної діяльності підприємс</w:t>
      </w:r>
      <w:r>
        <w:rPr>
          <w:rStyle w:val="FontStyle44"/>
          <w:lang w:val="uk-UA" w:eastAsia="uk-UA"/>
        </w:rPr>
        <w:t>тва, крім доходу (виручки) від реалізації продукції (товарів, робіт, послуг):</w:t>
      </w:r>
    </w:p>
    <w:p w:rsidR="00000000" w:rsidRDefault="004426C3" w:rsidP="00AF4340">
      <w:pPr>
        <w:pStyle w:val="Style3"/>
        <w:widowControl/>
        <w:numPr>
          <w:ilvl w:val="0"/>
          <w:numId w:val="9"/>
        </w:numPr>
        <w:tabs>
          <w:tab w:val="left" w:pos="1262"/>
        </w:tabs>
        <w:spacing w:line="288" w:lineRule="exact"/>
        <w:ind w:left="998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дохід від операційної оренди активів;</w:t>
      </w:r>
    </w:p>
    <w:p w:rsidR="00000000" w:rsidRDefault="004426C3" w:rsidP="00AF4340">
      <w:pPr>
        <w:pStyle w:val="Style3"/>
        <w:widowControl/>
        <w:numPr>
          <w:ilvl w:val="0"/>
          <w:numId w:val="9"/>
        </w:numPr>
        <w:tabs>
          <w:tab w:val="left" w:pos="1262"/>
        </w:tabs>
        <w:spacing w:line="288" w:lineRule="exact"/>
        <w:ind w:left="998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дохід від операційних курсових різниць;</w:t>
      </w:r>
    </w:p>
    <w:p w:rsidR="00000000" w:rsidRDefault="004426C3" w:rsidP="00AF4340">
      <w:pPr>
        <w:pStyle w:val="Style3"/>
        <w:widowControl/>
        <w:numPr>
          <w:ilvl w:val="0"/>
          <w:numId w:val="9"/>
        </w:numPr>
        <w:tabs>
          <w:tab w:val="left" w:pos="1262"/>
        </w:tabs>
        <w:spacing w:line="288" w:lineRule="exact"/>
        <w:ind w:left="998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відшкодування раніше списаних активів;</w:t>
      </w:r>
    </w:p>
    <w:p w:rsidR="00000000" w:rsidRDefault="004426C3" w:rsidP="00AF4340">
      <w:pPr>
        <w:pStyle w:val="Style3"/>
        <w:widowControl/>
        <w:numPr>
          <w:ilvl w:val="0"/>
          <w:numId w:val="9"/>
        </w:numPr>
        <w:tabs>
          <w:tab w:val="left" w:pos="1262"/>
        </w:tabs>
        <w:spacing w:line="288" w:lineRule="exact"/>
        <w:ind w:left="1262" w:hanging="264"/>
        <w:jc w:val="left"/>
        <w:rPr>
          <w:rStyle w:val="FontStyle44"/>
        </w:rPr>
      </w:pPr>
      <w:r>
        <w:rPr>
          <w:rStyle w:val="FontStyle44"/>
          <w:lang w:val="uk-UA" w:eastAsia="uk-UA"/>
        </w:rPr>
        <w:t xml:space="preserve">дохід від реалізації оборотних активів (крім </w:t>
      </w:r>
      <w:r>
        <w:rPr>
          <w:rStyle w:val="FontStyle44"/>
          <w:lang w:val="uk-UA" w:eastAsia="uk-UA"/>
        </w:rPr>
        <w:t>фінансових інвести</w:t>
      </w:r>
      <w:r>
        <w:rPr>
          <w:rStyle w:val="FontStyle44"/>
          <w:lang w:val="uk-UA" w:eastAsia="uk-UA"/>
        </w:rPr>
        <w:softHyphen/>
        <w:t>цій) тощо.</w:t>
      </w:r>
    </w:p>
    <w:p w:rsidR="00000000" w:rsidRDefault="00AF4340">
      <w:pPr>
        <w:widowControl/>
        <w:spacing w:before="154"/>
        <w:ind w:left="600"/>
      </w:pPr>
      <w:r>
        <w:rPr>
          <w:noProof/>
        </w:rPr>
        <w:drawing>
          <wp:inline distT="0" distB="0" distL="0" distR="0">
            <wp:extent cx="4780915" cy="2181225"/>
            <wp:effectExtent l="1905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1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426C3">
      <w:pPr>
        <w:pStyle w:val="Style25"/>
        <w:widowControl/>
        <w:spacing w:before="182"/>
        <w:jc w:val="left"/>
        <w:rPr>
          <w:rStyle w:val="FontStyle53"/>
          <w:lang w:val="uk-UA" w:eastAsia="uk-UA"/>
        </w:rPr>
      </w:pPr>
      <w:r>
        <w:rPr>
          <w:rStyle w:val="FontStyle53"/>
          <w:lang w:val="uk-UA" w:eastAsia="uk-UA"/>
        </w:rPr>
        <w:lastRenderedPageBreak/>
        <w:t xml:space="preserve">Етап </w:t>
      </w:r>
      <w:r>
        <w:rPr>
          <w:rStyle w:val="FontStyle58"/>
          <w:lang w:eastAsia="uk-UA"/>
        </w:rPr>
        <w:t xml:space="preserve">4. </w:t>
      </w:r>
      <w:r>
        <w:rPr>
          <w:rStyle w:val="FontStyle53"/>
          <w:lang w:val="uk-UA" w:eastAsia="uk-UA"/>
        </w:rPr>
        <w:t xml:space="preserve">Розрахунок фінансового результату </w:t>
      </w:r>
      <w:r>
        <w:rPr>
          <w:rStyle w:val="FontStyle53"/>
          <w:lang w:eastAsia="uk-UA"/>
        </w:rPr>
        <w:t xml:space="preserve">- </w:t>
      </w:r>
      <w:r>
        <w:rPr>
          <w:rStyle w:val="FontStyle53"/>
          <w:lang w:val="uk-UA" w:eastAsia="uk-UA"/>
        </w:rPr>
        <w:t xml:space="preserve">прибутку (збитку) </w:t>
      </w:r>
      <w:r>
        <w:rPr>
          <w:rStyle w:val="FontStyle55"/>
          <w:lang w:eastAsia="uk-UA"/>
        </w:rPr>
        <w:t xml:space="preserve">- </w:t>
      </w:r>
      <w:r>
        <w:rPr>
          <w:rStyle w:val="FontStyle55"/>
          <w:lang w:val="uk-UA" w:eastAsia="uk-UA"/>
        </w:rPr>
        <w:t xml:space="preserve">від </w:t>
      </w:r>
      <w:r>
        <w:rPr>
          <w:rStyle w:val="FontStyle53"/>
          <w:lang w:val="uk-UA" w:eastAsia="uk-UA"/>
        </w:rPr>
        <w:t>звичайної діяльності до оподаткування</w:t>
      </w:r>
    </w:p>
    <w:p w:rsidR="00000000" w:rsidRDefault="00AF4340">
      <w:pPr>
        <w:widowControl/>
        <w:ind w:left="1142"/>
      </w:pPr>
      <w:r>
        <w:rPr>
          <w:noProof/>
        </w:rPr>
        <w:drawing>
          <wp:inline distT="0" distB="0" distL="0" distR="0">
            <wp:extent cx="4363085" cy="18154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181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426C3">
      <w:pPr>
        <w:pStyle w:val="Style9"/>
        <w:widowControl/>
        <w:spacing w:before="48" w:line="288" w:lineRule="exact"/>
        <w:ind w:firstLine="854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Прибуток (збиток) від звичайної діяльності до оп</w:t>
      </w:r>
      <w:r>
        <w:rPr>
          <w:rStyle w:val="FontStyle44"/>
          <w:lang w:val="uk-UA" w:eastAsia="uk-UA"/>
        </w:rPr>
        <w:t>одаткування ви</w:t>
      </w:r>
      <w:r>
        <w:rPr>
          <w:rStyle w:val="FontStyle44"/>
          <w:lang w:val="uk-UA" w:eastAsia="uk-UA"/>
        </w:rPr>
        <w:softHyphen/>
        <w:t>значається як алгебраїчна сума прибутку (збитку) від операційної діяль</w:t>
      </w:r>
      <w:r>
        <w:rPr>
          <w:rStyle w:val="FontStyle44"/>
          <w:lang w:val="uk-UA" w:eastAsia="uk-UA"/>
        </w:rPr>
        <w:softHyphen/>
        <w:t>ності, фінансових та інших доходів (прибутків), фінансових та інших витрат (збитків).</w:t>
      </w:r>
    </w:p>
    <w:p w:rsidR="00000000" w:rsidRDefault="004426C3">
      <w:pPr>
        <w:pStyle w:val="Style25"/>
        <w:widowControl/>
        <w:spacing w:line="240" w:lineRule="exact"/>
        <w:ind w:firstLine="835"/>
        <w:rPr>
          <w:sz w:val="20"/>
          <w:szCs w:val="20"/>
        </w:rPr>
      </w:pPr>
    </w:p>
    <w:p w:rsidR="00000000" w:rsidRDefault="004426C3">
      <w:pPr>
        <w:pStyle w:val="Style25"/>
        <w:widowControl/>
        <w:spacing w:before="53" w:line="288" w:lineRule="exact"/>
        <w:ind w:firstLine="835"/>
        <w:rPr>
          <w:rStyle w:val="FontStyle53"/>
          <w:lang w:val="uk-UA" w:eastAsia="uk-UA"/>
        </w:rPr>
      </w:pPr>
      <w:r>
        <w:rPr>
          <w:rStyle w:val="FontStyle53"/>
          <w:lang w:val="uk-UA" w:eastAsia="uk-UA"/>
        </w:rPr>
        <w:t xml:space="preserve">Етап </w:t>
      </w:r>
      <w:r>
        <w:rPr>
          <w:rStyle w:val="FontStyle58"/>
          <w:lang w:eastAsia="uk-UA"/>
        </w:rPr>
        <w:t xml:space="preserve">5. </w:t>
      </w:r>
      <w:r>
        <w:rPr>
          <w:rStyle w:val="FontStyle53"/>
          <w:lang w:val="uk-UA" w:eastAsia="uk-UA"/>
        </w:rPr>
        <w:t xml:space="preserve">Розрахунок фінансового результату </w:t>
      </w:r>
      <w:r>
        <w:rPr>
          <w:rStyle w:val="FontStyle53"/>
          <w:lang w:eastAsia="uk-UA"/>
        </w:rPr>
        <w:t xml:space="preserve">- </w:t>
      </w:r>
      <w:r>
        <w:rPr>
          <w:rStyle w:val="FontStyle53"/>
          <w:lang w:val="uk-UA" w:eastAsia="uk-UA"/>
        </w:rPr>
        <w:t xml:space="preserve">прибутку (збитку) </w:t>
      </w:r>
      <w:r>
        <w:rPr>
          <w:rStyle w:val="FontStyle53"/>
          <w:lang w:eastAsia="uk-UA"/>
        </w:rPr>
        <w:t xml:space="preserve">- </w:t>
      </w:r>
      <w:r>
        <w:rPr>
          <w:rStyle w:val="FontStyle53"/>
          <w:lang w:val="uk-UA" w:eastAsia="uk-UA"/>
        </w:rPr>
        <w:t>від звичайної діяль</w:t>
      </w:r>
      <w:r>
        <w:rPr>
          <w:rStyle w:val="FontStyle53"/>
          <w:lang w:val="uk-UA" w:eastAsia="uk-UA"/>
        </w:rPr>
        <w:t>ності</w:t>
      </w:r>
    </w:p>
    <w:p w:rsidR="00000000" w:rsidRDefault="004426C3">
      <w:pPr>
        <w:pStyle w:val="Style9"/>
        <w:widowControl/>
        <w:spacing w:before="10"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Прибуток від звичайної діяльності визначається як різниця між при</w:t>
      </w:r>
      <w:r>
        <w:rPr>
          <w:rStyle w:val="FontStyle44"/>
          <w:lang w:val="uk-UA" w:eastAsia="uk-UA"/>
        </w:rPr>
        <w:softHyphen/>
        <w:t>бутком від звичайної діяльності до оподаткування та сумою податків з при</w:t>
      </w:r>
      <w:r>
        <w:rPr>
          <w:rStyle w:val="FontStyle44"/>
          <w:lang w:val="uk-UA" w:eastAsia="uk-UA"/>
        </w:rPr>
        <w:softHyphen/>
        <w:t>бутку. Збиток від звичайної діяльності дорівнює збитку від звичайної діяль</w:t>
      </w:r>
      <w:r>
        <w:rPr>
          <w:rStyle w:val="FontStyle44"/>
          <w:lang w:val="uk-UA" w:eastAsia="uk-UA"/>
        </w:rPr>
        <w:softHyphen/>
        <w:t>ності до оподаткування та сумі подат</w:t>
      </w:r>
      <w:r>
        <w:rPr>
          <w:rStyle w:val="FontStyle44"/>
          <w:lang w:val="uk-UA" w:eastAsia="uk-UA"/>
        </w:rPr>
        <w:t>ків на прибуток.</w:t>
      </w:r>
    </w:p>
    <w:p w:rsidR="00000000" w:rsidRDefault="004426C3">
      <w:pPr>
        <w:pStyle w:val="Style9"/>
        <w:widowControl/>
        <w:spacing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У статті «Податки на прибуток» показують суму податків на прибу</w:t>
      </w:r>
      <w:r>
        <w:rPr>
          <w:rStyle w:val="FontStyle44"/>
          <w:lang w:val="uk-UA" w:eastAsia="uk-UA"/>
        </w:rPr>
        <w:softHyphen/>
        <w:t>ток від звичайної діяльності, визначену на підставі суми прибутку до оподат</w:t>
      </w:r>
      <w:r>
        <w:rPr>
          <w:rStyle w:val="FontStyle44"/>
          <w:lang w:val="uk-UA" w:eastAsia="uk-UA"/>
        </w:rPr>
        <w:softHyphen/>
        <w:t>кування та чинної ставки податку на прибуток.</w:t>
      </w:r>
    </w:p>
    <w:p w:rsidR="00000000" w:rsidRDefault="00AF4340">
      <w:pPr>
        <w:widowControl/>
        <w:spacing w:before="43"/>
        <w:ind w:left="734"/>
      </w:pPr>
      <w:r>
        <w:rPr>
          <w:noProof/>
        </w:rPr>
        <w:drawing>
          <wp:inline distT="0" distB="0" distL="0" distR="0">
            <wp:extent cx="4598035" cy="28606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286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426C3">
      <w:pPr>
        <w:pStyle w:val="Style23"/>
        <w:widowControl/>
        <w:spacing w:before="53" w:line="288" w:lineRule="exact"/>
        <w:ind w:left="845"/>
        <w:rPr>
          <w:rStyle w:val="FontStyle53"/>
          <w:lang w:val="uk-UA" w:eastAsia="uk-UA"/>
        </w:rPr>
      </w:pPr>
      <w:r>
        <w:rPr>
          <w:rStyle w:val="FontStyle53"/>
          <w:lang w:val="uk-UA" w:eastAsia="uk-UA"/>
        </w:rPr>
        <w:t xml:space="preserve">Етап </w:t>
      </w:r>
      <w:r>
        <w:rPr>
          <w:rStyle w:val="FontStyle53"/>
          <w:lang w:eastAsia="uk-UA"/>
        </w:rPr>
        <w:t xml:space="preserve">6. </w:t>
      </w:r>
      <w:r>
        <w:rPr>
          <w:rStyle w:val="FontStyle53"/>
          <w:lang w:val="uk-UA" w:eastAsia="uk-UA"/>
        </w:rPr>
        <w:t>Визначен</w:t>
      </w:r>
      <w:r>
        <w:rPr>
          <w:rStyle w:val="FontStyle53"/>
          <w:lang w:val="uk-UA" w:eastAsia="uk-UA"/>
        </w:rPr>
        <w:t>ня чистого прибутку (збитку) звітного періоду</w:t>
      </w:r>
    </w:p>
    <w:p w:rsidR="00000000" w:rsidRDefault="004426C3">
      <w:pPr>
        <w:pStyle w:val="Style9"/>
        <w:widowControl/>
        <w:spacing w:line="288" w:lineRule="exact"/>
        <w:ind w:firstLine="83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Чистий прибуток (збиток) розраховується як алгебраїчна сума при</w:t>
      </w:r>
      <w:r>
        <w:rPr>
          <w:rStyle w:val="FontStyle44"/>
          <w:lang w:val="uk-UA" w:eastAsia="uk-UA"/>
        </w:rPr>
        <w:softHyphen/>
        <w:t>бутку (збитку) від звичайної діяльності та надзвичайного доходу, надзвичай</w:t>
      </w:r>
      <w:r>
        <w:rPr>
          <w:rStyle w:val="FontStyle44"/>
          <w:lang w:val="uk-UA" w:eastAsia="uk-UA"/>
        </w:rPr>
        <w:softHyphen/>
        <w:t>них витрат і податків із надзвичайного прибутку.</w:t>
      </w:r>
    </w:p>
    <w:p w:rsidR="00000000" w:rsidRDefault="00AF4340">
      <w:pPr>
        <w:widowControl/>
        <w:spacing w:before="86"/>
        <w:ind w:left="1214"/>
      </w:pPr>
      <w:r>
        <w:rPr>
          <w:noProof/>
        </w:rPr>
        <w:lastRenderedPageBreak/>
        <w:drawing>
          <wp:inline distT="0" distB="0" distL="0" distR="0">
            <wp:extent cx="4297680" cy="2429510"/>
            <wp:effectExtent l="1905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426C3">
      <w:pPr>
        <w:pStyle w:val="Style9"/>
        <w:widowControl/>
        <w:spacing w:before="144" w:line="293" w:lineRule="exact"/>
        <w:ind w:firstLine="854"/>
        <w:jc w:val="left"/>
        <w:rPr>
          <w:rStyle w:val="FontStyle58"/>
          <w:lang w:eastAsia="uk-UA"/>
        </w:rPr>
      </w:pPr>
      <w:r>
        <w:rPr>
          <w:rStyle w:val="FontStyle44"/>
          <w:lang w:val="uk-UA" w:eastAsia="uk-UA"/>
        </w:rPr>
        <w:t>Вищенаведені розрахунки лягають в основу статей звіту про фінансо</w:t>
      </w:r>
      <w:r>
        <w:rPr>
          <w:rStyle w:val="FontStyle44"/>
          <w:lang w:val="uk-UA" w:eastAsia="uk-UA"/>
        </w:rPr>
        <w:softHyphen/>
        <w:t xml:space="preserve">ві результати підприємств </w:t>
      </w:r>
      <w:r>
        <w:rPr>
          <w:rStyle w:val="FontStyle58"/>
          <w:lang w:eastAsia="uk-UA"/>
        </w:rPr>
        <w:t>(табл. 4.1).</w:t>
      </w:r>
    </w:p>
    <w:p w:rsidR="00000000" w:rsidRDefault="004426C3">
      <w:pPr>
        <w:pStyle w:val="Style38"/>
        <w:widowControl/>
        <w:spacing w:line="245" w:lineRule="exact"/>
        <w:jc w:val="right"/>
        <w:rPr>
          <w:rStyle w:val="FontStyle59"/>
          <w:lang w:eastAsia="uk-UA"/>
        </w:rPr>
      </w:pPr>
      <w:r>
        <w:rPr>
          <w:rStyle w:val="FontStyle59"/>
          <w:lang w:val="uk-UA" w:eastAsia="uk-UA"/>
        </w:rPr>
        <w:t xml:space="preserve">Таблиця </w:t>
      </w:r>
      <w:r>
        <w:rPr>
          <w:rStyle w:val="FontStyle59"/>
          <w:lang w:eastAsia="uk-UA"/>
        </w:rPr>
        <w:t>4.1</w:t>
      </w:r>
    </w:p>
    <w:p w:rsidR="00000000" w:rsidRDefault="004426C3">
      <w:pPr>
        <w:pStyle w:val="Style23"/>
        <w:widowControl/>
        <w:tabs>
          <w:tab w:val="left" w:leader="underscore" w:pos="4598"/>
        </w:tabs>
        <w:spacing w:line="245" w:lineRule="exact"/>
        <w:jc w:val="center"/>
        <w:rPr>
          <w:rStyle w:val="FontStyle53"/>
          <w:lang w:val="uk-UA" w:eastAsia="uk-UA"/>
        </w:rPr>
      </w:pPr>
      <w:r>
        <w:rPr>
          <w:rStyle w:val="FontStyle53"/>
          <w:lang w:val="uk-UA" w:eastAsia="uk-UA"/>
        </w:rPr>
        <w:t>Звіт про фінансові результати за</w:t>
      </w:r>
      <w:r>
        <w:rPr>
          <w:rStyle w:val="FontStyle56"/>
          <w:lang w:val="uk-UA" w:eastAsia="uk-UA"/>
        </w:rPr>
        <w:tab/>
      </w:r>
      <w:r>
        <w:rPr>
          <w:rStyle w:val="FontStyle53"/>
          <w:lang w:val="uk-UA" w:eastAsia="uk-UA"/>
        </w:rPr>
        <w:t>20_р. (І розділ)</w:t>
      </w:r>
    </w:p>
    <w:p w:rsidR="00000000" w:rsidRDefault="004426C3">
      <w:pPr>
        <w:pStyle w:val="Style28"/>
        <w:widowControl/>
        <w:spacing w:line="245" w:lineRule="exact"/>
        <w:jc w:val="right"/>
        <w:rPr>
          <w:rStyle w:val="FontStyle58"/>
          <w:lang w:eastAsia="uk-UA"/>
        </w:rPr>
      </w:pPr>
      <w:r>
        <w:rPr>
          <w:noProof/>
        </w:rPr>
        <w:pict>
          <v:group id="_x0000_s1027" style="position:absolute;left:0;text-align:left;margin-left:-2.65pt;margin-top:9.85pt;width:401.75pt;height:261.8pt;z-index:251659264;mso-wrap-distance-left:1.9pt;mso-wrap-distance-right:1.9pt;mso-position-horizontal-relative:margin" coordorigin="365,7066" coordsize="8035,5236">
            <v:shape id="_x0000_s1028" type="#_x0000_t202" style="position:absolute;left:365;top:7340;width:8035;height:4963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4459"/>
                      <w:gridCol w:w="725"/>
                      <w:gridCol w:w="1253"/>
                      <w:gridCol w:w="1598"/>
                    </w:tblGrid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59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4"/>
                            <w:widowControl/>
                            <w:ind w:left="1824"/>
                            <w:jc w:val="left"/>
                            <w:rPr>
                              <w:rStyle w:val="FontStyle57"/>
                              <w:lang w:val="uk-UA" w:eastAsia="uk-UA"/>
                            </w:rPr>
                          </w:pPr>
                          <w:r>
                            <w:rPr>
                              <w:rStyle w:val="FontStyle57"/>
                              <w:lang w:val="uk-UA" w:eastAsia="uk-UA"/>
                            </w:rPr>
                            <w:t>Стаття</w:t>
                          </w:r>
                        </w:p>
                      </w:tc>
                      <w:tc>
                        <w:tcPr>
                          <w:tcW w:w="7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4"/>
                            <w:widowControl/>
                            <w:rPr>
                              <w:rStyle w:val="FontStyle57"/>
                              <w:lang w:val="uk-UA" w:eastAsia="uk-UA"/>
                            </w:rPr>
                          </w:pPr>
                          <w:r>
                            <w:rPr>
                              <w:rStyle w:val="FontStyle57"/>
                              <w:lang w:val="uk-UA" w:eastAsia="uk-UA"/>
                            </w:rPr>
                            <w:t>Код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4"/>
                            <w:widowControl/>
                            <w:rPr>
                              <w:rStyle w:val="FontStyle57"/>
                              <w:lang w:val="uk-UA" w:eastAsia="uk-UA"/>
                            </w:rPr>
                          </w:pPr>
                          <w:r>
                            <w:rPr>
                              <w:rStyle w:val="FontStyle57"/>
                              <w:lang w:val="uk-UA" w:eastAsia="uk-UA"/>
                            </w:rPr>
                            <w:t>За звітний</w:t>
                          </w:r>
                        </w:p>
                      </w:tc>
                      <w:tc>
                        <w:tcPr>
                          <w:tcW w:w="15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4"/>
                            <w:widowControl/>
                            <w:rPr>
                              <w:rStyle w:val="FontStyle57"/>
                              <w:lang w:val="uk-UA" w:eastAsia="uk-UA"/>
                            </w:rPr>
                          </w:pPr>
                          <w:r>
                            <w:rPr>
                              <w:rStyle w:val="FontStyle57"/>
                              <w:lang w:val="uk-UA" w:eastAsia="uk-UA"/>
                            </w:rPr>
                            <w:t>За попередній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59" w:type="dxa"/>
                          <w:vMerge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widowControl/>
                            <w:rPr>
                              <w:rStyle w:val="FontStyle57"/>
                              <w:lang w:val="uk-UA" w:eastAsia="uk-UA"/>
                            </w:rPr>
                          </w:pPr>
                        </w:p>
                        <w:p w:rsidR="00000000" w:rsidRDefault="004426C3">
                          <w:pPr>
                            <w:widowControl/>
                            <w:rPr>
                              <w:rStyle w:val="FontStyle57"/>
                              <w:lang w:val="uk-UA" w:eastAsia="uk-UA"/>
                            </w:rPr>
                          </w:pPr>
                        </w:p>
                      </w:tc>
                      <w:tc>
                        <w:tcPr>
                          <w:tcW w:w="725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4"/>
                            <w:widowControl/>
                            <w:rPr>
                              <w:rStyle w:val="FontStyle57"/>
                              <w:lang w:val="uk-UA" w:eastAsia="uk-UA"/>
                            </w:rPr>
                          </w:pPr>
                          <w:r>
                            <w:rPr>
                              <w:rStyle w:val="FontStyle57"/>
                              <w:lang w:val="uk-UA" w:eastAsia="uk-UA"/>
                            </w:rPr>
                            <w:t>рядка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4"/>
                            <w:widowControl/>
                            <w:rPr>
                              <w:rStyle w:val="FontStyle57"/>
                              <w:lang w:val="uk-UA" w:eastAsia="uk-UA"/>
                            </w:rPr>
                          </w:pPr>
                          <w:r>
                            <w:rPr>
                              <w:rStyle w:val="FontStyle57"/>
                              <w:lang w:val="uk-UA" w:eastAsia="uk-UA"/>
                            </w:rPr>
                            <w:t>період</w:t>
                          </w:r>
                        </w:p>
                      </w:tc>
                      <w:tc>
                        <w:tcPr>
                          <w:tcW w:w="1598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4"/>
                            <w:widowControl/>
                            <w:rPr>
                              <w:rStyle w:val="FontStyle57"/>
                              <w:lang w:val="uk-UA" w:eastAsia="uk-UA"/>
                            </w:rPr>
                          </w:pPr>
                          <w:r>
                            <w:rPr>
                              <w:rStyle w:val="FontStyle57"/>
                              <w:lang w:val="uk-UA" w:eastAsia="uk-UA"/>
                            </w:rPr>
                            <w:t>період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4"/>
                            <w:widowControl/>
                            <w:ind w:left="2117"/>
                            <w:jc w:val="left"/>
                            <w:rPr>
                              <w:rStyle w:val="FontStyle57"/>
                            </w:rPr>
                          </w:pPr>
                          <w:r>
                            <w:rPr>
                              <w:rStyle w:val="FontStyle57"/>
                            </w:rPr>
                            <w:t>1</w:t>
                          </w:r>
                        </w:p>
                      </w:tc>
                      <w:tc>
                        <w:tcPr>
                          <w:tcW w:w="7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4"/>
                            <w:widowControl/>
                            <w:rPr>
                              <w:rStyle w:val="FontStyle57"/>
                            </w:rPr>
                          </w:pPr>
                          <w:r>
                            <w:rPr>
                              <w:rStyle w:val="FontStyle57"/>
                            </w:rPr>
                            <w:t>2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4"/>
                            <w:widowControl/>
                            <w:rPr>
                              <w:rStyle w:val="FontStyle57"/>
                            </w:rPr>
                          </w:pPr>
                          <w:r>
                            <w:rPr>
                              <w:rStyle w:val="FontStyle57"/>
                            </w:rPr>
                            <w:t>3</w:t>
                          </w:r>
                        </w:p>
                      </w:tc>
                      <w:tc>
                        <w:tcPr>
                          <w:tcW w:w="15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jc w:val="center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4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Дохід</w:t>
                          </w:r>
                          <w:r>
                            <w:rPr>
                              <w:rStyle w:val="FontStyle59"/>
                              <w:lang w:val="uk-UA" w:eastAsia="uk-UA"/>
                            </w:rPr>
                            <w:t xml:space="preserve"> (виручка) від реалізації продукції (товарів, робіт, послуг)</w:t>
                          </w:r>
                        </w:p>
                      </w:tc>
                      <w:tc>
                        <w:tcPr>
                          <w:tcW w:w="7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jc w:val="center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010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5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Податок на додану вартість</w:t>
                          </w:r>
                        </w:p>
                      </w:tc>
                      <w:tc>
                        <w:tcPr>
                          <w:tcW w:w="7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jc w:val="center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015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5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Акцизний збір</w:t>
                          </w:r>
                        </w:p>
                      </w:tc>
                      <w:tc>
                        <w:tcPr>
                          <w:tcW w:w="7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jc w:val="center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020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5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7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jc w:val="center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025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5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Інші вирахування з доходу</w:t>
                          </w:r>
                        </w:p>
                      </w:tc>
                      <w:tc>
                        <w:tcPr>
                          <w:tcW w:w="7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jc w:val="center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030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5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Чистий дохід (виручка) від реалізації продукції (товарів, робіт, послуг)</w:t>
                          </w:r>
                        </w:p>
                      </w:tc>
                      <w:tc>
                        <w:tcPr>
                          <w:tcW w:w="7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jc w:val="center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035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5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5" w:lineRule="exact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Собівартість</w:t>
                          </w:r>
                          <w:r>
                            <w:rPr>
                              <w:rStyle w:val="FontStyle59"/>
                              <w:lang w:val="uk-UA" w:eastAsia="uk-UA"/>
                            </w:rPr>
                            <w:t xml:space="preserve"> реалізованої продукції (товарів, робіт, послуг)</w:t>
                          </w:r>
                        </w:p>
                      </w:tc>
                      <w:tc>
                        <w:tcPr>
                          <w:tcW w:w="7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jc w:val="center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040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5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Валовий:</w:t>
                          </w:r>
                        </w:p>
                      </w:tc>
                      <w:tc>
                        <w:tcPr>
                          <w:tcW w:w="725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jc w:val="center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050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5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59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ind w:left="298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прибуток</w:t>
                          </w:r>
                        </w:p>
                      </w:tc>
                      <w:tc>
                        <w:tcPr>
                          <w:tcW w:w="725" w:type="dxa"/>
                          <w:vMerge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ind w:left="298"/>
                            <w:rPr>
                              <w:rStyle w:val="FontStyle59"/>
                              <w:lang w:val="uk-UA" w:eastAsia="uk-UA"/>
                            </w:rPr>
                          </w:pPr>
                        </w:p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ind w:left="298"/>
                            <w:rPr>
                              <w:rStyle w:val="FontStyle59"/>
                              <w:lang w:val="uk-UA" w:eastAsia="uk-UA"/>
                            </w:rPr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598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ind w:left="298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збиток</w:t>
                          </w:r>
                        </w:p>
                      </w:tc>
                      <w:tc>
                        <w:tcPr>
                          <w:tcW w:w="7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jc w:val="center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055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5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Інші операційні доходи</w:t>
                          </w:r>
                        </w:p>
                      </w:tc>
                      <w:tc>
                        <w:tcPr>
                          <w:tcW w:w="7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jc w:val="center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060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5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Адміністративні витрати</w:t>
                          </w:r>
                        </w:p>
                      </w:tc>
                      <w:tc>
                        <w:tcPr>
                          <w:tcW w:w="7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jc w:val="center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070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5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</w:tbl>
                </w:txbxContent>
              </v:textbox>
            </v:shape>
            <v:shape id="_x0000_s1029" type="#_x0000_t202" style="position:absolute;left:2923;top:7066;width:2919;height:249;mso-wrap-edited:f" o:allowincell="f" filled="f" strokecolor="white" strokeweight="0">
              <v:textbox inset="0,0,0,0">
                <w:txbxContent>
                  <w:p w:rsidR="00000000" w:rsidRDefault="004426C3">
                    <w:pPr>
                      <w:pStyle w:val="Style40"/>
                      <w:widowControl/>
                      <w:spacing w:line="245" w:lineRule="exact"/>
                      <w:rPr>
                        <w:rStyle w:val="FontStyle57"/>
                        <w:lang w:val="uk-UA" w:eastAsia="uk-UA"/>
                      </w:rPr>
                    </w:pPr>
                    <w:r>
                      <w:rPr>
                        <w:rStyle w:val="FontStyle57"/>
                        <w:lang w:val="uk-UA" w:eastAsia="uk-UA"/>
                      </w:rPr>
                      <w:t>І. ФІНАНСОВІ РЕЗУЛЬТАТИ</w:t>
                    </w:r>
                  </w:p>
                </w:txbxContent>
              </v:textbox>
            </v:shape>
            <w10:wrap type="square" side="largest" anchorx="margin"/>
          </v:group>
        </w:pict>
      </w:r>
      <w:r>
        <w:rPr>
          <w:rStyle w:val="FontStyle58"/>
          <w:lang w:val="uk-UA" w:eastAsia="uk-UA"/>
        </w:rPr>
        <w:t xml:space="preserve">Форма </w:t>
      </w:r>
      <w:r>
        <w:rPr>
          <w:rStyle w:val="FontStyle58"/>
          <w:lang w:eastAsia="uk-UA"/>
        </w:rPr>
        <w:t>№ 2</w:t>
      </w:r>
    </w:p>
    <w:p w:rsidR="00000000" w:rsidRDefault="004426C3">
      <w:pPr>
        <w:pStyle w:val="Style8"/>
        <w:widowControl/>
        <w:spacing w:line="288" w:lineRule="exact"/>
        <w:rPr>
          <w:rStyle w:val="FontStyle44"/>
          <w:lang w:val="uk-UA" w:eastAsia="uk-UA"/>
        </w:rPr>
      </w:pPr>
      <w:r>
        <w:rPr>
          <w:noProof/>
        </w:rPr>
        <w:lastRenderedPageBreak/>
        <w:pict>
          <v:group id="_x0000_s1030" style="position:absolute;left:0;text-align:left;margin-left:-2.9pt;margin-top:0;width:399.85pt;height:439.4pt;z-index:251660288;mso-wrap-distance-left:1.9pt;mso-wrap-distance-right:1.9pt;mso-wrap-distance-bottom:13.2pt;mso-position-horizontal-relative:margin" coordorigin="341,418" coordsize="7997,8788">
            <v:shape id="_x0000_s1031" type="#_x0000_t202" style="position:absolute;left:341;top:663;width:7997;height:8544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4416"/>
                      <w:gridCol w:w="730"/>
                      <w:gridCol w:w="1243"/>
                      <w:gridCol w:w="1608"/>
                    </w:tblGrid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4"/>
                            <w:widowControl/>
                            <w:ind w:left="1800"/>
                            <w:jc w:val="left"/>
                            <w:rPr>
                              <w:rStyle w:val="FontStyle57"/>
                              <w:lang w:val="uk-UA" w:eastAsia="uk-UA"/>
                            </w:rPr>
                          </w:pPr>
                          <w:r>
                            <w:rPr>
                              <w:rStyle w:val="FontStyle57"/>
                              <w:lang w:val="uk-UA" w:eastAsia="uk-UA"/>
                            </w:rPr>
                            <w:t>Стаття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4"/>
                            <w:widowControl/>
                            <w:spacing w:line="240" w:lineRule="exact"/>
                            <w:jc w:val="left"/>
                            <w:rPr>
                              <w:rStyle w:val="FontStyle57"/>
                              <w:lang w:val="uk-UA" w:eastAsia="uk-UA"/>
                            </w:rPr>
                          </w:pPr>
                          <w:r>
                            <w:rPr>
                              <w:rStyle w:val="FontStyle57"/>
                              <w:lang w:val="uk-UA" w:eastAsia="uk-UA"/>
                            </w:rPr>
                            <w:t>Код рядка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4"/>
                            <w:widowControl/>
                            <w:spacing w:line="240" w:lineRule="exact"/>
                            <w:rPr>
                              <w:rStyle w:val="FontStyle57"/>
                              <w:lang w:val="uk-UA" w:eastAsia="uk-UA"/>
                            </w:rPr>
                          </w:pPr>
                          <w:r>
                            <w:rPr>
                              <w:rStyle w:val="FontStyle57"/>
                              <w:lang w:val="uk-UA" w:eastAsia="uk-UA"/>
                            </w:rPr>
                            <w:t>За звітний період</w:t>
                          </w: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4"/>
                            <w:widowControl/>
                            <w:spacing w:line="245" w:lineRule="exact"/>
                            <w:rPr>
                              <w:rStyle w:val="FontStyle57"/>
                              <w:lang w:val="uk-UA" w:eastAsia="uk-UA"/>
                            </w:rPr>
                          </w:pPr>
                          <w:r>
                            <w:rPr>
                              <w:rStyle w:val="FontStyle57"/>
                              <w:lang w:val="uk-UA" w:eastAsia="uk-UA"/>
                            </w:rPr>
                            <w:t>За попередній період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4"/>
                            <w:widowControl/>
                            <w:ind w:left="2083"/>
                            <w:jc w:val="left"/>
                            <w:rPr>
                              <w:rStyle w:val="FontStyle57"/>
                            </w:rPr>
                          </w:pPr>
                          <w:r>
                            <w:rPr>
                              <w:rStyle w:val="FontStyle57"/>
                            </w:rPr>
                            <w:t>1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4"/>
                            <w:widowControl/>
                            <w:ind w:left="216"/>
                            <w:jc w:val="left"/>
                            <w:rPr>
                              <w:rStyle w:val="FontStyle57"/>
                            </w:rPr>
                          </w:pPr>
                          <w:r>
                            <w:rPr>
                              <w:rStyle w:val="FontStyle57"/>
                            </w:rPr>
                            <w:t>2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4"/>
                            <w:widowControl/>
                            <w:rPr>
                              <w:rStyle w:val="FontStyle57"/>
                            </w:rPr>
                          </w:pPr>
                          <w:r>
                            <w:rPr>
                              <w:rStyle w:val="FontStyle57"/>
                            </w:rPr>
                            <w:t>3</w:t>
                          </w: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4"/>
                            <w:widowControl/>
                            <w:rPr>
                              <w:rStyle w:val="FontStyle57"/>
                            </w:rPr>
                          </w:pPr>
                          <w:r>
                            <w:rPr>
                              <w:rStyle w:val="FontStyle57"/>
                            </w:rPr>
                            <w:t>4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Витрати на збут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080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Інші операційні витрати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090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Фінансові результати від операційної діяль</w:t>
                          </w:r>
                          <w:r>
                            <w:rPr>
                              <w:rStyle w:val="FontStyle59"/>
                              <w:lang w:val="uk-UA" w:eastAsia="uk-UA"/>
                            </w:rPr>
                            <w:softHyphen/>
                            <w:t>ності:</w:t>
                          </w:r>
                        </w:p>
                        <w:p w:rsidR="00000000" w:rsidRDefault="004426C3">
                          <w:pPr>
                            <w:pStyle w:val="Style30"/>
                            <w:widowControl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прибуток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100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ind w:left="307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збиток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105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Дохід від участі в капіталі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110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Інші фінансові доходи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120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Інші доходи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130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Фінансові витрати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140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Втра</w:t>
                          </w:r>
                          <w:r>
                            <w:rPr>
                              <w:rStyle w:val="FontStyle59"/>
                              <w:lang w:val="uk-UA" w:eastAsia="uk-UA"/>
                            </w:rPr>
                            <w:t>ти від участі в капіталі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150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Інші витрати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160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Фінансові результати від звичайної діяльності до оподаткування: прибуток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170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ind w:left="235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збиток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175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Податок на прибуток від звичайної діяльності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180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Фінансові результати від звичайної діяльності: прибуток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190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ind w:left="226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збиток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195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5" w:lineRule="exact"/>
                            <w:ind w:right="3000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Надзвичайні: доходи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200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ind w:left="221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витрати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205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Податки з надзвичайного прибутку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210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50" w:lineRule="exact"/>
                            <w:ind w:right="3130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Чистий: прибуток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220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ind w:left="211"/>
                            <w:rPr>
                              <w:rStyle w:val="FontStyle59"/>
                              <w:lang w:val="uk-UA" w:eastAsia="uk-UA"/>
                            </w:rPr>
                          </w:pPr>
                          <w:r>
                            <w:rPr>
                              <w:rStyle w:val="FontStyle59"/>
                              <w:lang w:val="uk-UA" w:eastAsia="uk-UA"/>
                            </w:rPr>
                            <w:t>збиток</w:t>
                          </w:r>
                        </w:p>
                      </w:tc>
                      <w:tc>
                        <w:tcPr>
                          <w:tcW w:w="7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30"/>
                            <w:widowControl/>
                            <w:spacing w:line="240" w:lineRule="auto"/>
                            <w:rPr>
                              <w:rStyle w:val="FontStyle59"/>
                            </w:rPr>
                          </w:pPr>
                          <w:r>
                            <w:rPr>
                              <w:rStyle w:val="FontStyle59"/>
                            </w:rPr>
                            <w:t>225</w:t>
                          </w:r>
                        </w:p>
                      </w:tc>
                      <w:tc>
                        <w:tcPr>
                          <w:tcW w:w="12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6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4426C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</w:tbl>
                </w:txbxContent>
              </v:textbox>
            </v:shape>
            <v:shape id="_x0000_s1032" type="#_x0000_t202" style="position:absolute;left:6355;top:418;width:1911;height:254;mso-wrap-edited:f" o:allowincell="f" filled="f" strokecolor="white" strokeweight="0">
              <v:textbox inset="0,0,0,0">
                <w:txbxContent>
                  <w:p w:rsidR="00000000" w:rsidRDefault="004426C3">
                    <w:pPr>
                      <w:pStyle w:val="Style4"/>
                      <w:widowControl/>
                      <w:jc w:val="both"/>
                      <w:rPr>
                        <w:rStyle w:val="FontStyle58"/>
                        <w:lang w:eastAsia="uk-UA"/>
                      </w:rPr>
                    </w:pPr>
                    <w:r>
                      <w:rPr>
                        <w:rStyle w:val="FontStyle58"/>
                        <w:lang w:val="uk-UA" w:eastAsia="uk-UA"/>
                      </w:rPr>
                      <w:t xml:space="preserve">Закінчення </w:t>
                    </w:r>
                    <w:r>
                      <w:rPr>
                        <w:rStyle w:val="FontStyle58"/>
                        <w:lang w:eastAsia="uk-UA"/>
                      </w:rPr>
                      <w:t>табл. 4.1</w:t>
                    </w:r>
                  </w:p>
                </w:txbxContent>
              </v:textbox>
            </v:shape>
            <w10:wrap type="topAndBottom" anchorx="margin"/>
          </v:group>
        </w:pict>
      </w:r>
      <w:r>
        <w:rPr>
          <w:rStyle w:val="FontStyle53"/>
          <w:lang w:val="uk-UA" w:eastAsia="uk-UA"/>
        </w:rPr>
        <w:t xml:space="preserve">Розрахунок прибутку на акцію (НІрозділ звіту) </w:t>
      </w:r>
      <w:r>
        <w:rPr>
          <w:rStyle w:val="FontStyle44"/>
          <w:lang w:val="uk-UA" w:eastAsia="uk-UA"/>
        </w:rPr>
        <w:t>Прибуток на одну акцію (ПНА) використовуєтьс</w:t>
      </w:r>
      <w:r>
        <w:rPr>
          <w:rStyle w:val="FontStyle44"/>
          <w:lang w:val="uk-UA" w:eastAsia="uk-UA"/>
        </w:rPr>
        <w:t>я для оцінки попе</w:t>
      </w:r>
      <w:r>
        <w:rPr>
          <w:rStyle w:val="FontStyle44"/>
          <w:lang w:val="uk-UA" w:eastAsia="uk-UA"/>
        </w:rPr>
        <w:softHyphen/>
        <w:t>редніх результатів операційної діяльності підприємства з метою формування висновку щодо його потенціалу і прийняття рішень про інвестиції. Його еко</w:t>
      </w:r>
      <w:r>
        <w:rPr>
          <w:rStyle w:val="FontStyle44"/>
          <w:lang w:val="uk-UA" w:eastAsia="uk-UA"/>
        </w:rPr>
        <w:softHyphen/>
        <w:t>номічний зміст полягає в розкритті ефективності (прибутковості) викорис</w:t>
      </w:r>
      <w:r>
        <w:rPr>
          <w:rStyle w:val="FontStyle44"/>
          <w:lang w:val="uk-UA" w:eastAsia="uk-UA"/>
        </w:rPr>
        <w:softHyphen/>
        <w:t>тання підприємство</w:t>
      </w:r>
      <w:r>
        <w:rPr>
          <w:rStyle w:val="FontStyle44"/>
          <w:lang w:val="uk-UA" w:eastAsia="uk-UA"/>
        </w:rPr>
        <w:t>м ресурсів, наданих власниками його звичайних акцій.</w:t>
      </w:r>
    </w:p>
    <w:p w:rsidR="00000000" w:rsidRDefault="004426C3">
      <w:pPr>
        <w:pStyle w:val="Style9"/>
        <w:widowControl/>
        <w:spacing w:before="5" w:line="288" w:lineRule="exact"/>
        <w:ind w:firstLine="792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Тому дуже важливим є застосування всіма підприємствами однако</w:t>
      </w:r>
      <w:r>
        <w:rPr>
          <w:rStyle w:val="FontStyle44"/>
          <w:lang w:val="uk-UA" w:eastAsia="uk-UA"/>
        </w:rPr>
        <w:softHyphen/>
        <w:t>вої методики розрахунку цього показника і послідовне дотримання її під час подання фінансових звітів за кілька звітних періодів.</w:t>
      </w:r>
    </w:p>
    <w:p w:rsidR="00000000" w:rsidRDefault="004426C3">
      <w:pPr>
        <w:pStyle w:val="Style9"/>
        <w:widowControl/>
        <w:spacing w:before="5" w:line="288" w:lineRule="exact"/>
        <w:ind w:firstLine="792"/>
        <w:rPr>
          <w:rStyle w:val="FontStyle44"/>
          <w:lang w:val="uk-UA" w:eastAsia="uk-UA"/>
        </w:rPr>
        <w:sectPr w:rsidR="00000000">
          <w:footerReference w:type="even" r:id="rId30"/>
          <w:footerReference w:type="default" r:id="rId31"/>
          <w:type w:val="continuous"/>
          <w:pgSz w:w="11905" w:h="16837"/>
          <w:pgMar w:top="1323" w:right="1752" w:bottom="1440" w:left="2050" w:header="720" w:footer="720" w:gutter="0"/>
          <w:cols w:space="60"/>
          <w:noEndnote/>
        </w:sectPr>
      </w:pPr>
    </w:p>
    <w:p w:rsidR="00000000" w:rsidRDefault="004426C3">
      <w:pPr>
        <w:pStyle w:val="Style9"/>
        <w:widowControl/>
        <w:spacing w:before="53"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lastRenderedPageBreak/>
        <w:t>У міжнародній практиці фінансові аналітики та інвестори, як прави</w:t>
      </w:r>
      <w:r>
        <w:rPr>
          <w:rStyle w:val="FontStyle44"/>
          <w:lang w:val="uk-UA" w:eastAsia="uk-UA"/>
        </w:rPr>
        <w:softHyphen/>
        <w:t xml:space="preserve">ло, користуються двома показниками ПНА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 xml:space="preserve">базисним та розбавленим ПНА. У П(с)БО </w:t>
      </w:r>
      <w:r>
        <w:rPr>
          <w:rStyle w:val="FontStyle44"/>
          <w:lang w:eastAsia="uk-UA"/>
        </w:rPr>
        <w:t xml:space="preserve">№ </w:t>
      </w:r>
      <w:r>
        <w:rPr>
          <w:rStyle w:val="FontStyle44"/>
          <w:lang w:val="uk-UA" w:eastAsia="uk-UA"/>
        </w:rPr>
        <w:t>З перший отримав назву «Чистий прибуток, що припадає на одну просту акцію»</w:t>
      </w:r>
      <w:r>
        <w:rPr>
          <w:rStyle w:val="FontStyle44"/>
          <w:lang w:val="uk-UA" w:eastAsia="uk-UA"/>
        </w:rPr>
        <w:t xml:space="preserve">, а другий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«Скоригований чистий прибуток, що припадає на одну просту акцію».</w:t>
      </w:r>
    </w:p>
    <w:p w:rsidR="00000000" w:rsidRDefault="004426C3">
      <w:pPr>
        <w:pStyle w:val="Style9"/>
        <w:widowControl/>
        <w:spacing w:line="288" w:lineRule="exact"/>
        <w:ind w:firstLine="84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Чистий прибугок, що припадає на одну просту акцію (далі </w:t>
      </w:r>
      <w:r w:rsidRPr="00AF4340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 xml:space="preserve">ПНА), обчислюється за допомогою ділення чистого прибутку або збитку періоду, які </w:t>
      </w:r>
      <w:r>
        <w:rPr>
          <w:rStyle w:val="FontStyle44"/>
          <w:lang w:val="uk-UA" w:eastAsia="uk-UA"/>
        </w:rPr>
        <w:lastRenderedPageBreak/>
        <w:t>належать власникам простих акцій, на с</w:t>
      </w:r>
      <w:r>
        <w:rPr>
          <w:rStyle w:val="FontStyle44"/>
          <w:lang w:val="uk-UA" w:eastAsia="uk-UA"/>
        </w:rPr>
        <w:t>ередньозважену кількість простих ак</w:t>
      </w:r>
      <w:r>
        <w:rPr>
          <w:rStyle w:val="FontStyle44"/>
          <w:lang w:val="uk-UA" w:eastAsia="uk-UA"/>
        </w:rPr>
        <w:softHyphen/>
        <w:t>цій, і таких, що перебувають в обігу протягом цього періоду.</w:t>
      </w:r>
    </w:p>
    <w:p w:rsidR="00000000" w:rsidRDefault="004426C3">
      <w:pPr>
        <w:pStyle w:val="Style9"/>
        <w:widowControl/>
        <w:spacing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Потенційні прості акції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це фінансовий інструмент або інший кон</w:t>
      </w:r>
      <w:r>
        <w:rPr>
          <w:rStyle w:val="FontStyle44"/>
          <w:lang w:val="uk-UA" w:eastAsia="uk-UA"/>
        </w:rPr>
        <w:softHyphen/>
        <w:t>тракт, за яким у майбутньому його власникові надається право на прості ак</w:t>
      </w:r>
      <w:r>
        <w:rPr>
          <w:rStyle w:val="FontStyle44"/>
          <w:lang w:val="uk-UA" w:eastAsia="uk-UA"/>
        </w:rPr>
        <w:softHyphen/>
        <w:t>ції. До них належать</w:t>
      </w:r>
      <w:r>
        <w:rPr>
          <w:rStyle w:val="FontStyle44"/>
          <w:lang w:val="uk-UA" w:eastAsia="uk-UA"/>
        </w:rPr>
        <w:t>: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123"/>
        </w:tabs>
        <w:spacing w:line="288" w:lineRule="exact"/>
        <w:ind w:left="854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облігації, які можна конвертувати у звичайні акції;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123"/>
        </w:tabs>
        <w:spacing w:line="288" w:lineRule="exact"/>
        <w:ind w:left="854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привілейовані акції, які можуть буги конвертовані в прості акції;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123"/>
        </w:tabs>
        <w:spacing w:before="5" w:line="288" w:lineRule="exact"/>
        <w:ind w:left="854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варанти на акції;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123"/>
        </w:tabs>
        <w:spacing w:line="288" w:lineRule="exact"/>
        <w:ind w:left="854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опціони на акції;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123"/>
        </w:tabs>
        <w:spacing w:line="288" w:lineRule="exact"/>
        <w:ind w:left="1123"/>
        <w:rPr>
          <w:rStyle w:val="FontStyle44"/>
        </w:rPr>
      </w:pPr>
      <w:r>
        <w:rPr>
          <w:rStyle w:val="FontStyle44"/>
          <w:lang w:val="uk-UA" w:eastAsia="uk-UA"/>
        </w:rPr>
        <w:t>акції, які можуть бути придбані за спеціальними програмами для працівників;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123"/>
        </w:tabs>
        <w:spacing w:line="288" w:lineRule="exact"/>
        <w:ind w:left="1123"/>
        <w:rPr>
          <w:rStyle w:val="FontStyle44"/>
        </w:rPr>
      </w:pPr>
      <w:r>
        <w:rPr>
          <w:rStyle w:val="FontStyle44"/>
          <w:lang w:val="uk-UA" w:eastAsia="uk-UA"/>
        </w:rPr>
        <w:t>контракти, учасники яких матимуть право на отримання про</w:t>
      </w:r>
      <w:r>
        <w:rPr>
          <w:rStyle w:val="FontStyle44"/>
          <w:lang w:val="uk-UA" w:eastAsia="uk-UA"/>
        </w:rPr>
        <w:softHyphen/>
        <w:t>стих акцій залежно від виконання вимог, передбачених цими кон</w:t>
      </w:r>
      <w:r>
        <w:rPr>
          <w:rStyle w:val="FontStyle44"/>
          <w:lang w:val="uk-UA" w:eastAsia="uk-UA"/>
        </w:rPr>
        <w:softHyphen/>
        <w:t>трактами.</w:t>
      </w:r>
    </w:p>
    <w:p w:rsidR="00000000" w:rsidRDefault="004426C3">
      <w:pPr>
        <w:pStyle w:val="Style9"/>
        <w:widowControl/>
        <w:spacing w:line="288" w:lineRule="exact"/>
        <w:ind w:firstLine="84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Фондовий ринок України ще молодий, тому не всі перераховані фі</w:t>
      </w:r>
      <w:r>
        <w:rPr>
          <w:rStyle w:val="FontStyle44"/>
          <w:lang w:val="uk-UA" w:eastAsia="uk-UA"/>
        </w:rPr>
        <w:softHyphen/>
        <w:t>нансові інструменти наявні на ньому, проте він швидко розвиваєть</w:t>
      </w:r>
      <w:r>
        <w:rPr>
          <w:rStyle w:val="FontStyle44"/>
          <w:lang w:val="uk-UA" w:eastAsia="uk-UA"/>
        </w:rPr>
        <w:t>ся, і слід бути готовим до завтрашнього дня.</w:t>
      </w:r>
    </w:p>
    <w:p w:rsidR="00000000" w:rsidRDefault="004426C3">
      <w:pPr>
        <w:pStyle w:val="Style9"/>
        <w:widowControl/>
        <w:spacing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Необхідність та особливість визначення можливого впливу потен</w:t>
      </w:r>
      <w:r>
        <w:rPr>
          <w:rStyle w:val="FontStyle44"/>
          <w:lang w:val="uk-UA" w:eastAsia="uk-UA"/>
        </w:rPr>
        <w:softHyphen/>
        <w:t>ційних простих акції на величину ПНА зумовлюється двома обліковими принципами: превалювання сутності над формою та обачності.</w:t>
      </w:r>
    </w:p>
    <w:p w:rsidR="00000000" w:rsidRDefault="004426C3">
      <w:pPr>
        <w:pStyle w:val="Style9"/>
        <w:widowControl/>
        <w:spacing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Перший з них вимагає вр</w:t>
      </w:r>
      <w:r>
        <w:rPr>
          <w:rStyle w:val="FontStyle44"/>
          <w:lang w:val="uk-UA" w:eastAsia="uk-UA"/>
        </w:rPr>
        <w:t>аховувати під час розрахунку ПНА потен</w:t>
      </w:r>
      <w:r>
        <w:rPr>
          <w:rStyle w:val="FontStyle44"/>
          <w:lang w:val="uk-UA" w:eastAsia="uk-UA"/>
        </w:rPr>
        <w:softHyphen/>
        <w:t>ційні прості акції, незважаючи на розкриті вище відмінності у правах власни</w:t>
      </w:r>
      <w:r>
        <w:rPr>
          <w:rStyle w:val="FontStyle44"/>
          <w:lang w:val="uk-UA" w:eastAsia="uk-UA"/>
        </w:rPr>
        <w:softHyphen/>
        <w:t>ків простих і потенційних простих акції. Таким чином підкреслюється тим</w:t>
      </w:r>
      <w:r>
        <w:rPr>
          <w:rStyle w:val="FontStyle44"/>
          <w:lang w:val="uk-UA" w:eastAsia="uk-UA"/>
        </w:rPr>
        <w:softHyphen/>
        <w:t>часовий характер різниці між простими і потенційними простими акціями</w:t>
      </w:r>
      <w:r>
        <w:rPr>
          <w:rStyle w:val="FontStyle44"/>
          <w:lang w:val="uk-UA" w:eastAsia="uk-UA"/>
        </w:rPr>
        <w:t>.</w:t>
      </w:r>
    </w:p>
    <w:p w:rsidR="00000000" w:rsidRDefault="004426C3">
      <w:pPr>
        <w:pStyle w:val="Style9"/>
        <w:widowControl/>
        <w:spacing w:line="288" w:lineRule="exact"/>
        <w:ind w:firstLine="84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Другий принцип реалізується шляхом включення до розрахунку лише розбавляючих потенційних простих акції, тобто таких, які ведуть до зменшення суми базисного ПНА, обчисленого на підставі середньозваженої кількості простих акцій.</w:t>
      </w:r>
    </w:p>
    <w:p w:rsidR="00000000" w:rsidRDefault="004426C3">
      <w:pPr>
        <w:pStyle w:val="Style9"/>
        <w:widowControl/>
        <w:spacing w:line="288" w:lineRule="exact"/>
        <w:ind w:left="840" w:firstLine="0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Для заповнення розділу III </w:t>
      </w:r>
      <w:r>
        <w:rPr>
          <w:rStyle w:val="FontStyle44"/>
          <w:lang w:val="uk-UA" w:eastAsia="uk-UA"/>
        </w:rPr>
        <w:t>звіту про фінансові результати слід:</w:t>
      </w:r>
    </w:p>
    <w:p w:rsidR="00000000" w:rsidRDefault="004426C3">
      <w:pPr>
        <w:pStyle w:val="Style40"/>
        <w:widowControl/>
        <w:spacing w:line="288" w:lineRule="exact"/>
        <w:ind w:left="859"/>
        <w:jc w:val="left"/>
        <w:rPr>
          <w:rStyle w:val="FontStyle44"/>
          <w:lang w:val="uk-UA"/>
        </w:rPr>
      </w:pPr>
      <w:r>
        <w:rPr>
          <w:rStyle w:val="FontStyle57"/>
        </w:rPr>
        <w:t xml:space="preserve">1. </w:t>
      </w:r>
      <w:r>
        <w:rPr>
          <w:rStyle w:val="FontStyle57"/>
          <w:lang w:val="uk-UA"/>
        </w:rPr>
        <w:t xml:space="preserve">Визначити чисельник </w:t>
      </w:r>
      <w:r>
        <w:rPr>
          <w:rStyle w:val="FontStyle44"/>
          <w:lang w:val="uk-UA"/>
        </w:rPr>
        <w:t>ПНА</w:t>
      </w:r>
    </w:p>
    <w:p w:rsidR="00000000" w:rsidRDefault="004426C3">
      <w:pPr>
        <w:pStyle w:val="Style9"/>
        <w:widowControl/>
        <w:spacing w:before="5" w:line="288" w:lineRule="exact"/>
        <w:ind w:left="840" w:firstLine="0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Для цього:</w:t>
      </w:r>
    </w:p>
    <w:p w:rsidR="00000000" w:rsidRDefault="004426C3">
      <w:pPr>
        <w:pStyle w:val="Style12"/>
        <w:widowControl/>
        <w:tabs>
          <w:tab w:val="left" w:pos="1123"/>
        </w:tabs>
        <w:spacing w:line="288" w:lineRule="exact"/>
        <w:ind w:left="854" w:firstLine="0"/>
        <w:jc w:val="left"/>
        <w:rPr>
          <w:rStyle w:val="FontStyle44"/>
          <w:lang w:val="uk-UA"/>
        </w:rPr>
      </w:pPr>
      <w:r>
        <w:rPr>
          <w:rStyle w:val="FontStyle44"/>
        </w:rPr>
        <w:t>•</w:t>
      </w:r>
      <w:r>
        <w:rPr>
          <w:rStyle w:val="FontStyle44"/>
          <w:sz w:val="20"/>
          <w:szCs w:val="20"/>
        </w:rPr>
        <w:tab/>
      </w:r>
      <w:r>
        <w:rPr>
          <w:rStyle w:val="FontStyle44"/>
          <w:lang w:val="uk-UA"/>
        </w:rPr>
        <w:t>визначити чистий прибугок (збиток) звітного періоду;</w:t>
      </w:r>
    </w:p>
    <w:p w:rsidR="00000000" w:rsidRDefault="004426C3">
      <w:pPr>
        <w:pStyle w:val="Style12"/>
        <w:widowControl/>
        <w:spacing w:before="53" w:line="288" w:lineRule="exact"/>
        <w:ind w:left="1224"/>
        <w:rPr>
          <w:rStyle w:val="FontStyle44"/>
          <w:lang w:val="uk-UA"/>
        </w:rPr>
      </w:pPr>
      <w:r>
        <w:rPr>
          <w:rStyle w:val="FontStyle44"/>
        </w:rPr>
        <w:t xml:space="preserve">• </w:t>
      </w:r>
      <w:r>
        <w:rPr>
          <w:rStyle w:val="FontStyle44"/>
          <w:lang w:val="uk-UA"/>
        </w:rPr>
        <w:t>розрахувати чистий прибуток (збиток), який належить власникам простих акцій, вирахувавши з чистого прибутку звітного періоду</w:t>
      </w:r>
      <w:r>
        <w:rPr>
          <w:rStyle w:val="FontStyle44"/>
          <w:lang w:val="uk-UA"/>
        </w:rPr>
        <w:t xml:space="preserve"> (додавши до збитку) дивіденди, нараховані власникам привілейо</w:t>
      </w:r>
      <w:r>
        <w:rPr>
          <w:rStyle w:val="FontStyle44"/>
          <w:lang w:val="uk-UA"/>
        </w:rPr>
        <w:softHyphen/>
        <w:t>ваних акцій.</w:t>
      </w:r>
    </w:p>
    <w:p w:rsidR="00000000" w:rsidRDefault="004426C3">
      <w:pPr>
        <w:pStyle w:val="Style37"/>
        <w:widowControl/>
        <w:tabs>
          <w:tab w:val="left" w:pos="1176"/>
        </w:tabs>
        <w:spacing w:line="288" w:lineRule="exact"/>
        <w:ind w:left="936" w:firstLine="0"/>
        <w:rPr>
          <w:rStyle w:val="FontStyle57"/>
          <w:lang w:val="uk-UA"/>
        </w:rPr>
      </w:pPr>
      <w:r>
        <w:rPr>
          <w:rStyle w:val="FontStyle57"/>
        </w:rPr>
        <w:t>2.</w:t>
      </w:r>
      <w:r>
        <w:rPr>
          <w:rStyle w:val="FontStyle57"/>
          <w:b w:val="0"/>
          <w:bCs w:val="0"/>
          <w:sz w:val="20"/>
          <w:szCs w:val="20"/>
        </w:rPr>
        <w:tab/>
      </w:r>
      <w:r>
        <w:rPr>
          <w:rStyle w:val="FontStyle57"/>
          <w:lang w:val="uk-UA"/>
        </w:rPr>
        <w:t>Визначити знаменник ПНА</w:t>
      </w:r>
    </w:p>
    <w:p w:rsidR="00000000" w:rsidRDefault="004426C3">
      <w:pPr>
        <w:pStyle w:val="Style9"/>
        <w:widowControl/>
        <w:spacing w:before="5" w:line="288" w:lineRule="exact"/>
        <w:ind w:firstLine="797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З цією метою за даними обліку розрахувати середньозважену кіль</w:t>
      </w:r>
      <w:r>
        <w:rPr>
          <w:rStyle w:val="FontStyle44"/>
          <w:lang w:val="uk-UA" w:eastAsia="uk-UA"/>
        </w:rPr>
        <w:softHyphen/>
        <w:t>кість простих акцій, які перебували в обігу протягом звітного періоду, за фор</w:t>
      </w:r>
      <w:r>
        <w:rPr>
          <w:rStyle w:val="FontStyle44"/>
          <w:lang w:val="uk-UA" w:eastAsia="uk-UA"/>
        </w:rPr>
        <w:softHyphen/>
        <w:t>мулою середн</w:t>
      </w:r>
      <w:r>
        <w:rPr>
          <w:rStyle w:val="FontStyle44"/>
          <w:lang w:val="uk-UA" w:eastAsia="uk-UA"/>
        </w:rPr>
        <w:t>ьозваженої.</w:t>
      </w:r>
    </w:p>
    <w:p w:rsidR="00000000" w:rsidRDefault="004426C3">
      <w:pPr>
        <w:pStyle w:val="Style37"/>
        <w:widowControl/>
        <w:tabs>
          <w:tab w:val="left" w:pos="1051"/>
        </w:tabs>
        <w:spacing w:line="288" w:lineRule="exact"/>
        <w:jc w:val="both"/>
        <w:rPr>
          <w:rStyle w:val="FontStyle57"/>
          <w:lang w:val="uk-UA"/>
        </w:rPr>
      </w:pPr>
      <w:r>
        <w:rPr>
          <w:rStyle w:val="FontStyle57"/>
        </w:rPr>
        <w:t>3.</w:t>
      </w:r>
      <w:r>
        <w:rPr>
          <w:rStyle w:val="FontStyle57"/>
          <w:b w:val="0"/>
          <w:bCs w:val="0"/>
          <w:sz w:val="20"/>
          <w:szCs w:val="20"/>
        </w:rPr>
        <w:tab/>
      </w:r>
      <w:r>
        <w:rPr>
          <w:rStyle w:val="FontStyle57"/>
          <w:lang w:val="uk-UA"/>
        </w:rPr>
        <w:t>Обчислити ПНА як результат ділення чистого прибутку, який</w:t>
      </w:r>
      <w:r>
        <w:rPr>
          <w:rStyle w:val="FontStyle57"/>
          <w:lang w:val="uk-UA"/>
        </w:rPr>
        <w:br/>
        <w:t>належить власникам простих акцій, на середньозважену кількість цих ак-</w:t>
      </w:r>
      <w:r>
        <w:rPr>
          <w:rStyle w:val="FontStyle57"/>
          <w:lang w:val="uk-UA"/>
        </w:rPr>
        <w:br/>
        <w:t>цій в обігу</w:t>
      </w:r>
    </w:p>
    <w:p w:rsidR="00000000" w:rsidRDefault="004426C3">
      <w:pPr>
        <w:pStyle w:val="Style9"/>
        <w:widowControl/>
        <w:spacing w:before="5" w:line="288" w:lineRule="exact"/>
        <w:ind w:firstLine="806"/>
        <w:rPr>
          <w:rStyle w:val="FontStyle53"/>
          <w:lang w:eastAsia="uk-UA"/>
        </w:rPr>
      </w:pPr>
      <w:r>
        <w:rPr>
          <w:rStyle w:val="FontStyle44"/>
          <w:lang w:val="uk-UA" w:eastAsia="uk-UA"/>
        </w:rPr>
        <w:t>Як правило, прості акції включаються до розрахунку середньозва</w:t>
      </w:r>
      <w:r>
        <w:rPr>
          <w:rStyle w:val="FontStyle44"/>
          <w:lang w:val="uk-UA" w:eastAsia="uk-UA"/>
        </w:rPr>
        <w:softHyphen/>
        <w:t>женої їх кількості з дати випуску. Пр</w:t>
      </w:r>
      <w:r>
        <w:rPr>
          <w:rStyle w:val="FontStyle44"/>
          <w:lang w:val="uk-UA" w:eastAsia="uk-UA"/>
        </w:rPr>
        <w:t xml:space="preserve">иклади визначення цієї дати наведено в </w:t>
      </w:r>
      <w:r>
        <w:rPr>
          <w:rStyle w:val="FontStyle58"/>
          <w:lang w:eastAsia="uk-UA"/>
        </w:rPr>
        <w:t>табл. 4</w:t>
      </w:r>
      <w:r>
        <w:rPr>
          <w:rStyle w:val="FontStyle53"/>
          <w:lang w:eastAsia="uk-UA"/>
        </w:rPr>
        <w:t>.2.</w:t>
      </w:r>
    </w:p>
    <w:p w:rsidR="00000000" w:rsidRDefault="004426C3">
      <w:pPr>
        <w:pStyle w:val="Style8"/>
        <w:widowControl/>
        <w:spacing w:line="245" w:lineRule="exact"/>
        <w:jc w:val="right"/>
        <w:rPr>
          <w:rStyle w:val="FontStyle44"/>
          <w:lang w:eastAsia="uk-UA"/>
        </w:rPr>
      </w:pPr>
      <w:r>
        <w:rPr>
          <w:rStyle w:val="FontStyle44"/>
          <w:lang w:val="uk-UA" w:eastAsia="uk-UA"/>
        </w:rPr>
        <w:t xml:space="preserve">Таблиця </w:t>
      </w:r>
      <w:r>
        <w:rPr>
          <w:rStyle w:val="FontStyle44"/>
          <w:lang w:eastAsia="uk-UA"/>
        </w:rPr>
        <w:t>4.2</w:t>
      </w:r>
    </w:p>
    <w:p w:rsidR="00000000" w:rsidRDefault="004426C3">
      <w:pPr>
        <w:pStyle w:val="Style40"/>
        <w:widowControl/>
        <w:spacing w:line="245" w:lineRule="exact"/>
        <w:ind w:left="763"/>
        <w:rPr>
          <w:rStyle w:val="FontStyle57"/>
          <w:lang w:val="uk-UA" w:eastAsia="uk-UA"/>
        </w:rPr>
      </w:pPr>
      <w:r>
        <w:rPr>
          <w:rStyle w:val="FontStyle57"/>
          <w:lang w:val="uk-UA" w:eastAsia="uk-UA"/>
        </w:rPr>
        <w:t>Дати включення простих акцій до обчислення середньозваженої кількості звичайних акцій в обігу</w:t>
      </w:r>
    </w:p>
    <w:p w:rsidR="00000000" w:rsidRDefault="004426C3">
      <w:pPr>
        <w:widowControl/>
        <w:spacing w:after="1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86"/>
        <w:gridCol w:w="44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2"/>
              <w:widowControl/>
              <w:ind w:left="595"/>
              <w:rPr>
                <w:rStyle w:val="FontStyle60"/>
                <w:lang w:val="uk-UA" w:eastAsia="uk-UA"/>
              </w:rPr>
            </w:pPr>
            <w:r>
              <w:rPr>
                <w:rStyle w:val="FontStyle60"/>
                <w:lang w:val="uk-UA" w:eastAsia="uk-UA"/>
              </w:rPr>
              <w:t>Особливості (мета) випуску звичайних акцій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6"/>
              <w:widowControl/>
              <w:spacing w:line="240" w:lineRule="exact"/>
              <w:rPr>
                <w:rStyle w:val="FontStyle60"/>
                <w:lang w:val="uk-UA" w:eastAsia="uk-UA"/>
              </w:rPr>
            </w:pPr>
            <w:r>
              <w:rPr>
                <w:rStyle w:val="FontStyle60"/>
                <w:lang w:val="uk-UA" w:eastAsia="uk-UA"/>
              </w:rPr>
              <w:t>Дата включення звичайних акцій до обчислення середньозва</w:t>
            </w:r>
            <w:r>
              <w:rPr>
                <w:rStyle w:val="FontStyle60"/>
                <w:lang w:val="uk-UA" w:eastAsia="uk-UA"/>
              </w:rPr>
              <w:t>женої кількості звичайних акцій, які перебували в обігу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spacing w:line="240" w:lineRule="auto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lastRenderedPageBreak/>
              <w:t>Обмін на грошові кошти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spacing w:line="245" w:lineRule="exact"/>
              <w:ind w:firstLine="5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Дата виникнення дебіторської заборгова</w:t>
            </w:r>
            <w:r>
              <w:rPr>
                <w:rStyle w:val="FontStyle59"/>
                <w:lang w:val="uk-UA" w:eastAsia="uk-UA"/>
              </w:rPr>
              <w:softHyphen/>
              <w:t>ності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spacing w:line="245" w:lineRule="exact"/>
              <w:ind w:firstLine="10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Добровільна реінвестиція дивіден</w:t>
            </w:r>
            <w:r>
              <w:rPr>
                <w:rStyle w:val="FontStyle59"/>
                <w:lang w:val="uk-UA" w:eastAsia="uk-UA"/>
              </w:rPr>
              <w:softHyphen/>
              <w:t>дів у звичайні чи привілейовані акції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spacing w:line="240" w:lineRule="auto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Дата виплати дивідендів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spacing w:line="245" w:lineRule="exact"/>
              <w:ind w:firstLine="10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Конвертування боргового інстру</w:t>
            </w:r>
            <w:r>
              <w:rPr>
                <w:rStyle w:val="FontStyle59"/>
                <w:lang w:val="uk-UA" w:eastAsia="uk-UA"/>
              </w:rPr>
              <w:softHyphen/>
              <w:t>мен</w:t>
            </w:r>
            <w:r>
              <w:rPr>
                <w:rStyle w:val="FontStyle59"/>
                <w:lang w:val="uk-UA" w:eastAsia="uk-UA"/>
              </w:rPr>
              <w:t>ту у звичайні акції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spacing w:line="240" w:lineRule="auto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Дата припинення нарахування процентів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spacing w:line="245" w:lineRule="exact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Випуск замість процентів</w:t>
            </w:r>
          </w:p>
          <w:p w:rsidR="00000000" w:rsidRDefault="004426C3">
            <w:pPr>
              <w:pStyle w:val="Style30"/>
              <w:widowControl/>
              <w:spacing w:line="245" w:lineRule="exact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або номіналу інших фінансових</w:t>
            </w:r>
          </w:p>
          <w:p w:rsidR="00000000" w:rsidRDefault="004426C3">
            <w:pPr>
              <w:pStyle w:val="Style30"/>
              <w:widowControl/>
              <w:spacing w:line="245" w:lineRule="exact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інструментів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spacing w:line="240" w:lineRule="auto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Дата припинення нарахування процентів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spacing w:line="250" w:lineRule="exact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Для погашення зобов'язання підприємства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spacing w:line="240" w:lineRule="auto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Дата погашення зобов'язання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spacing w:line="250" w:lineRule="exact"/>
              <w:ind w:firstLine="5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Придбання активу (крі</w:t>
            </w:r>
            <w:r>
              <w:rPr>
                <w:rStyle w:val="FontStyle59"/>
                <w:lang w:val="uk-UA" w:eastAsia="uk-UA"/>
              </w:rPr>
              <w:t>м грошових коштів)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spacing w:line="240" w:lineRule="auto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Дата визнання придбання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spacing w:line="240" w:lineRule="auto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Обмін на надання послуг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spacing w:line="240" w:lineRule="auto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Момент надання послуг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spacing w:line="245" w:lineRule="exact"/>
              <w:ind w:left="5" w:hanging="5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Частина компенсації під час об'єднання (придбання) компаній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spacing w:line="240" w:lineRule="auto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Дата придбання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spacing w:line="240" w:lineRule="auto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Частково оплачуваний випуск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spacing w:line="245" w:lineRule="exact"/>
              <w:ind w:left="5" w:hanging="5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Дата виникнення дебіторської заборгова</w:t>
            </w:r>
            <w:r>
              <w:rPr>
                <w:rStyle w:val="FontStyle59"/>
                <w:lang w:val="uk-UA" w:eastAsia="uk-UA"/>
              </w:rPr>
              <w:softHyphen/>
              <w:t>ності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ind w:left="5" w:hanging="5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Випуск у разі в</w:t>
            </w:r>
            <w:r>
              <w:rPr>
                <w:rStyle w:val="FontStyle59"/>
                <w:lang w:val="uk-UA" w:eastAsia="uk-UA"/>
              </w:rPr>
              <w:t>иконання певних умов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6C3">
            <w:pPr>
              <w:pStyle w:val="Style30"/>
              <w:widowControl/>
              <w:spacing w:line="240" w:lineRule="auto"/>
              <w:rPr>
                <w:rStyle w:val="FontStyle59"/>
                <w:lang w:val="uk-UA" w:eastAsia="uk-UA"/>
              </w:rPr>
            </w:pPr>
            <w:r>
              <w:rPr>
                <w:rStyle w:val="FontStyle59"/>
                <w:lang w:val="uk-UA" w:eastAsia="uk-UA"/>
              </w:rPr>
              <w:t>Дата виконання зазначених умов</w:t>
            </w:r>
          </w:p>
        </w:tc>
      </w:tr>
    </w:tbl>
    <w:p w:rsidR="00000000" w:rsidRDefault="004426C3">
      <w:pPr>
        <w:pStyle w:val="Style9"/>
        <w:widowControl/>
        <w:spacing w:before="53" w:line="293" w:lineRule="exact"/>
        <w:ind w:firstLine="845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Під час розрахунку ПНА слід брати до уваги також зміну кількості простих акцій в обігу без відповідної зміни в ресурсах підприємства.</w:t>
      </w:r>
    </w:p>
    <w:p w:rsidR="00000000" w:rsidRDefault="004426C3">
      <w:pPr>
        <w:pStyle w:val="Style9"/>
        <w:widowControl/>
        <w:spacing w:before="53" w:line="293" w:lineRule="exact"/>
        <w:ind w:firstLine="845"/>
        <w:jc w:val="left"/>
        <w:rPr>
          <w:rStyle w:val="FontStyle44"/>
          <w:lang w:val="uk-UA" w:eastAsia="uk-UA"/>
        </w:rPr>
        <w:sectPr w:rsidR="00000000">
          <w:footerReference w:type="even" r:id="rId32"/>
          <w:footerReference w:type="default" r:id="rId33"/>
          <w:type w:val="continuous"/>
          <w:pgSz w:w="11905" w:h="16837"/>
          <w:pgMar w:top="1145" w:right="1926" w:bottom="1440" w:left="2088" w:header="720" w:footer="720" w:gutter="0"/>
          <w:cols w:space="60"/>
          <w:noEndnote/>
        </w:sectPr>
      </w:pPr>
    </w:p>
    <w:p w:rsidR="00000000" w:rsidRDefault="004426C3">
      <w:pPr>
        <w:pStyle w:val="Style9"/>
        <w:widowControl/>
        <w:spacing w:before="53" w:line="288" w:lineRule="exact"/>
        <w:ind w:left="864" w:firstLine="0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lastRenderedPageBreak/>
        <w:t>Такі зміни відбуваються під час: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133"/>
        </w:tabs>
        <w:spacing w:line="288" w:lineRule="exact"/>
        <w:ind w:left="864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сплати д</w:t>
      </w:r>
      <w:r>
        <w:rPr>
          <w:rStyle w:val="FontStyle44"/>
          <w:lang w:val="uk-UA" w:eastAsia="uk-UA"/>
        </w:rPr>
        <w:t>ивідендів простими акціями;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133"/>
        </w:tabs>
        <w:spacing w:before="5" w:line="288" w:lineRule="exact"/>
        <w:ind w:left="1133"/>
        <w:rPr>
          <w:rStyle w:val="FontStyle44"/>
        </w:rPr>
      </w:pPr>
      <w:r>
        <w:rPr>
          <w:rStyle w:val="FontStyle44"/>
          <w:lang w:val="uk-UA" w:eastAsia="uk-UA"/>
        </w:rPr>
        <w:t>випуску прав на придбання простих акцій, призначених для чинних акціонерів, за ціною, яка нижча від справедливої вартості простих акцій;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133"/>
        </w:tabs>
        <w:spacing w:before="5" w:line="288" w:lineRule="exact"/>
        <w:ind w:left="864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дріблення акцій;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133"/>
        </w:tabs>
        <w:spacing w:before="5" w:line="288" w:lineRule="exact"/>
        <w:ind w:left="864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зворотного дріблення (консолідації) акцій.</w:t>
      </w:r>
    </w:p>
    <w:p w:rsidR="00000000" w:rsidRDefault="004426C3">
      <w:pPr>
        <w:pStyle w:val="Style9"/>
        <w:widowControl/>
        <w:spacing w:line="288" w:lineRule="exac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Під час врахування </w:t>
      </w:r>
      <w:r>
        <w:rPr>
          <w:rStyle w:val="FontStyle44"/>
          <w:lang w:val="uk-UA" w:eastAsia="uk-UA"/>
        </w:rPr>
        <w:t>таких подій припускається, що подія відбулася на початку звітного періоду.</w:t>
      </w:r>
    </w:p>
    <w:p w:rsidR="00000000" w:rsidRDefault="004426C3">
      <w:pPr>
        <w:pStyle w:val="Style15"/>
        <w:widowControl/>
        <w:tabs>
          <w:tab w:val="left" w:pos="1085"/>
        </w:tabs>
        <w:spacing w:line="288" w:lineRule="exact"/>
        <w:ind w:left="850"/>
        <w:rPr>
          <w:rStyle w:val="FontStyle57"/>
          <w:lang w:val="uk-UA"/>
        </w:rPr>
      </w:pPr>
      <w:r>
        <w:rPr>
          <w:rStyle w:val="FontStyle57"/>
        </w:rPr>
        <w:t>4.</w:t>
      </w:r>
      <w:r>
        <w:rPr>
          <w:rStyle w:val="FontStyle57"/>
          <w:b w:val="0"/>
          <w:bCs w:val="0"/>
          <w:sz w:val="20"/>
          <w:szCs w:val="20"/>
        </w:rPr>
        <w:tab/>
      </w:r>
      <w:r>
        <w:rPr>
          <w:rStyle w:val="FontStyle57"/>
          <w:lang w:val="uk-UA"/>
        </w:rPr>
        <w:t>Розрахувати чисельник скоригованого ПНА</w:t>
      </w:r>
    </w:p>
    <w:p w:rsidR="00000000" w:rsidRDefault="004426C3">
      <w:pPr>
        <w:pStyle w:val="Style9"/>
        <w:widowControl/>
        <w:spacing w:before="5" w:line="288" w:lineRule="exact"/>
        <w:ind w:firstLine="84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Для цього треба визначити наявність на підприємстві фінансових ін</w:t>
      </w:r>
      <w:r>
        <w:rPr>
          <w:rStyle w:val="FontStyle44"/>
          <w:lang w:val="uk-UA" w:eastAsia="uk-UA"/>
        </w:rPr>
        <w:softHyphen/>
        <w:t>струментів, що є потенційними простими акціями, та оцінити їхній вплив н</w:t>
      </w:r>
      <w:r>
        <w:rPr>
          <w:rStyle w:val="FontStyle44"/>
          <w:lang w:val="uk-UA" w:eastAsia="uk-UA"/>
        </w:rPr>
        <w:t>а суму чистого прибутку, який належить власникам простих акцій.</w:t>
      </w:r>
    </w:p>
    <w:p w:rsidR="00000000" w:rsidRDefault="004426C3">
      <w:pPr>
        <w:pStyle w:val="Style9"/>
        <w:widowControl/>
        <w:spacing w:line="288" w:lineRule="exact"/>
        <w:ind w:firstLine="84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До розрахунку скоригованого ПНА включають лише такі потенційні прості акції, які мають розбавляючий вплив на ПНА, тобто зменшують йо</w:t>
      </w:r>
      <w:r>
        <w:rPr>
          <w:rStyle w:val="FontStyle44"/>
          <w:lang w:val="uk-UA" w:eastAsia="uk-UA"/>
        </w:rPr>
        <w:softHyphen/>
        <w:t>го значення. Оцінка впливу здійснюється для кожного виду по</w:t>
      </w:r>
      <w:r>
        <w:rPr>
          <w:rStyle w:val="FontStyle44"/>
          <w:lang w:val="uk-UA" w:eastAsia="uk-UA"/>
        </w:rPr>
        <w:t>тенційних простих акцій (кожного випуску, серії випусків певного виду акцій) на суму чистого прибутку.</w:t>
      </w:r>
    </w:p>
    <w:p w:rsidR="00000000" w:rsidRDefault="004426C3">
      <w:pPr>
        <w:pStyle w:val="Style9"/>
        <w:widowControl/>
        <w:spacing w:line="288" w:lineRule="exact"/>
        <w:ind w:firstLine="84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З метою обчислення чисельника скоригованого ПНА чисельник, ви</w:t>
      </w:r>
      <w:r>
        <w:rPr>
          <w:rStyle w:val="FontStyle44"/>
          <w:lang w:val="uk-UA" w:eastAsia="uk-UA"/>
        </w:rPr>
        <w:softHyphen/>
        <w:t>значений для ПНА, враховуючи сплату податків, слід коригувати на суму: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133"/>
        </w:tabs>
        <w:spacing w:line="288" w:lineRule="exact"/>
        <w:ind w:left="1133"/>
        <w:rPr>
          <w:rStyle w:val="FontStyle44"/>
        </w:rPr>
      </w:pPr>
      <w:r>
        <w:rPr>
          <w:rStyle w:val="FontStyle44"/>
          <w:lang w:val="uk-UA" w:eastAsia="uk-UA"/>
        </w:rPr>
        <w:t>дивідендів, визн</w:t>
      </w:r>
      <w:r>
        <w:rPr>
          <w:rStyle w:val="FontStyle44"/>
          <w:lang w:val="uk-UA" w:eastAsia="uk-UA"/>
        </w:rPr>
        <w:t>аних у звітному періоді, на розбавляючі потенцій</w:t>
      </w:r>
      <w:r>
        <w:rPr>
          <w:rStyle w:val="FontStyle44"/>
          <w:lang w:val="uk-UA" w:eastAsia="uk-UA"/>
        </w:rPr>
        <w:softHyphen/>
        <w:t>ні прості акції, оскільки ці дивіденди бралися до уваги під час об</w:t>
      </w:r>
      <w:r>
        <w:rPr>
          <w:rStyle w:val="FontStyle44"/>
          <w:lang w:val="uk-UA" w:eastAsia="uk-UA"/>
        </w:rPr>
        <w:softHyphen/>
        <w:t>числення чистого прибутку за період;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133"/>
        </w:tabs>
        <w:spacing w:line="288" w:lineRule="exact"/>
        <w:ind w:left="1133"/>
        <w:rPr>
          <w:rStyle w:val="FontStyle44"/>
        </w:rPr>
      </w:pPr>
      <w:r>
        <w:rPr>
          <w:rStyle w:val="FontStyle44"/>
          <w:lang w:val="uk-UA" w:eastAsia="uk-UA"/>
        </w:rPr>
        <w:t>процентів, визнаних у періоді, які пов'язані з розбавляючими по</w:t>
      </w:r>
      <w:r>
        <w:rPr>
          <w:rStyle w:val="FontStyle44"/>
          <w:lang w:val="uk-UA" w:eastAsia="uk-UA"/>
        </w:rPr>
        <w:softHyphen/>
        <w:t>тенційними простими акціями;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133"/>
        </w:tabs>
        <w:spacing w:line="288" w:lineRule="exact"/>
        <w:ind w:left="1133"/>
        <w:rPr>
          <w:rStyle w:val="FontStyle44"/>
        </w:rPr>
      </w:pPr>
      <w:r>
        <w:rPr>
          <w:rStyle w:val="FontStyle44"/>
          <w:lang w:val="uk-UA" w:eastAsia="uk-UA"/>
        </w:rPr>
        <w:t>бу</w:t>
      </w:r>
      <w:r>
        <w:rPr>
          <w:rStyle w:val="FontStyle44"/>
          <w:lang w:val="uk-UA" w:eastAsia="uk-UA"/>
        </w:rPr>
        <w:t>дь-яких змін у доході або витратах, які будуть наслідком конвер</w:t>
      </w:r>
      <w:r>
        <w:rPr>
          <w:rStyle w:val="FontStyle44"/>
          <w:lang w:val="uk-UA" w:eastAsia="uk-UA"/>
        </w:rPr>
        <w:softHyphen/>
        <w:t>тування розбавляючих потенційних простих акцій.</w:t>
      </w:r>
    </w:p>
    <w:p w:rsidR="00000000" w:rsidRDefault="004426C3">
      <w:pPr>
        <w:pStyle w:val="Style15"/>
        <w:widowControl/>
        <w:tabs>
          <w:tab w:val="left" w:pos="1085"/>
        </w:tabs>
        <w:spacing w:line="288" w:lineRule="exact"/>
        <w:ind w:left="850"/>
        <w:rPr>
          <w:rStyle w:val="FontStyle57"/>
          <w:lang w:val="uk-UA"/>
        </w:rPr>
      </w:pPr>
      <w:r>
        <w:rPr>
          <w:rStyle w:val="FontStyle57"/>
        </w:rPr>
        <w:t>5.</w:t>
      </w:r>
      <w:r>
        <w:rPr>
          <w:rStyle w:val="FontStyle57"/>
          <w:b w:val="0"/>
          <w:bCs w:val="0"/>
          <w:sz w:val="20"/>
          <w:szCs w:val="20"/>
        </w:rPr>
        <w:tab/>
      </w:r>
      <w:r>
        <w:rPr>
          <w:rStyle w:val="FontStyle57"/>
          <w:lang w:val="uk-UA"/>
        </w:rPr>
        <w:t>Розрахувати знаменник скоригованого ПНА</w:t>
      </w:r>
    </w:p>
    <w:p w:rsidR="00000000" w:rsidRDefault="004426C3">
      <w:pPr>
        <w:pStyle w:val="Style9"/>
        <w:widowControl/>
        <w:spacing w:before="5" w:line="288" w:lineRule="exact"/>
        <w:ind w:firstLine="84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Для розрахунку знаменника скоригованого ПНА знаменник, визна</w:t>
      </w:r>
      <w:r>
        <w:rPr>
          <w:rStyle w:val="FontStyle44"/>
          <w:lang w:val="uk-UA" w:eastAsia="uk-UA"/>
        </w:rPr>
        <w:softHyphen/>
        <w:t>чений для ПНА, слід збільшити на середнь</w:t>
      </w:r>
      <w:r>
        <w:rPr>
          <w:rStyle w:val="FontStyle44"/>
          <w:lang w:val="uk-UA" w:eastAsia="uk-UA"/>
        </w:rPr>
        <w:t>озважену кількість простих акцій, які були б в обігу, якщо припустити конвертування всіх розбавляючих по</w:t>
      </w:r>
      <w:r>
        <w:rPr>
          <w:rStyle w:val="FontStyle44"/>
          <w:lang w:val="uk-UA" w:eastAsia="uk-UA"/>
        </w:rPr>
        <w:softHyphen/>
        <w:t xml:space="preserve">тенційних простих </w:t>
      </w:r>
      <w:r>
        <w:rPr>
          <w:rStyle w:val="FontStyle44"/>
          <w:lang w:val="uk-UA" w:eastAsia="uk-UA"/>
        </w:rPr>
        <w:lastRenderedPageBreak/>
        <w:t>акцій. При цьому розбавляючі потенційні прості акції слід вважати конвертованими на початок звітного періоду або, якщо це відбулося п</w:t>
      </w:r>
      <w:r>
        <w:rPr>
          <w:rStyle w:val="FontStyle44"/>
          <w:lang w:val="uk-UA" w:eastAsia="uk-UA"/>
        </w:rPr>
        <w:t>ізніше, на дату випуску потенційних простих акцій.</w:t>
      </w:r>
    </w:p>
    <w:p w:rsidR="00000000" w:rsidRDefault="004426C3">
      <w:pPr>
        <w:pStyle w:val="Style15"/>
        <w:widowControl/>
        <w:tabs>
          <w:tab w:val="left" w:pos="1085"/>
        </w:tabs>
        <w:spacing w:line="288" w:lineRule="exact"/>
        <w:ind w:left="850"/>
        <w:rPr>
          <w:rStyle w:val="FontStyle57"/>
          <w:lang w:val="uk-UA"/>
        </w:rPr>
      </w:pPr>
      <w:r>
        <w:rPr>
          <w:rStyle w:val="FontStyle57"/>
        </w:rPr>
        <w:t>6.</w:t>
      </w:r>
      <w:r>
        <w:rPr>
          <w:rStyle w:val="FontStyle57"/>
          <w:b w:val="0"/>
          <w:bCs w:val="0"/>
          <w:sz w:val="20"/>
          <w:szCs w:val="20"/>
        </w:rPr>
        <w:tab/>
      </w:r>
      <w:r>
        <w:rPr>
          <w:rStyle w:val="FontStyle57"/>
          <w:lang w:val="uk-UA"/>
        </w:rPr>
        <w:t>Обчислити скоригований ПНА</w:t>
      </w:r>
    </w:p>
    <w:p w:rsidR="00000000" w:rsidRDefault="004426C3">
      <w:pPr>
        <w:pStyle w:val="Style9"/>
        <w:widowControl/>
        <w:spacing w:before="10" w:line="288" w:lineRule="exact"/>
        <w:ind w:firstLine="83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Як результат ділення чистого прибутку, який стосується власників простих акцій, на середньозважену кількість цих акцій в обігу протягом звітно</w:t>
      </w:r>
      <w:r>
        <w:rPr>
          <w:rStyle w:val="FontStyle44"/>
          <w:lang w:val="uk-UA" w:eastAsia="uk-UA"/>
        </w:rPr>
        <w:softHyphen/>
        <w:t>го періоду, скоригований на впли</w:t>
      </w:r>
      <w:r>
        <w:rPr>
          <w:rStyle w:val="FontStyle44"/>
          <w:lang w:val="uk-UA" w:eastAsia="uk-UA"/>
        </w:rPr>
        <w:t>в розбавляючих потенційних простих акцій.</w:t>
      </w:r>
    </w:p>
    <w:p w:rsidR="00000000" w:rsidRDefault="004426C3">
      <w:pPr>
        <w:pStyle w:val="Style9"/>
        <w:widowControl/>
        <w:spacing w:before="5" w:line="288" w:lineRule="exact"/>
        <w:ind w:firstLine="835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Для досягнення зіставності показників ПНА, наведених у фінансо</w:t>
      </w:r>
      <w:r>
        <w:rPr>
          <w:rStyle w:val="FontStyle44"/>
          <w:lang w:val="uk-UA" w:eastAsia="uk-UA"/>
        </w:rPr>
        <w:softHyphen/>
        <w:t xml:space="preserve">вих звітах за кілька звітних періодів (графа </w:t>
      </w:r>
      <w:r w:rsidRPr="00AF4340">
        <w:rPr>
          <w:rStyle w:val="FontStyle44"/>
          <w:lang w:val="uk-UA" w:eastAsia="uk-UA"/>
        </w:rPr>
        <w:t xml:space="preserve">4 </w:t>
      </w:r>
      <w:r>
        <w:rPr>
          <w:rStyle w:val="FontStyle44"/>
          <w:lang w:val="uk-UA" w:eastAsia="uk-UA"/>
        </w:rPr>
        <w:t xml:space="preserve">розділу III звіту про фінансові результати), необхідний їх перерахунок у ретроспективній послідовності, </w:t>
      </w:r>
      <w:r>
        <w:rPr>
          <w:rStyle w:val="FontStyle44"/>
          <w:lang w:val="uk-UA" w:eastAsia="uk-UA"/>
        </w:rPr>
        <w:t>якщо кількість простих або потенційних простих акцій в обігу змінюється внаслідок:</w:t>
      </w:r>
    </w:p>
    <w:p w:rsidR="00000000" w:rsidRDefault="004426C3" w:rsidP="00AF4340">
      <w:pPr>
        <w:pStyle w:val="Style12"/>
        <w:widowControl/>
        <w:numPr>
          <w:ilvl w:val="0"/>
          <w:numId w:val="6"/>
        </w:numPr>
        <w:tabs>
          <w:tab w:val="left" w:pos="1133"/>
        </w:tabs>
        <w:spacing w:before="5" w:line="288" w:lineRule="exact"/>
        <w:ind w:left="1133" w:hanging="274"/>
        <w:rPr>
          <w:rStyle w:val="FontStyle44"/>
        </w:rPr>
      </w:pPr>
      <w:r>
        <w:rPr>
          <w:rStyle w:val="FontStyle44"/>
          <w:lang w:val="uk-UA" w:eastAsia="uk-UA"/>
        </w:rPr>
        <w:t>випуску акцій для безкоштовного пропорційного розподілу між акціонерами (бонусної емісії);</w:t>
      </w:r>
    </w:p>
    <w:p w:rsidR="00000000" w:rsidRDefault="004426C3" w:rsidP="00AF4340">
      <w:pPr>
        <w:pStyle w:val="Style12"/>
        <w:widowControl/>
        <w:numPr>
          <w:ilvl w:val="0"/>
          <w:numId w:val="6"/>
        </w:numPr>
        <w:tabs>
          <w:tab w:val="left" w:pos="1133"/>
        </w:tabs>
        <w:spacing w:before="5" w:line="288" w:lineRule="exact"/>
        <w:ind w:left="859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дрібнення акцій;</w:t>
      </w:r>
    </w:p>
    <w:p w:rsidR="00000000" w:rsidRDefault="004426C3" w:rsidP="00AF4340">
      <w:pPr>
        <w:pStyle w:val="Style12"/>
        <w:widowControl/>
        <w:numPr>
          <w:ilvl w:val="0"/>
          <w:numId w:val="6"/>
        </w:numPr>
        <w:tabs>
          <w:tab w:val="left" w:pos="1133"/>
        </w:tabs>
        <w:spacing w:line="288" w:lineRule="exact"/>
        <w:ind w:left="859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консолідації акцій.</w:t>
      </w:r>
    </w:p>
    <w:p w:rsidR="00000000" w:rsidRDefault="004426C3">
      <w:pPr>
        <w:pStyle w:val="Style9"/>
        <w:widowControl/>
        <w:spacing w:before="5" w:line="288" w:lineRule="exact"/>
        <w:ind w:firstLine="821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Якщо зазначені зміни в кількості </w:t>
      </w:r>
      <w:r>
        <w:rPr>
          <w:rStyle w:val="FontStyle44"/>
          <w:lang w:val="uk-UA" w:eastAsia="uk-UA"/>
        </w:rPr>
        <w:t>акцій відбуваються після дати ба</w:t>
      </w:r>
      <w:r>
        <w:rPr>
          <w:rStyle w:val="FontStyle44"/>
          <w:lang w:val="uk-UA" w:eastAsia="uk-UA"/>
        </w:rPr>
        <w:softHyphen/>
        <w:t>лансу, але до затвердження фінансової звітності керівництвом підприємства, розрахунок даних на акцію для них та дані попереднього періоду мають базу</w:t>
      </w:r>
      <w:r>
        <w:rPr>
          <w:rStyle w:val="FontStyle44"/>
          <w:lang w:val="uk-UA" w:eastAsia="uk-UA"/>
        </w:rPr>
        <w:softHyphen/>
        <w:t>ватися на новій кількості акцій.</w:t>
      </w:r>
    </w:p>
    <w:p w:rsidR="00000000" w:rsidRDefault="004426C3">
      <w:pPr>
        <w:pStyle w:val="Style9"/>
        <w:widowControl/>
        <w:spacing w:before="5" w:line="288" w:lineRule="exact"/>
        <w:ind w:firstLine="826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 xml:space="preserve">Показники ПНА за всі відображені у звіті </w:t>
      </w:r>
      <w:r>
        <w:rPr>
          <w:rStyle w:val="FontStyle44"/>
          <w:lang w:val="uk-UA" w:eastAsia="uk-UA"/>
        </w:rPr>
        <w:t>періоди слід також пере</w:t>
      </w:r>
      <w:r>
        <w:rPr>
          <w:rStyle w:val="FontStyle44"/>
          <w:lang w:val="uk-UA" w:eastAsia="uk-UA"/>
        </w:rPr>
        <w:softHyphen/>
        <w:t>раховувати внаслідок впливу:</w:t>
      </w:r>
    </w:p>
    <w:p w:rsidR="00000000" w:rsidRDefault="004426C3" w:rsidP="00AF4340">
      <w:pPr>
        <w:pStyle w:val="Style12"/>
        <w:widowControl/>
        <w:numPr>
          <w:ilvl w:val="0"/>
          <w:numId w:val="6"/>
        </w:numPr>
        <w:tabs>
          <w:tab w:val="left" w:pos="1133"/>
        </w:tabs>
        <w:spacing w:line="288" w:lineRule="exact"/>
        <w:ind w:left="1133" w:hanging="274"/>
        <w:rPr>
          <w:rStyle w:val="FontStyle44"/>
        </w:rPr>
      </w:pPr>
      <w:r>
        <w:rPr>
          <w:rStyle w:val="FontStyle44"/>
          <w:lang w:val="uk-UA" w:eastAsia="uk-UA"/>
        </w:rPr>
        <w:t>суттєвих помилок та коригувань, які є результатом змін в обліко</w:t>
      </w:r>
      <w:r>
        <w:rPr>
          <w:rStyle w:val="FontStyle44"/>
          <w:lang w:val="uk-UA" w:eastAsia="uk-UA"/>
        </w:rPr>
        <w:softHyphen/>
        <w:t xml:space="preserve">вій політиці, що розглядаються П(с)БО </w:t>
      </w:r>
      <w:r>
        <w:rPr>
          <w:rStyle w:val="FontStyle44"/>
          <w:lang w:eastAsia="uk-UA"/>
        </w:rPr>
        <w:t>№ 6;</w:t>
      </w:r>
    </w:p>
    <w:p w:rsidR="00000000" w:rsidRDefault="004426C3" w:rsidP="00AF4340">
      <w:pPr>
        <w:pStyle w:val="Style12"/>
        <w:widowControl/>
        <w:numPr>
          <w:ilvl w:val="0"/>
          <w:numId w:val="6"/>
        </w:numPr>
        <w:tabs>
          <w:tab w:val="left" w:pos="1133"/>
        </w:tabs>
        <w:spacing w:before="5" w:line="288" w:lineRule="exact"/>
        <w:ind w:left="859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об'єднання підприємств, яке є об'єднанням часток.</w:t>
      </w:r>
    </w:p>
    <w:p w:rsidR="00000000" w:rsidRDefault="004426C3">
      <w:pPr>
        <w:pStyle w:val="Style9"/>
        <w:widowControl/>
        <w:spacing w:line="288" w:lineRule="exact"/>
        <w:ind w:firstLine="84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Перерахунок скоригованого ПНА за будь-</w:t>
      </w:r>
      <w:r>
        <w:rPr>
          <w:rStyle w:val="FontStyle44"/>
          <w:lang w:val="uk-UA" w:eastAsia="uk-UA"/>
        </w:rPr>
        <w:t>який попередній, відобра</w:t>
      </w:r>
      <w:r>
        <w:rPr>
          <w:rStyle w:val="FontStyle44"/>
          <w:lang w:val="uk-UA" w:eastAsia="uk-UA"/>
        </w:rPr>
        <w:softHyphen/>
        <w:t>жений у звіті період, не вимагається у зв'язку зі змінами в застосованих при</w:t>
      </w:r>
      <w:r>
        <w:rPr>
          <w:rStyle w:val="FontStyle44"/>
          <w:lang w:val="uk-UA" w:eastAsia="uk-UA"/>
        </w:rPr>
        <w:softHyphen/>
        <w:t>пущеннях або конвертуванням потенційних простих акцій.</w:t>
      </w:r>
    </w:p>
    <w:p w:rsidR="00000000" w:rsidRDefault="004426C3">
      <w:pPr>
        <w:pStyle w:val="Style9"/>
        <w:widowControl/>
        <w:spacing w:line="288" w:lineRule="exact"/>
        <w:ind w:firstLine="83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Суми ПНА не перераховуються також унаслідок ряду операцій, які відбуваються після дати балансу, том</w:t>
      </w:r>
      <w:r>
        <w:rPr>
          <w:rStyle w:val="FontStyle44"/>
          <w:lang w:val="uk-UA" w:eastAsia="uk-UA"/>
        </w:rPr>
        <w:t>у що вони не впливають на суму капіта</w:t>
      </w:r>
      <w:r>
        <w:rPr>
          <w:rStyle w:val="FontStyle44"/>
          <w:lang w:val="uk-UA" w:eastAsia="uk-UA"/>
        </w:rPr>
        <w:softHyphen/>
        <w:t>лу, використану для отримання чистого прибутку або збитку періоду.</w:t>
      </w:r>
    </w:p>
    <w:p w:rsidR="00000000" w:rsidRDefault="004426C3">
      <w:pPr>
        <w:pStyle w:val="Style23"/>
        <w:widowControl/>
        <w:spacing w:line="240" w:lineRule="exact"/>
        <w:ind w:left="845"/>
        <w:rPr>
          <w:sz w:val="20"/>
          <w:szCs w:val="20"/>
        </w:rPr>
      </w:pPr>
    </w:p>
    <w:p w:rsidR="00000000" w:rsidRDefault="004426C3">
      <w:pPr>
        <w:pStyle w:val="Style23"/>
        <w:widowControl/>
        <w:spacing w:before="53" w:line="288" w:lineRule="exact"/>
        <w:ind w:left="845"/>
        <w:rPr>
          <w:rStyle w:val="FontStyle53"/>
          <w:lang w:val="uk-UA" w:eastAsia="uk-UA"/>
        </w:rPr>
      </w:pPr>
      <w:r>
        <w:rPr>
          <w:rStyle w:val="FontStyle53"/>
          <w:lang w:val="uk-UA" w:eastAsia="uk-UA"/>
        </w:rPr>
        <w:t>Примітки до звіту про фінансові результати</w:t>
      </w:r>
    </w:p>
    <w:p w:rsidR="00000000" w:rsidRDefault="004426C3">
      <w:pPr>
        <w:pStyle w:val="Style9"/>
        <w:widowControl/>
        <w:spacing w:before="5" w:line="288" w:lineRule="exact"/>
        <w:ind w:firstLine="84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У примітках до звіту про фінансові результати передусім надають де</w:t>
      </w:r>
      <w:r>
        <w:rPr>
          <w:rStyle w:val="FontStyle44"/>
          <w:lang w:val="uk-UA" w:eastAsia="uk-UA"/>
        </w:rPr>
        <w:softHyphen/>
        <w:t>тальнішу інформацію про доходи.</w:t>
      </w:r>
    </w:p>
    <w:p w:rsidR="00000000" w:rsidRDefault="004426C3">
      <w:pPr>
        <w:pStyle w:val="Style9"/>
        <w:widowControl/>
        <w:spacing w:line="288" w:lineRule="exact"/>
        <w:ind w:left="850" w:firstLine="0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Розкритт</w:t>
      </w:r>
      <w:r>
        <w:rPr>
          <w:rStyle w:val="FontStyle44"/>
          <w:lang w:val="uk-UA" w:eastAsia="uk-UA"/>
        </w:rPr>
        <w:t>я прибутку або збитку від звичайної діяльності потрібне в разі:</w:t>
      </w:r>
    </w:p>
    <w:p w:rsidR="00000000" w:rsidRDefault="004426C3" w:rsidP="00AF4340">
      <w:pPr>
        <w:pStyle w:val="Style12"/>
        <w:widowControl/>
        <w:numPr>
          <w:ilvl w:val="0"/>
          <w:numId w:val="9"/>
        </w:numPr>
        <w:tabs>
          <w:tab w:val="left" w:pos="1114"/>
        </w:tabs>
        <w:spacing w:line="288" w:lineRule="exact"/>
        <w:ind w:left="1114" w:hanging="264"/>
        <w:rPr>
          <w:rStyle w:val="FontStyle44"/>
        </w:rPr>
      </w:pPr>
      <w:r>
        <w:rPr>
          <w:rStyle w:val="FontStyle44"/>
          <w:lang w:val="uk-UA" w:eastAsia="uk-UA"/>
        </w:rPr>
        <w:t>списання вартості запасів до чистої вартості реалізації, або основ</w:t>
      </w:r>
      <w:r>
        <w:rPr>
          <w:rStyle w:val="FontStyle44"/>
          <w:lang w:val="uk-UA" w:eastAsia="uk-UA"/>
        </w:rPr>
        <w:softHyphen/>
        <w:t>них засобів до відновленої вартості, а також сторнування такого часткового списання;</w:t>
      </w:r>
    </w:p>
    <w:p w:rsidR="00000000" w:rsidRDefault="004426C3" w:rsidP="00AF4340">
      <w:pPr>
        <w:pStyle w:val="Style12"/>
        <w:widowControl/>
        <w:numPr>
          <w:ilvl w:val="0"/>
          <w:numId w:val="9"/>
        </w:numPr>
        <w:tabs>
          <w:tab w:val="left" w:pos="1114"/>
        </w:tabs>
        <w:spacing w:before="5" w:line="288" w:lineRule="exact"/>
        <w:ind w:left="1114" w:hanging="264"/>
        <w:rPr>
          <w:rStyle w:val="FontStyle44"/>
        </w:rPr>
      </w:pPr>
      <w:r>
        <w:rPr>
          <w:rStyle w:val="FontStyle44"/>
          <w:lang w:val="uk-UA" w:eastAsia="uk-UA"/>
        </w:rPr>
        <w:t>реструктуризації діяльності підп</w:t>
      </w:r>
      <w:r>
        <w:rPr>
          <w:rStyle w:val="FontStyle44"/>
          <w:lang w:val="uk-UA" w:eastAsia="uk-UA"/>
        </w:rPr>
        <w:t>риємства та сторнування будь-яких забезпечень на реструктуризацію;</w:t>
      </w:r>
    </w:p>
    <w:p w:rsidR="00000000" w:rsidRDefault="004426C3" w:rsidP="00AF4340">
      <w:pPr>
        <w:pStyle w:val="Style12"/>
        <w:widowControl/>
        <w:numPr>
          <w:ilvl w:val="0"/>
          <w:numId w:val="9"/>
        </w:numPr>
        <w:tabs>
          <w:tab w:val="left" w:pos="1114"/>
        </w:tabs>
        <w:spacing w:line="288" w:lineRule="exact"/>
        <w:ind w:left="850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реалізації об'єктів основних засобів;</w:t>
      </w:r>
    </w:p>
    <w:p w:rsidR="00000000" w:rsidRDefault="004426C3" w:rsidP="00AF4340">
      <w:pPr>
        <w:pStyle w:val="Style12"/>
        <w:widowControl/>
        <w:numPr>
          <w:ilvl w:val="0"/>
          <w:numId w:val="9"/>
        </w:numPr>
        <w:tabs>
          <w:tab w:val="left" w:pos="1114"/>
        </w:tabs>
        <w:spacing w:before="5" w:line="288" w:lineRule="exact"/>
        <w:ind w:left="850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реалізації довгострокових інвестицій;</w:t>
      </w:r>
    </w:p>
    <w:p w:rsidR="00000000" w:rsidRDefault="004426C3" w:rsidP="00AF4340">
      <w:pPr>
        <w:pStyle w:val="Style12"/>
        <w:widowControl/>
        <w:numPr>
          <w:ilvl w:val="0"/>
          <w:numId w:val="9"/>
        </w:numPr>
        <w:tabs>
          <w:tab w:val="left" w:pos="1114"/>
        </w:tabs>
        <w:spacing w:line="288" w:lineRule="exact"/>
        <w:ind w:left="850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припинення діяльності;</w:t>
      </w:r>
    </w:p>
    <w:p w:rsidR="00000000" w:rsidRDefault="004426C3" w:rsidP="00AF4340">
      <w:pPr>
        <w:pStyle w:val="Style12"/>
        <w:widowControl/>
        <w:numPr>
          <w:ilvl w:val="0"/>
          <w:numId w:val="9"/>
        </w:numPr>
        <w:tabs>
          <w:tab w:val="left" w:pos="1114"/>
        </w:tabs>
        <w:spacing w:before="5" w:line="288" w:lineRule="exact"/>
        <w:ind w:left="850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урегулювання судових позовів;</w:t>
      </w:r>
    </w:p>
    <w:p w:rsidR="00000000" w:rsidRDefault="004426C3" w:rsidP="00AF4340">
      <w:pPr>
        <w:pStyle w:val="Style12"/>
        <w:widowControl/>
        <w:numPr>
          <w:ilvl w:val="0"/>
          <w:numId w:val="9"/>
        </w:numPr>
        <w:tabs>
          <w:tab w:val="left" w:pos="1114"/>
        </w:tabs>
        <w:spacing w:line="288" w:lineRule="exact"/>
        <w:ind w:left="850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інших випадків сторнування забезпечень.</w:t>
      </w:r>
    </w:p>
    <w:p w:rsidR="00000000" w:rsidRDefault="004426C3">
      <w:pPr>
        <w:pStyle w:val="Style9"/>
        <w:widowControl/>
        <w:spacing w:before="5" w:line="288" w:lineRule="exact"/>
        <w:ind w:firstLine="840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Розкриття надзвичайних статей необхідне, тому що у звіті про фінан</w:t>
      </w:r>
      <w:r>
        <w:rPr>
          <w:rStyle w:val="FontStyle44"/>
          <w:lang w:val="uk-UA" w:eastAsia="uk-UA"/>
        </w:rPr>
        <w:softHyphen/>
        <w:t>сові результати наведена їх загальна сума. Підприємство у примітках пояс</w:t>
      </w:r>
      <w:r>
        <w:rPr>
          <w:rStyle w:val="FontStyle44"/>
          <w:lang w:val="uk-UA" w:eastAsia="uk-UA"/>
        </w:rPr>
        <w:softHyphen/>
        <w:t>нює, внаслідок яких саме надзвичайних подій отримано дохід або понесено витрати.</w:t>
      </w:r>
    </w:p>
    <w:p w:rsidR="00000000" w:rsidRDefault="004426C3">
      <w:pPr>
        <w:pStyle w:val="Style8"/>
        <w:widowControl/>
        <w:spacing w:before="53" w:line="288" w:lineRule="exact"/>
        <w:ind w:left="850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lastRenderedPageBreak/>
        <w:t>Розкриття податку на прибуток у при</w:t>
      </w:r>
      <w:r>
        <w:rPr>
          <w:rStyle w:val="FontStyle44"/>
          <w:lang w:val="uk-UA" w:eastAsia="uk-UA"/>
        </w:rPr>
        <w:t>мітках здійснюється за таким</w:t>
      </w:r>
    </w:p>
    <w:p w:rsidR="00000000" w:rsidRDefault="004426C3">
      <w:pPr>
        <w:pStyle w:val="Style8"/>
        <w:widowControl/>
        <w:spacing w:line="288" w:lineRule="exact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планом:</w:t>
      </w:r>
    </w:p>
    <w:p w:rsidR="00000000" w:rsidRDefault="004426C3" w:rsidP="00AF4340">
      <w:pPr>
        <w:pStyle w:val="Style13"/>
        <w:widowControl/>
        <w:numPr>
          <w:ilvl w:val="0"/>
          <w:numId w:val="10"/>
        </w:numPr>
        <w:tabs>
          <w:tab w:val="left" w:pos="1118"/>
        </w:tabs>
        <w:spacing w:before="10" w:line="288" w:lineRule="exact"/>
        <w:ind w:left="840" w:firstLine="0"/>
        <w:rPr>
          <w:rStyle w:val="FontStyle44"/>
        </w:rPr>
      </w:pPr>
      <w:r>
        <w:rPr>
          <w:rStyle w:val="FontStyle44"/>
          <w:lang w:val="uk-UA" w:eastAsia="uk-UA"/>
        </w:rPr>
        <w:t>основні компоненти податкових витрат (доходу);</w:t>
      </w:r>
    </w:p>
    <w:p w:rsidR="00000000" w:rsidRDefault="004426C3" w:rsidP="00AF4340">
      <w:pPr>
        <w:pStyle w:val="Style13"/>
        <w:widowControl/>
        <w:numPr>
          <w:ilvl w:val="0"/>
          <w:numId w:val="10"/>
        </w:numPr>
        <w:tabs>
          <w:tab w:val="left" w:pos="1118"/>
        </w:tabs>
        <w:spacing w:line="288" w:lineRule="exact"/>
        <w:ind w:left="1118" w:hanging="278"/>
        <w:jc w:val="both"/>
        <w:rPr>
          <w:rStyle w:val="FontStyle44"/>
        </w:rPr>
      </w:pPr>
      <w:r>
        <w:rPr>
          <w:rStyle w:val="FontStyle44"/>
          <w:lang w:val="uk-UA" w:eastAsia="uk-UA"/>
        </w:rPr>
        <w:t>сукупний поточний та відкладений податок, пов'язаний зі стаття</w:t>
      </w:r>
      <w:r>
        <w:rPr>
          <w:rStyle w:val="FontStyle44"/>
          <w:lang w:val="uk-UA" w:eastAsia="uk-UA"/>
        </w:rPr>
        <w:softHyphen/>
        <w:t>ми, що дебетуються або кредитуються на власний капітал;</w:t>
      </w:r>
    </w:p>
    <w:p w:rsidR="00000000" w:rsidRDefault="004426C3" w:rsidP="00AF4340">
      <w:pPr>
        <w:pStyle w:val="Style13"/>
        <w:widowControl/>
        <w:numPr>
          <w:ilvl w:val="0"/>
          <w:numId w:val="10"/>
        </w:numPr>
        <w:tabs>
          <w:tab w:val="left" w:pos="1118"/>
        </w:tabs>
        <w:spacing w:line="288" w:lineRule="exact"/>
        <w:ind w:left="1118" w:hanging="278"/>
        <w:jc w:val="both"/>
        <w:rPr>
          <w:rStyle w:val="FontStyle44"/>
        </w:rPr>
      </w:pPr>
      <w:r>
        <w:rPr>
          <w:rStyle w:val="FontStyle44"/>
          <w:lang w:val="uk-UA" w:eastAsia="uk-UA"/>
        </w:rPr>
        <w:t xml:space="preserve">податкові витрати (доходи), пов'язані </w:t>
      </w:r>
      <w:r>
        <w:rPr>
          <w:rStyle w:val="FontStyle44"/>
          <w:lang w:val="uk-UA" w:eastAsia="uk-UA"/>
        </w:rPr>
        <w:t>з екстраординарними стат</w:t>
      </w:r>
      <w:r>
        <w:rPr>
          <w:rStyle w:val="FontStyle44"/>
          <w:lang w:val="uk-UA" w:eastAsia="uk-UA"/>
        </w:rPr>
        <w:softHyphen/>
        <w:t>тями;</w:t>
      </w:r>
    </w:p>
    <w:p w:rsidR="00000000" w:rsidRDefault="004426C3" w:rsidP="00AF4340">
      <w:pPr>
        <w:pStyle w:val="Style13"/>
        <w:widowControl/>
        <w:numPr>
          <w:ilvl w:val="0"/>
          <w:numId w:val="10"/>
        </w:numPr>
        <w:tabs>
          <w:tab w:val="left" w:pos="1118"/>
        </w:tabs>
        <w:spacing w:before="10" w:line="288" w:lineRule="exact"/>
        <w:ind w:left="1118" w:hanging="278"/>
        <w:jc w:val="both"/>
        <w:rPr>
          <w:rStyle w:val="FontStyle44"/>
        </w:rPr>
      </w:pPr>
      <w:r>
        <w:rPr>
          <w:rStyle w:val="FontStyle44"/>
          <w:lang w:val="uk-UA" w:eastAsia="uk-UA"/>
        </w:rPr>
        <w:t>взаємозв'язок між податковими витратами (доходом) та обліко</w:t>
      </w:r>
      <w:r>
        <w:rPr>
          <w:rStyle w:val="FontStyle44"/>
          <w:lang w:val="uk-UA" w:eastAsia="uk-UA"/>
        </w:rPr>
        <w:softHyphen/>
        <w:t>вим прибутком;</w:t>
      </w:r>
    </w:p>
    <w:p w:rsidR="00000000" w:rsidRDefault="004426C3" w:rsidP="00AF4340">
      <w:pPr>
        <w:pStyle w:val="Style13"/>
        <w:widowControl/>
        <w:numPr>
          <w:ilvl w:val="0"/>
          <w:numId w:val="10"/>
        </w:numPr>
        <w:tabs>
          <w:tab w:val="left" w:pos="1118"/>
        </w:tabs>
        <w:spacing w:before="5" w:line="288" w:lineRule="exact"/>
        <w:ind w:left="840" w:firstLine="0"/>
        <w:rPr>
          <w:rStyle w:val="FontStyle44"/>
        </w:rPr>
      </w:pPr>
      <w:r>
        <w:rPr>
          <w:rStyle w:val="FontStyle44"/>
          <w:lang w:val="uk-UA" w:eastAsia="uk-UA"/>
        </w:rPr>
        <w:t>зміна ставок оподаткування;</w:t>
      </w:r>
    </w:p>
    <w:p w:rsidR="00000000" w:rsidRDefault="004426C3" w:rsidP="00AF4340">
      <w:pPr>
        <w:pStyle w:val="Style13"/>
        <w:widowControl/>
        <w:numPr>
          <w:ilvl w:val="0"/>
          <w:numId w:val="10"/>
        </w:numPr>
        <w:tabs>
          <w:tab w:val="left" w:pos="1118"/>
        </w:tabs>
        <w:spacing w:line="288" w:lineRule="exact"/>
        <w:ind w:left="840" w:firstLine="0"/>
        <w:rPr>
          <w:rStyle w:val="FontStyle44"/>
        </w:rPr>
      </w:pPr>
      <w:r>
        <w:rPr>
          <w:rStyle w:val="FontStyle44"/>
          <w:lang w:val="uk-UA" w:eastAsia="uk-UA"/>
        </w:rPr>
        <w:t>тимчасові різниці;</w:t>
      </w:r>
    </w:p>
    <w:p w:rsidR="00000000" w:rsidRDefault="004426C3" w:rsidP="00AF4340">
      <w:pPr>
        <w:pStyle w:val="Style13"/>
        <w:widowControl/>
        <w:numPr>
          <w:ilvl w:val="0"/>
          <w:numId w:val="10"/>
        </w:numPr>
        <w:tabs>
          <w:tab w:val="left" w:pos="1118"/>
        </w:tabs>
        <w:spacing w:line="288" w:lineRule="exact"/>
        <w:ind w:left="840" w:firstLine="0"/>
        <w:rPr>
          <w:rStyle w:val="FontStyle44"/>
        </w:rPr>
      </w:pPr>
      <w:r>
        <w:rPr>
          <w:rStyle w:val="FontStyle44"/>
          <w:lang w:val="uk-UA" w:eastAsia="uk-UA"/>
        </w:rPr>
        <w:t>невикористані податкові збитки та невикористані податкові пільги;</w:t>
      </w:r>
    </w:p>
    <w:p w:rsidR="00000000" w:rsidRDefault="004426C3" w:rsidP="00AF4340">
      <w:pPr>
        <w:pStyle w:val="Style13"/>
        <w:widowControl/>
        <w:numPr>
          <w:ilvl w:val="0"/>
          <w:numId w:val="10"/>
        </w:numPr>
        <w:tabs>
          <w:tab w:val="left" w:pos="1118"/>
        </w:tabs>
        <w:spacing w:line="288" w:lineRule="exact"/>
        <w:ind w:left="840" w:firstLine="0"/>
        <w:rPr>
          <w:rStyle w:val="FontStyle44"/>
        </w:rPr>
      </w:pPr>
      <w:r>
        <w:rPr>
          <w:rStyle w:val="FontStyle44"/>
          <w:lang w:val="uk-UA" w:eastAsia="uk-UA"/>
        </w:rPr>
        <w:t>податкові ви</w:t>
      </w:r>
      <w:r>
        <w:rPr>
          <w:rStyle w:val="FontStyle44"/>
          <w:lang w:val="uk-UA" w:eastAsia="uk-UA"/>
        </w:rPr>
        <w:t>трати за припиненими операціями;</w:t>
      </w:r>
    </w:p>
    <w:p w:rsidR="00000000" w:rsidRDefault="004426C3" w:rsidP="00AF4340">
      <w:pPr>
        <w:pStyle w:val="Style13"/>
        <w:widowControl/>
        <w:numPr>
          <w:ilvl w:val="0"/>
          <w:numId w:val="10"/>
        </w:numPr>
        <w:tabs>
          <w:tab w:val="left" w:pos="1118"/>
        </w:tabs>
        <w:spacing w:before="5" w:line="288" w:lineRule="exact"/>
        <w:ind w:left="840" w:firstLine="0"/>
        <w:rPr>
          <w:rStyle w:val="FontStyle44"/>
        </w:rPr>
      </w:pPr>
      <w:r>
        <w:rPr>
          <w:rStyle w:val="FontStyle44"/>
          <w:lang w:val="uk-UA" w:eastAsia="uk-UA"/>
        </w:rPr>
        <w:t>відстрочений податковий актив.</w:t>
      </w:r>
    </w:p>
    <w:p w:rsidR="00000000" w:rsidRDefault="004426C3">
      <w:pPr>
        <w:pStyle w:val="Style8"/>
        <w:widowControl/>
        <w:spacing w:line="288" w:lineRule="exact"/>
        <w:ind w:left="835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До основних компонентів податкових витрат (доходу) відносять:</w:t>
      </w:r>
    </w:p>
    <w:p w:rsidR="00000000" w:rsidRDefault="004426C3" w:rsidP="00AF4340">
      <w:pPr>
        <w:pStyle w:val="Style13"/>
        <w:widowControl/>
        <w:numPr>
          <w:ilvl w:val="0"/>
          <w:numId w:val="11"/>
        </w:numPr>
        <w:tabs>
          <w:tab w:val="left" w:pos="1219"/>
        </w:tabs>
        <w:spacing w:line="288" w:lineRule="exact"/>
        <w:ind w:left="854" w:firstLine="0"/>
        <w:rPr>
          <w:rStyle w:val="FontStyle44"/>
        </w:rPr>
      </w:pPr>
      <w:r>
        <w:rPr>
          <w:rStyle w:val="FontStyle44"/>
          <w:lang w:val="uk-UA" w:eastAsia="uk-UA"/>
        </w:rPr>
        <w:t>поточні податкові витрати (доходи);</w:t>
      </w:r>
    </w:p>
    <w:p w:rsidR="00000000" w:rsidRDefault="004426C3" w:rsidP="00AF4340">
      <w:pPr>
        <w:pStyle w:val="Style33"/>
        <w:widowControl/>
        <w:numPr>
          <w:ilvl w:val="0"/>
          <w:numId w:val="11"/>
        </w:numPr>
        <w:tabs>
          <w:tab w:val="left" w:pos="1219"/>
        </w:tabs>
        <w:ind w:left="1219"/>
        <w:rPr>
          <w:rStyle w:val="FontStyle44"/>
        </w:rPr>
      </w:pPr>
      <w:r>
        <w:rPr>
          <w:rStyle w:val="FontStyle44"/>
          <w:lang w:val="uk-UA" w:eastAsia="uk-UA"/>
        </w:rPr>
        <w:t>усі коригування, визнані протягом періоду щодо поточних подат</w:t>
      </w:r>
      <w:r>
        <w:rPr>
          <w:rStyle w:val="FontStyle44"/>
          <w:lang w:val="uk-UA" w:eastAsia="uk-UA"/>
        </w:rPr>
        <w:softHyphen/>
        <w:t xml:space="preserve">ків попередніх </w:t>
      </w:r>
      <w:r>
        <w:rPr>
          <w:rStyle w:val="FontStyle44"/>
          <w:lang w:val="uk-UA" w:eastAsia="uk-UA"/>
        </w:rPr>
        <w:t>періодів;</w:t>
      </w:r>
    </w:p>
    <w:p w:rsidR="00000000" w:rsidRDefault="004426C3" w:rsidP="00AF4340">
      <w:pPr>
        <w:pStyle w:val="Style33"/>
        <w:widowControl/>
        <w:numPr>
          <w:ilvl w:val="0"/>
          <w:numId w:val="11"/>
        </w:numPr>
        <w:tabs>
          <w:tab w:val="left" w:pos="1219"/>
        </w:tabs>
        <w:spacing w:before="5"/>
        <w:ind w:left="1219"/>
        <w:rPr>
          <w:rStyle w:val="FontStyle44"/>
        </w:rPr>
      </w:pPr>
      <w:r>
        <w:rPr>
          <w:rStyle w:val="FontStyle44"/>
          <w:lang w:val="uk-UA" w:eastAsia="uk-UA"/>
        </w:rPr>
        <w:t>суму відкладених податкових витрат (доходу), що відноситься до виникнення та сторнування тимчасових різниць;</w:t>
      </w:r>
    </w:p>
    <w:p w:rsidR="00000000" w:rsidRDefault="004426C3" w:rsidP="00AF4340">
      <w:pPr>
        <w:pStyle w:val="Style33"/>
        <w:widowControl/>
        <w:numPr>
          <w:ilvl w:val="0"/>
          <w:numId w:val="11"/>
        </w:numPr>
        <w:tabs>
          <w:tab w:val="left" w:pos="1219"/>
        </w:tabs>
        <w:spacing w:before="5"/>
        <w:ind w:left="1219"/>
        <w:rPr>
          <w:rStyle w:val="FontStyle44"/>
        </w:rPr>
      </w:pPr>
      <w:r>
        <w:rPr>
          <w:rStyle w:val="FontStyle44"/>
          <w:lang w:val="uk-UA" w:eastAsia="uk-UA"/>
        </w:rPr>
        <w:t>суму відкладених податкових витрат (доходу), що відноситься до зміни ставок оподаткування або введення нових податків;</w:t>
      </w:r>
    </w:p>
    <w:p w:rsidR="00000000" w:rsidRDefault="004426C3" w:rsidP="00AF4340">
      <w:pPr>
        <w:pStyle w:val="Style33"/>
        <w:widowControl/>
        <w:numPr>
          <w:ilvl w:val="0"/>
          <w:numId w:val="11"/>
        </w:numPr>
        <w:tabs>
          <w:tab w:val="left" w:pos="1219"/>
        </w:tabs>
        <w:ind w:left="1219"/>
        <w:rPr>
          <w:rStyle w:val="FontStyle44"/>
        </w:rPr>
      </w:pPr>
      <w:r>
        <w:rPr>
          <w:rStyle w:val="FontStyle44"/>
          <w:lang w:val="uk-UA" w:eastAsia="uk-UA"/>
        </w:rPr>
        <w:t>суму вигоди, що виникає від раніше невизнаних податкових збит</w:t>
      </w:r>
      <w:r>
        <w:rPr>
          <w:rStyle w:val="FontStyle44"/>
          <w:lang w:val="uk-UA" w:eastAsia="uk-UA"/>
        </w:rPr>
        <w:softHyphen/>
        <w:t>ків, податкових пільг або тимчасових різниць попереднього пері</w:t>
      </w:r>
      <w:r>
        <w:rPr>
          <w:rStyle w:val="FontStyle44"/>
          <w:lang w:val="uk-UA" w:eastAsia="uk-UA"/>
        </w:rPr>
        <w:softHyphen/>
        <w:t>оду, яка використовується для зменшення поточних податкових витрат;</w:t>
      </w:r>
    </w:p>
    <w:p w:rsidR="00000000" w:rsidRDefault="004426C3" w:rsidP="00AF4340">
      <w:pPr>
        <w:pStyle w:val="Style33"/>
        <w:widowControl/>
        <w:numPr>
          <w:ilvl w:val="0"/>
          <w:numId w:val="11"/>
        </w:numPr>
        <w:tabs>
          <w:tab w:val="left" w:pos="1219"/>
        </w:tabs>
        <w:spacing w:before="5"/>
        <w:ind w:left="1219"/>
        <w:rPr>
          <w:rStyle w:val="FontStyle44"/>
        </w:rPr>
      </w:pPr>
      <w:r>
        <w:rPr>
          <w:rStyle w:val="FontStyle44"/>
          <w:lang w:val="uk-UA" w:eastAsia="uk-UA"/>
        </w:rPr>
        <w:t xml:space="preserve">суму вигоди, що виникає від раніше невизнаних податкових </w:t>
      </w:r>
      <w:r>
        <w:rPr>
          <w:rStyle w:val="FontStyle44"/>
          <w:lang w:val="uk-UA" w:eastAsia="uk-UA"/>
        </w:rPr>
        <w:t>збитків, податкових пільг або тимчасових різниць попереднього періоду, яка використовується для зменшення відкладених по</w:t>
      </w:r>
      <w:r>
        <w:rPr>
          <w:rStyle w:val="FontStyle44"/>
          <w:lang w:val="uk-UA" w:eastAsia="uk-UA"/>
        </w:rPr>
        <w:softHyphen/>
        <w:t>даткових витрат;</w:t>
      </w:r>
    </w:p>
    <w:p w:rsidR="00000000" w:rsidRDefault="004426C3" w:rsidP="00AF4340">
      <w:pPr>
        <w:pStyle w:val="Style33"/>
        <w:widowControl/>
        <w:numPr>
          <w:ilvl w:val="0"/>
          <w:numId w:val="11"/>
        </w:numPr>
        <w:tabs>
          <w:tab w:val="left" w:pos="1219"/>
        </w:tabs>
        <w:ind w:left="1219"/>
        <w:rPr>
          <w:rStyle w:val="FontStyle44"/>
        </w:rPr>
      </w:pPr>
      <w:r>
        <w:rPr>
          <w:rStyle w:val="FontStyle44"/>
          <w:lang w:val="uk-UA" w:eastAsia="uk-UA"/>
        </w:rPr>
        <w:t>відкладені податкові витрати, що виникають від списання або сторнування попереднього списання відкладеного подат</w:t>
      </w:r>
      <w:r>
        <w:rPr>
          <w:rStyle w:val="FontStyle44"/>
          <w:lang w:val="uk-UA" w:eastAsia="uk-UA"/>
        </w:rPr>
        <w:t>кового активу.</w:t>
      </w:r>
    </w:p>
    <w:p w:rsidR="00000000" w:rsidRDefault="004426C3">
      <w:pPr>
        <w:pStyle w:val="Style8"/>
        <w:widowControl/>
        <w:spacing w:before="5" w:line="288" w:lineRule="exact"/>
        <w:ind w:left="830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Щодо тимчасових різниць розкривають:</w:t>
      </w:r>
    </w:p>
    <w:p w:rsidR="00000000" w:rsidRPr="00AF4340" w:rsidRDefault="004426C3" w:rsidP="00AF4340">
      <w:pPr>
        <w:pStyle w:val="Style12"/>
        <w:widowControl/>
        <w:numPr>
          <w:ilvl w:val="0"/>
          <w:numId w:val="1"/>
        </w:numPr>
        <w:tabs>
          <w:tab w:val="left" w:pos="1104"/>
        </w:tabs>
        <w:spacing w:line="288" w:lineRule="exact"/>
        <w:ind w:left="1104"/>
        <w:rPr>
          <w:rStyle w:val="FontStyle44"/>
          <w:lang w:val="uk-UA"/>
        </w:rPr>
      </w:pPr>
      <w:r>
        <w:rPr>
          <w:rStyle w:val="FontStyle44"/>
          <w:lang w:val="uk-UA" w:eastAsia="uk-UA"/>
        </w:rPr>
        <w:t>суму (та дату закінчення строку дії, якщо є) тимчасових різниць, що не підлягають оподаткуванню, невикористаних податкових збитків та невикористаних податкових пільг, за якими відкладе</w:t>
      </w:r>
      <w:r>
        <w:rPr>
          <w:rStyle w:val="FontStyle44"/>
          <w:lang w:val="uk-UA" w:eastAsia="uk-UA"/>
        </w:rPr>
        <w:softHyphen/>
        <w:t xml:space="preserve">ний податковий </w:t>
      </w:r>
      <w:r>
        <w:rPr>
          <w:rStyle w:val="FontStyle44"/>
          <w:lang w:val="uk-UA" w:eastAsia="uk-UA"/>
        </w:rPr>
        <w:t>актив у балансі не визнається;</w:t>
      </w:r>
    </w:p>
    <w:p w:rsidR="00000000" w:rsidRDefault="004426C3" w:rsidP="00AF4340">
      <w:pPr>
        <w:pStyle w:val="Style12"/>
        <w:widowControl/>
        <w:numPr>
          <w:ilvl w:val="0"/>
          <w:numId w:val="1"/>
        </w:numPr>
        <w:tabs>
          <w:tab w:val="left" w:pos="1104"/>
        </w:tabs>
        <w:spacing w:before="5" w:line="288" w:lineRule="exact"/>
        <w:ind w:left="1104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сукупну суму тимчасових різниць, супутніх інвестиціям у дочірні підприємства, відділення та асоційовані компанії, а також часток у спільних підприємствах, щодо яких відкладені податкові зобов'я</w:t>
      </w:r>
      <w:r>
        <w:rPr>
          <w:rStyle w:val="FontStyle44"/>
          <w:lang w:val="uk-UA" w:eastAsia="uk-UA"/>
        </w:rPr>
        <w:softHyphen/>
        <w:t>зання не були визнаними. Що</w:t>
      </w:r>
      <w:r>
        <w:rPr>
          <w:rStyle w:val="FontStyle44"/>
          <w:lang w:val="uk-UA" w:eastAsia="uk-UA"/>
        </w:rPr>
        <w:t>до кожного типу тимчасової різниці і кожного типу невикориста</w:t>
      </w:r>
      <w:r>
        <w:rPr>
          <w:rStyle w:val="FontStyle44"/>
          <w:lang w:val="uk-UA" w:eastAsia="uk-UA"/>
        </w:rPr>
        <w:softHyphen/>
        <w:t>них податкових збитків та невикористаних податкових пільг розкривають:</w:t>
      </w:r>
    </w:p>
    <w:p w:rsidR="00000000" w:rsidRDefault="004426C3" w:rsidP="00AF4340">
      <w:pPr>
        <w:pStyle w:val="Style12"/>
        <w:widowControl/>
        <w:numPr>
          <w:ilvl w:val="0"/>
          <w:numId w:val="6"/>
        </w:numPr>
        <w:tabs>
          <w:tab w:val="left" w:pos="1128"/>
        </w:tabs>
        <w:spacing w:before="5" w:line="288" w:lineRule="exact"/>
        <w:ind w:left="1128" w:hanging="274"/>
        <w:rPr>
          <w:rStyle w:val="FontStyle44"/>
        </w:rPr>
      </w:pPr>
      <w:r>
        <w:rPr>
          <w:rStyle w:val="FontStyle44"/>
          <w:lang w:val="uk-UA" w:eastAsia="uk-UA"/>
        </w:rPr>
        <w:t>суму відкладених податкових активів та зобов'язань, що визнані в поданому балансі за кожний період;</w:t>
      </w:r>
    </w:p>
    <w:p w:rsidR="00000000" w:rsidRDefault="004426C3" w:rsidP="00AF4340">
      <w:pPr>
        <w:pStyle w:val="Style12"/>
        <w:widowControl/>
        <w:numPr>
          <w:ilvl w:val="0"/>
          <w:numId w:val="6"/>
        </w:numPr>
        <w:tabs>
          <w:tab w:val="left" w:pos="1128"/>
        </w:tabs>
        <w:spacing w:line="288" w:lineRule="exact"/>
        <w:ind w:left="1128" w:hanging="274"/>
        <w:rPr>
          <w:rStyle w:val="FontStyle44"/>
        </w:rPr>
      </w:pPr>
      <w:r>
        <w:rPr>
          <w:rStyle w:val="FontStyle44"/>
          <w:lang w:val="uk-UA" w:eastAsia="uk-UA"/>
        </w:rPr>
        <w:t>суму відкладени</w:t>
      </w:r>
      <w:r>
        <w:rPr>
          <w:rStyle w:val="FontStyle44"/>
          <w:lang w:val="uk-UA" w:eastAsia="uk-UA"/>
        </w:rPr>
        <w:t>х податкових доходів чи витрат, що визнані у звіті про прибутки та збитки, якщо вони не є очевидними зі змін сум, визнаних у балансі.</w:t>
      </w:r>
    </w:p>
    <w:p w:rsidR="00000000" w:rsidRDefault="004426C3">
      <w:pPr>
        <w:pStyle w:val="Style9"/>
        <w:widowControl/>
        <w:spacing w:line="288" w:lineRule="exact"/>
        <w:ind w:left="854" w:firstLine="0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Щодо припинених операцій розкривають податкові витрати, пов'язані:</w:t>
      </w:r>
    </w:p>
    <w:p w:rsidR="00000000" w:rsidRDefault="004426C3" w:rsidP="00AF4340">
      <w:pPr>
        <w:pStyle w:val="Style12"/>
        <w:widowControl/>
        <w:numPr>
          <w:ilvl w:val="0"/>
          <w:numId w:val="6"/>
        </w:numPr>
        <w:tabs>
          <w:tab w:val="left" w:pos="1128"/>
        </w:tabs>
        <w:spacing w:before="5" w:line="288" w:lineRule="exact"/>
        <w:ind w:left="854" w:firstLine="0"/>
        <w:jc w:val="left"/>
        <w:rPr>
          <w:rStyle w:val="FontStyle44"/>
        </w:rPr>
      </w:pPr>
      <w:r>
        <w:rPr>
          <w:rStyle w:val="FontStyle44"/>
          <w:lang w:val="uk-UA" w:eastAsia="uk-UA"/>
        </w:rPr>
        <w:t>з прибутком або збитком від припинення операції;</w:t>
      </w:r>
    </w:p>
    <w:p w:rsidR="00000000" w:rsidRDefault="004426C3" w:rsidP="00AF4340">
      <w:pPr>
        <w:pStyle w:val="Style12"/>
        <w:widowControl/>
        <w:numPr>
          <w:ilvl w:val="0"/>
          <w:numId w:val="6"/>
        </w:numPr>
        <w:tabs>
          <w:tab w:val="left" w:pos="1128"/>
        </w:tabs>
        <w:spacing w:before="5" w:line="288" w:lineRule="exact"/>
        <w:ind w:left="1128" w:hanging="274"/>
        <w:rPr>
          <w:rStyle w:val="FontStyle44"/>
        </w:rPr>
      </w:pPr>
      <w:r>
        <w:rPr>
          <w:rStyle w:val="FontStyle44"/>
          <w:lang w:val="uk-UA" w:eastAsia="uk-UA"/>
        </w:rPr>
        <w:lastRenderedPageBreak/>
        <w:t>прибутком або збитком при звичайному перебігу припиненої опе</w:t>
      </w:r>
      <w:r>
        <w:rPr>
          <w:rStyle w:val="FontStyle44"/>
          <w:lang w:val="uk-UA" w:eastAsia="uk-UA"/>
        </w:rPr>
        <w:softHyphen/>
        <w:t>рації за період, разом із поданням відповідних сум за кожний по</w:t>
      </w:r>
      <w:r>
        <w:rPr>
          <w:rStyle w:val="FontStyle44"/>
          <w:lang w:val="uk-UA" w:eastAsia="uk-UA"/>
        </w:rPr>
        <w:softHyphen/>
        <w:t>передній період.</w:t>
      </w:r>
    </w:p>
    <w:p w:rsidR="00000000" w:rsidRDefault="004426C3">
      <w:pPr>
        <w:pStyle w:val="Style9"/>
        <w:widowControl/>
        <w:spacing w:line="288" w:lineRule="exact"/>
        <w:jc w:val="left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Суму відкладеного податкового активу та характер свідчення, що під</w:t>
      </w:r>
      <w:r>
        <w:rPr>
          <w:rStyle w:val="FontStyle44"/>
          <w:lang w:val="uk-UA" w:eastAsia="uk-UA"/>
        </w:rPr>
        <w:softHyphen/>
        <w:t>тверджує його визнання, розкривають, якщо:</w:t>
      </w:r>
    </w:p>
    <w:p w:rsidR="00000000" w:rsidRPr="00AF4340" w:rsidRDefault="004426C3" w:rsidP="00AF4340">
      <w:pPr>
        <w:pStyle w:val="Style12"/>
        <w:widowControl/>
        <w:numPr>
          <w:ilvl w:val="0"/>
          <w:numId w:val="6"/>
        </w:numPr>
        <w:tabs>
          <w:tab w:val="left" w:pos="1128"/>
        </w:tabs>
        <w:spacing w:line="288" w:lineRule="exact"/>
        <w:ind w:left="1128" w:hanging="274"/>
        <w:rPr>
          <w:rStyle w:val="FontStyle44"/>
          <w:lang w:val="uk-UA"/>
        </w:rPr>
      </w:pPr>
      <w:r>
        <w:rPr>
          <w:rStyle w:val="FontStyle44"/>
          <w:lang w:val="uk-UA" w:eastAsia="uk-UA"/>
        </w:rPr>
        <w:t>використання відкладеного податкового активу залежить від май</w:t>
      </w:r>
      <w:r>
        <w:rPr>
          <w:rStyle w:val="FontStyle44"/>
          <w:lang w:val="uk-UA" w:eastAsia="uk-UA"/>
        </w:rPr>
        <w:softHyphen/>
        <w:t>бутніх оподатковуваних прибутків, які перевищують прибутки, що виникають від сторнування наявних тимчасових різниць, які підлягають оподаткуванню;</w:t>
      </w:r>
    </w:p>
    <w:p w:rsidR="00AF4340" w:rsidRDefault="004426C3" w:rsidP="00AF4340">
      <w:pPr>
        <w:pStyle w:val="Style12"/>
        <w:widowControl/>
        <w:numPr>
          <w:ilvl w:val="0"/>
          <w:numId w:val="6"/>
        </w:numPr>
        <w:tabs>
          <w:tab w:val="left" w:pos="1128"/>
        </w:tabs>
        <w:spacing w:line="288" w:lineRule="exact"/>
        <w:ind w:left="1128" w:hanging="274"/>
        <w:rPr>
          <w:rStyle w:val="FontStyle44"/>
        </w:rPr>
      </w:pPr>
      <w:r>
        <w:rPr>
          <w:rStyle w:val="FontStyle44"/>
          <w:lang w:val="uk-UA" w:eastAsia="uk-UA"/>
        </w:rPr>
        <w:t>підприємство зазнало збитків або в поточн</w:t>
      </w:r>
      <w:r>
        <w:rPr>
          <w:rStyle w:val="FontStyle44"/>
          <w:lang w:val="uk-UA" w:eastAsia="uk-UA"/>
        </w:rPr>
        <w:t>ому, або в попередньо</w:t>
      </w:r>
      <w:r>
        <w:rPr>
          <w:rStyle w:val="FontStyle44"/>
          <w:lang w:val="uk-UA" w:eastAsia="uk-UA"/>
        </w:rPr>
        <w:softHyphen/>
        <w:t>му періоді за податковим законодавством, до якого відноситься відкладений податковий актив.</w:t>
      </w:r>
    </w:p>
    <w:sectPr w:rsidR="00AF4340">
      <w:type w:val="continuous"/>
      <w:pgSz w:w="11905" w:h="16837"/>
      <w:pgMar w:top="1462" w:right="1958" w:bottom="1440" w:left="20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6C3" w:rsidRDefault="004426C3">
      <w:r>
        <w:separator/>
      </w:r>
    </w:p>
  </w:endnote>
  <w:endnote w:type="continuationSeparator" w:id="0">
    <w:p w:rsidR="004426C3" w:rsidRDefault="00442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26C3">
    <w:pPr>
      <w:pStyle w:val="Style11"/>
      <w:widowControl/>
      <w:ind w:left="-333" w:right="349"/>
      <w:jc w:val="right"/>
      <w:rPr>
        <w:rStyle w:val="FontStyle50"/>
      </w:rPr>
    </w:pP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 w:rsidR="00AF4340">
      <w:rPr>
        <w:rStyle w:val="FontStyle50"/>
        <w:noProof/>
      </w:rPr>
      <w:t>6</w:t>
    </w:r>
    <w:r>
      <w:rPr>
        <w:rStyle w:val="FontStyle50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26C3">
    <w:pPr>
      <w:pStyle w:val="Style11"/>
      <w:widowControl/>
      <w:ind w:left="-161" w:right="213"/>
      <w:jc w:val="right"/>
      <w:rPr>
        <w:rStyle w:val="FontStyle50"/>
      </w:rPr>
    </w:pP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 w:rsidR="00AF4340">
      <w:rPr>
        <w:rStyle w:val="FontStyle50"/>
        <w:noProof/>
      </w:rPr>
      <w:t>24</w:t>
    </w:r>
    <w:r>
      <w:rPr>
        <w:rStyle w:val="FontStyle5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26C3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26C3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26C3">
    <w:pPr>
      <w:pStyle w:val="Style11"/>
      <w:widowControl/>
      <w:rPr>
        <w:rStyle w:val="FontStyle50"/>
      </w:rPr>
    </w:pP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 w:rsidR="00AF4340">
      <w:rPr>
        <w:rStyle w:val="FontStyle50"/>
        <w:noProof/>
      </w:rPr>
      <w:t>1</w:t>
    </w:r>
    <w:r>
      <w:rPr>
        <w:rStyle w:val="FontStyle5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26C3">
    <w:pPr>
      <w:pStyle w:val="Style11"/>
      <w:widowControl/>
      <w:ind w:left="-337" w:right="-83"/>
      <w:jc w:val="right"/>
      <w:rPr>
        <w:rStyle w:val="FontStyle50"/>
      </w:rPr>
    </w:pP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 w:rsidR="00AF4340">
      <w:rPr>
        <w:rStyle w:val="FontStyle50"/>
        <w:noProof/>
      </w:rPr>
      <w:t>8</w:t>
    </w:r>
    <w:r>
      <w:rPr>
        <w:rStyle w:val="FontStyle5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26C3">
    <w:pPr>
      <w:widowControl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26C3">
    <w:pPr>
      <w:pStyle w:val="Style11"/>
      <w:widowControl/>
      <w:jc w:val="right"/>
      <w:rPr>
        <w:rStyle w:val="FontStyle50"/>
      </w:rPr>
    </w:pP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 w:rsidR="00AF4340">
      <w:rPr>
        <w:rStyle w:val="FontStyle50"/>
        <w:noProof/>
      </w:rPr>
      <w:t>14</w:t>
    </w:r>
    <w:r>
      <w:rPr>
        <w:rStyle w:val="FontStyle5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26C3">
    <w:pPr>
      <w:pStyle w:val="Style11"/>
      <w:widowControl/>
      <w:jc w:val="right"/>
      <w:rPr>
        <w:rStyle w:val="FontStyle50"/>
      </w:rPr>
    </w:pP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 w:rsidR="00AF4340">
      <w:rPr>
        <w:rStyle w:val="FontStyle50"/>
        <w:noProof/>
      </w:rPr>
      <w:t>15</w:t>
    </w:r>
    <w:r>
      <w:rPr>
        <w:rStyle w:val="FontStyle50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26C3">
    <w:pPr>
      <w:widowControl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26C3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6C3" w:rsidRDefault="004426C3">
      <w:r>
        <w:separator/>
      </w:r>
    </w:p>
  </w:footnote>
  <w:footnote w:type="continuationSeparator" w:id="0">
    <w:p w:rsidR="004426C3" w:rsidRDefault="00442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9091BC"/>
    <w:lvl w:ilvl="0">
      <w:numFmt w:val="bullet"/>
      <w:lvlText w:val="*"/>
      <w:lvlJc w:val="left"/>
    </w:lvl>
  </w:abstractNum>
  <w:abstractNum w:abstractNumId="1">
    <w:nsid w:val="31425FC2"/>
    <w:multiLevelType w:val="singleLevel"/>
    <w:tmpl w:val="9FC6E96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51A32B71"/>
    <w:multiLevelType w:val="singleLevel"/>
    <w:tmpl w:val="AC02695A"/>
    <w:lvl w:ilvl="0">
      <w:start w:val="10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5F5877A6"/>
    <w:multiLevelType w:val="singleLevel"/>
    <w:tmpl w:val="DD4654A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84F2D"/>
    <w:rsid w:val="004426C3"/>
    <w:rsid w:val="00AF4340"/>
    <w:rsid w:val="00B8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mpact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Impact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1" w:lineRule="exact"/>
      <w:ind w:firstLine="854"/>
      <w:jc w:val="both"/>
    </w:pPr>
  </w:style>
  <w:style w:type="paragraph" w:customStyle="1" w:styleId="Style3">
    <w:name w:val="Style3"/>
    <w:basedOn w:val="a"/>
    <w:uiPriority w:val="99"/>
    <w:pPr>
      <w:spacing w:line="293" w:lineRule="exact"/>
      <w:ind w:hanging="269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98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41" w:lineRule="exact"/>
      <w:ind w:hanging="854"/>
    </w:pPr>
  </w:style>
  <w:style w:type="paragraph" w:customStyle="1" w:styleId="Style8">
    <w:name w:val="Style8"/>
    <w:basedOn w:val="a"/>
    <w:uiPriority w:val="99"/>
    <w:pPr>
      <w:spacing w:line="292" w:lineRule="exact"/>
      <w:jc w:val="both"/>
    </w:pPr>
  </w:style>
  <w:style w:type="paragraph" w:customStyle="1" w:styleId="Style9">
    <w:name w:val="Style9"/>
    <w:basedOn w:val="a"/>
    <w:uiPriority w:val="99"/>
    <w:pPr>
      <w:spacing w:line="291" w:lineRule="exact"/>
      <w:ind w:firstLine="850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93" w:lineRule="exact"/>
      <w:ind w:hanging="269"/>
      <w:jc w:val="both"/>
    </w:pPr>
  </w:style>
  <w:style w:type="paragraph" w:customStyle="1" w:styleId="Style13">
    <w:name w:val="Style13"/>
    <w:basedOn w:val="a"/>
    <w:uiPriority w:val="99"/>
    <w:pPr>
      <w:spacing w:line="290" w:lineRule="exact"/>
      <w:ind w:hanging="274"/>
    </w:pPr>
  </w:style>
  <w:style w:type="paragraph" w:customStyle="1" w:styleId="Style14">
    <w:name w:val="Style14"/>
    <w:basedOn w:val="a"/>
    <w:uiPriority w:val="99"/>
    <w:pPr>
      <w:spacing w:line="291" w:lineRule="exact"/>
      <w:ind w:firstLine="682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93" w:lineRule="exact"/>
      <w:ind w:firstLine="542"/>
      <w:jc w:val="both"/>
    </w:pPr>
  </w:style>
  <w:style w:type="paragraph" w:customStyle="1" w:styleId="Style17">
    <w:name w:val="Style17"/>
    <w:basedOn w:val="a"/>
    <w:uiPriority w:val="99"/>
    <w:pPr>
      <w:jc w:val="both"/>
    </w:pPr>
  </w:style>
  <w:style w:type="paragraph" w:customStyle="1" w:styleId="Style18">
    <w:name w:val="Style18"/>
    <w:basedOn w:val="a"/>
    <w:uiPriority w:val="99"/>
    <w:pPr>
      <w:spacing w:line="288" w:lineRule="exact"/>
      <w:ind w:hanging="797"/>
    </w:pPr>
  </w:style>
  <w:style w:type="paragraph" w:customStyle="1" w:styleId="Style19">
    <w:name w:val="Style19"/>
    <w:basedOn w:val="a"/>
    <w:uiPriority w:val="99"/>
    <w:pPr>
      <w:spacing w:line="293" w:lineRule="exact"/>
      <w:ind w:hanging="523"/>
    </w:pPr>
  </w:style>
  <w:style w:type="paragraph" w:customStyle="1" w:styleId="Style20">
    <w:name w:val="Style20"/>
    <w:basedOn w:val="a"/>
    <w:uiPriority w:val="99"/>
    <w:pPr>
      <w:spacing w:line="288" w:lineRule="exact"/>
      <w:ind w:hanging="907"/>
      <w:jc w:val="both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90" w:lineRule="exact"/>
      <w:ind w:hanging="254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298" w:lineRule="exact"/>
      <w:ind w:firstLine="840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442" w:lineRule="exact"/>
      <w:ind w:firstLine="3115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  <w:pPr>
      <w:spacing w:line="240" w:lineRule="exact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40" w:lineRule="exact"/>
      <w:ind w:firstLine="274"/>
    </w:pPr>
  </w:style>
  <w:style w:type="paragraph" w:customStyle="1" w:styleId="Style33">
    <w:name w:val="Style33"/>
    <w:basedOn w:val="a"/>
    <w:uiPriority w:val="99"/>
    <w:pPr>
      <w:spacing w:line="288" w:lineRule="exact"/>
      <w:ind w:hanging="365"/>
      <w:jc w:val="both"/>
    </w:pPr>
  </w:style>
  <w:style w:type="paragraph" w:customStyle="1" w:styleId="Style34">
    <w:name w:val="Style34"/>
    <w:basedOn w:val="a"/>
    <w:uiPriority w:val="99"/>
    <w:pPr>
      <w:jc w:val="center"/>
    </w:pPr>
  </w:style>
  <w:style w:type="paragraph" w:customStyle="1" w:styleId="Style35">
    <w:name w:val="Style35"/>
    <w:basedOn w:val="a"/>
    <w:uiPriority w:val="99"/>
    <w:pPr>
      <w:spacing w:line="293" w:lineRule="exact"/>
      <w:ind w:firstLine="854"/>
      <w:jc w:val="both"/>
    </w:pPr>
  </w:style>
  <w:style w:type="paragraph" w:customStyle="1" w:styleId="Style36">
    <w:name w:val="Style36"/>
    <w:basedOn w:val="a"/>
    <w:uiPriority w:val="99"/>
    <w:pPr>
      <w:spacing w:line="242" w:lineRule="exact"/>
      <w:ind w:firstLine="398"/>
    </w:pPr>
  </w:style>
  <w:style w:type="paragraph" w:customStyle="1" w:styleId="Style37">
    <w:name w:val="Style37"/>
    <w:basedOn w:val="a"/>
    <w:uiPriority w:val="99"/>
    <w:pPr>
      <w:spacing w:line="290" w:lineRule="exact"/>
      <w:ind w:firstLine="811"/>
    </w:pPr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  <w:pPr>
      <w:spacing w:line="293" w:lineRule="exact"/>
      <w:ind w:hanging="1181"/>
      <w:jc w:val="both"/>
    </w:pPr>
  </w:style>
  <w:style w:type="paragraph" w:customStyle="1" w:styleId="Style40">
    <w:name w:val="Style40"/>
    <w:basedOn w:val="a"/>
    <w:uiPriority w:val="99"/>
    <w:pPr>
      <w:jc w:val="center"/>
    </w:pPr>
  </w:style>
  <w:style w:type="paragraph" w:customStyle="1" w:styleId="Style41">
    <w:name w:val="Style41"/>
    <w:basedOn w:val="a"/>
    <w:uiPriority w:val="99"/>
    <w:pPr>
      <w:spacing w:line="288" w:lineRule="exact"/>
    </w:pPr>
  </w:style>
  <w:style w:type="character" w:customStyle="1" w:styleId="FontStyle43">
    <w:name w:val="Font Style43"/>
    <w:basedOn w:val="a0"/>
    <w:uiPriority w:val="99"/>
    <w:rPr>
      <w:rFonts w:ascii="Impact" w:hAnsi="Impact" w:cs="Impact"/>
      <w:sz w:val="22"/>
      <w:szCs w:val="22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Pr>
      <w:rFonts w:ascii="Book Antiqua" w:hAnsi="Book Antiqua" w:cs="Book Antiqua"/>
      <w:b/>
      <w:bCs/>
      <w:i/>
      <w:iCs/>
      <w:spacing w:val="20"/>
      <w:sz w:val="22"/>
      <w:szCs w:val="22"/>
    </w:rPr>
  </w:style>
  <w:style w:type="character" w:customStyle="1" w:styleId="FontStyle46">
    <w:name w:val="Font Style46"/>
    <w:basedOn w:val="a0"/>
    <w:uiPriority w:val="99"/>
    <w:rPr>
      <w:rFonts w:ascii="Palatino Linotype" w:hAnsi="Palatino Linotype" w:cs="Palatino Linotype"/>
      <w:i/>
      <w:iCs/>
      <w:sz w:val="22"/>
      <w:szCs w:val="22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i/>
      <w:iCs/>
      <w:spacing w:val="40"/>
      <w:sz w:val="22"/>
      <w:szCs w:val="22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w w:val="50"/>
      <w:sz w:val="124"/>
      <w:szCs w:val="124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i/>
      <w:iCs/>
      <w:spacing w:val="20"/>
      <w:sz w:val="30"/>
      <w:szCs w:val="30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sz w:val="48"/>
      <w:szCs w:val="48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a0"/>
    <w:uiPriority w:val="99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footer" Target="footer5.xml"/><Relationship Id="rId25" Type="http://schemas.openxmlformats.org/officeDocument/2006/relationships/image" Target="media/image12.jpeg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9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1.jpeg"/><Relationship Id="rId32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eg"/><Relationship Id="rId22" Type="http://schemas.openxmlformats.org/officeDocument/2006/relationships/footer" Target="footer7.xml"/><Relationship Id="rId27" Type="http://schemas.openxmlformats.org/officeDocument/2006/relationships/image" Target="media/image14.jpeg"/><Relationship Id="rId30" Type="http://schemas.openxmlformats.org/officeDocument/2006/relationships/footer" Target="footer8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6965</Words>
  <Characters>39706</Characters>
  <Application>Microsoft Office Word</Application>
  <DocSecurity>0</DocSecurity>
  <Lines>330</Lines>
  <Paragraphs>93</Paragraphs>
  <ScaleCrop>false</ScaleCrop>
  <Company>Библиотека</Company>
  <LinksUpToDate>false</LinksUpToDate>
  <CharactersWithSpaces>46578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1</cp:revision>
  <dcterms:created xsi:type="dcterms:W3CDTF">2012-05-22T13:47:00Z</dcterms:created>
  <dcterms:modified xsi:type="dcterms:W3CDTF">2012-05-22T13:56:00Z</dcterms:modified>
</cp:coreProperties>
</file>