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53" w:rsidRDefault="00091E11" w:rsidP="008C1EA5">
      <w:pPr>
        <w:pStyle w:val="120"/>
        <w:shd w:val="clear" w:color="auto" w:fill="auto"/>
        <w:spacing w:after="348" w:line="380" w:lineRule="exact"/>
        <w:ind w:left="60"/>
      </w:pPr>
      <w:bookmarkStart w:id="0" w:name="bookmark0"/>
      <w:r>
        <w:t>НАРОДНІ ТРАДИЦІЇ</w:t>
      </w:r>
      <w:bookmarkEnd w:id="0"/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>Географічне положення України та постійний вплив на неї інших культур сформували в характері українців такі риси, як сильний вольовий компонент, індивідуалізм, працелюбність, гостинність, здоровий оптимізм, занурення у природу.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>Загалом, українцям як нації, притаманні риси, які властиві більшості європейських народів. Разом із тим українці вирізняються життєрадісністю, гостинністю, артистизмом.</w:t>
      </w:r>
    </w:p>
    <w:p w:rsidR="007C6A53" w:rsidRDefault="00091E11" w:rsidP="008C1EA5">
      <w:pPr>
        <w:pStyle w:val="20"/>
        <w:shd w:val="clear" w:color="auto" w:fill="auto"/>
        <w:spacing w:before="0" w:after="121" w:line="241" w:lineRule="exact"/>
        <w:ind w:left="260" w:right="300" w:firstLine="400"/>
        <w:rPr>
          <w:lang w:val="en-US"/>
        </w:rPr>
      </w:pPr>
      <w:r>
        <w:t>Протягом віків це відбивалося у традиційному побуті українців, їх віруваннях, культурі.</w:t>
      </w:r>
    </w:p>
    <w:p w:rsidR="008C1EA5" w:rsidRPr="008C1EA5" w:rsidRDefault="008C1EA5" w:rsidP="008C1EA5">
      <w:pPr>
        <w:pStyle w:val="20"/>
        <w:shd w:val="clear" w:color="auto" w:fill="auto"/>
        <w:spacing w:before="0" w:after="121" w:line="241" w:lineRule="exact"/>
        <w:ind w:left="260" w:right="300" w:firstLine="400"/>
        <w:rPr>
          <w:lang w:val="en-US"/>
        </w:rPr>
      </w:pPr>
    </w:p>
    <w:p w:rsidR="007C6A53" w:rsidRDefault="00091E11" w:rsidP="008C1EA5">
      <w:pPr>
        <w:pStyle w:val="30"/>
        <w:shd w:val="clear" w:color="auto" w:fill="auto"/>
        <w:spacing w:before="0" w:after="9" w:line="240" w:lineRule="exact"/>
        <w:ind w:left="60"/>
      </w:pPr>
      <w:bookmarkStart w:id="1" w:name="bookmark1"/>
      <w:r>
        <w:t>НАРОДНИЙ ОДЯГ</w:t>
      </w:r>
      <w:bookmarkEnd w:id="1"/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 xml:space="preserve">Те, що ми сьогодні називаємо українським народним одягом, формувалося протягом століть і було пристосоване до потреб народу й особливостей українського клімату. У селі одягалися дуже просто: вишита сорочка, спідниця у жінок і штани у чоловіків та взуття — личаки або </w:t>
      </w:r>
      <w:proofErr w:type="spellStart"/>
      <w:r>
        <w:t>постоли</w:t>
      </w:r>
      <w:proofErr w:type="spellEnd"/>
      <w:r>
        <w:t>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 xml:space="preserve">Святкове вбрання було різноманітним і пишним. Жіночий одяг складався з вишитої сорочки і незшитого одягу: дерги, запаски, плахти (з XIX ст. зшитої спідниці); у прохолодну погоду носили безрукавки (керсетки, </w:t>
      </w:r>
      <w:proofErr w:type="spellStart"/>
      <w:r>
        <w:t>киптари</w:t>
      </w:r>
      <w:proofErr w:type="spellEnd"/>
      <w:r>
        <w:t>). Жінки на Полтавщині у свята поверх сорочки вдягали плахту, а в будні дні — чорну запаску, яку називали також «</w:t>
      </w:r>
      <w:proofErr w:type="spellStart"/>
      <w:r>
        <w:t>дертою</w:t>
      </w:r>
      <w:proofErr w:type="spellEnd"/>
      <w:r>
        <w:t>» або «джергою».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>Характерна риса українських дівочих головних уборів полягала втому, що верхня частина голови (маківка) завжди залишалася відкритою, тому дівочі головні убори найчастіше мали форму вінка. Дівчата заплітали волосся в коси, укладаючи їх навколо голови та прикрашаючи стрічками, квітами або надягаючи на голову вінок із паперових квітів, строкатих стрічок.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300" w:firstLine="400"/>
      </w:pPr>
      <w:r>
        <w:t xml:space="preserve">Чоловічий костюм складався з сорочки, заправленої в широкі або вузькі штани, безрукавки та </w:t>
      </w:r>
      <w:proofErr w:type="spellStart"/>
      <w:r>
        <w:t>пояса</w:t>
      </w:r>
      <w:proofErr w:type="spellEnd"/>
      <w:r>
        <w:t>.</w:t>
      </w:r>
    </w:p>
    <w:p w:rsidR="008C1EA5" w:rsidRDefault="00091E11" w:rsidP="008C1EA5">
      <w:pPr>
        <w:pStyle w:val="20"/>
        <w:shd w:val="clear" w:color="auto" w:fill="auto"/>
        <w:spacing w:before="0" w:after="241" w:line="241" w:lineRule="exact"/>
        <w:ind w:left="260" w:right="300" w:firstLine="400"/>
        <w:rPr>
          <w:lang w:val="en-US"/>
        </w:rPr>
      </w:pPr>
      <w:r>
        <w:t xml:space="preserve">Верхній одяг українців відрізнявся великою розмаїтістю. Жінки й чоловіки носили короткі і довгополі безрукавки, іноді вироблені з хутра. В лемків була </w:t>
      </w:r>
      <w:proofErr w:type="spellStart"/>
      <w:r>
        <w:t>чуганя</w:t>
      </w:r>
      <w:proofErr w:type="spellEnd"/>
      <w:r>
        <w:t xml:space="preserve"> — верхній одяг з наглухо зашитими рукавами, які служили </w:t>
      </w:r>
      <w:proofErr w:type="spellStart"/>
      <w:r>
        <w:t>кишенями.</w:t>
      </w:r>
      <w:proofErr w:type="spellEnd"/>
    </w:p>
    <w:p w:rsidR="007C6A53" w:rsidRDefault="008C1EA5" w:rsidP="008C1EA5">
      <w:pPr>
        <w:pStyle w:val="20"/>
        <w:shd w:val="clear" w:color="auto" w:fill="auto"/>
        <w:spacing w:before="0" w:after="241" w:line="241" w:lineRule="exact"/>
        <w:ind w:left="260" w:right="300" w:firstLine="400"/>
      </w:pPr>
      <w:r>
        <w:rPr>
          <w:lang w:val="ru-RU"/>
        </w:rPr>
        <w:t xml:space="preserve">У </w:t>
      </w:r>
      <w:r w:rsidRPr="008C1EA5">
        <w:t>с</w:t>
      </w:r>
      <w:r w:rsidR="00091E11" w:rsidRPr="008C1EA5">
        <w:t>хідних областях</w:t>
      </w:r>
      <w:r w:rsidR="00091E11">
        <w:t xml:space="preserve"> їх виготовляли із валяного сукна </w:t>
      </w:r>
      <w:proofErr w:type="gramStart"/>
      <w:r w:rsidR="00091E11">
        <w:t>р</w:t>
      </w:r>
      <w:proofErr w:type="gramEnd"/>
      <w:r w:rsidR="00091E11">
        <w:t>ізних кольорів: білого червоного або коричневого.</w:t>
      </w:r>
    </w:p>
    <w:p w:rsidR="008C1EA5" w:rsidRDefault="008C1EA5" w:rsidP="008C1EA5">
      <w:pPr>
        <w:pStyle w:val="20"/>
        <w:shd w:val="clear" w:color="auto" w:fill="auto"/>
        <w:spacing w:before="0" w:line="241" w:lineRule="exact"/>
        <w:ind w:left="160" w:right="220" w:firstLine="400"/>
        <w:rPr>
          <w:lang w:val="ru-RU"/>
        </w:rPr>
      </w:pP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60" w:right="220" w:firstLine="400"/>
      </w:pPr>
      <w:r>
        <w:lastRenderedPageBreak/>
        <w:t>Кептар — хутряна безрукавка в населення Карпат і Прикарпаття; мав значну локальну варіативність довжини та прийомів оформлення залежно від регіону.</w:t>
      </w:r>
    </w:p>
    <w:p w:rsidR="007C6A53" w:rsidRDefault="00091E11" w:rsidP="008C1EA5">
      <w:pPr>
        <w:pStyle w:val="20"/>
        <w:shd w:val="clear" w:color="auto" w:fill="auto"/>
        <w:spacing w:before="0" w:after="181" w:line="241" w:lineRule="exact"/>
        <w:ind w:left="160" w:right="220" w:firstLine="400"/>
      </w:pPr>
      <w:r>
        <w:t xml:space="preserve">Верхній одяг був дуже різноманітним: кожух (зимовий одяг із овечих шкур — хутром усередину), жупан (із дорогих тканин, таких як штоф, парча або ж із тонкого фабричного сукна, найчастіше синього або ж зеленого кольору, він достатньо довгий і </w:t>
      </w:r>
      <w:proofErr w:type="spellStart"/>
      <w:r>
        <w:t>приталений</w:t>
      </w:r>
      <w:proofErr w:type="spellEnd"/>
      <w:r>
        <w:t>).</w:t>
      </w:r>
    </w:p>
    <w:p w:rsidR="007C6A53" w:rsidRDefault="00091E11" w:rsidP="008C1EA5">
      <w:pPr>
        <w:pStyle w:val="340"/>
        <w:shd w:val="clear" w:color="auto" w:fill="auto"/>
        <w:spacing w:before="0" w:after="83" w:line="240" w:lineRule="exact"/>
        <w:ind w:left="60"/>
      </w:pPr>
      <w:bookmarkStart w:id="2" w:name="bookmark2"/>
      <w:r>
        <w:t>Українська вишивка</w:t>
      </w:r>
      <w:bookmarkEnd w:id="2"/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60" w:right="220" w:firstLine="400"/>
      </w:pPr>
      <w:r>
        <w:t>Вишивка завжди була характерною прикрасою українського народного одягу ще на початку І тисячоліття.</w:t>
      </w:r>
    </w:p>
    <w:p w:rsidR="007C6A53" w:rsidRDefault="00091E11" w:rsidP="008C1EA5">
      <w:pPr>
        <w:pStyle w:val="20"/>
        <w:shd w:val="clear" w:color="auto" w:fill="auto"/>
        <w:spacing w:before="0" w:after="213" w:line="241" w:lineRule="exact"/>
        <w:ind w:left="160" w:right="220" w:firstLine="400"/>
      </w:pPr>
      <w:r>
        <w:t>Широко розповсюджені деталі візерунка українських вишивок являють собою древні символи. Вчені стверджують, що в старовину вишиті рушники можна було читати, наче книгу. Рушники завжди були символом матеріальної культури слов'ян і широко використовувалися для побутових і обрядових цілей: рушниками прикрашали ікони, з хлібом-сіллю на рушникові зустрічали гостей; на знак згоди на шлюб дівчина сватам подавала рушники; навіть намітка — традиційний головний убір заміжньої українки — являла собою довгий (до 8 м) рушник.</w:t>
      </w:r>
    </w:p>
    <w:p w:rsidR="007C6A53" w:rsidRDefault="00091E11" w:rsidP="008C1EA5">
      <w:pPr>
        <w:pStyle w:val="80"/>
        <w:shd w:val="clear" w:color="auto" w:fill="auto"/>
        <w:spacing w:line="200" w:lineRule="exact"/>
        <w:ind w:left="160" w:firstLine="400"/>
      </w:pPr>
      <w:r>
        <w:t>До речі</w:t>
      </w:r>
    </w:p>
    <w:p w:rsidR="007C6A53" w:rsidRDefault="00091E11" w:rsidP="008C1EA5">
      <w:pPr>
        <w:pStyle w:val="50"/>
        <w:shd w:val="clear" w:color="auto" w:fill="auto"/>
        <w:spacing w:before="0" w:line="241" w:lineRule="exact"/>
        <w:ind w:left="160" w:right="220" w:firstLine="400"/>
        <w:jc w:val="both"/>
      </w:pPr>
      <w:r>
        <w:rPr>
          <w:rStyle w:val="5Calibri10pt"/>
          <w:i/>
          <w:iCs/>
        </w:rPr>
        <w:t>На початку 1990-х рр. у Черкаському національному університеті імені Богдана Хмельницького був заснований Музей українського рушника. Нині в його експозиції виставлено понад 500 вишитих рушників кінця XIX</w:t>
      </w:r>
      <w:r>
        <w:rPr>
          <w:rStyle w:val="5Calibri4pt"/>
        </w:rPr>
        <w:t xml:space="preserve"> — </w:t>
      </w:r>
      <w:r>
        <w:rPr>
          <w:rStyle w:val="5Calibri10pt"/>
          <w:i/>
          <w:iCs/>
        </w:rPr>
        <w:t xml:space="preserve">початку XX </w:t>
      </w:r>
      <w:r>
        <w:rPr>
          <w:rStyle w:val="5Calibri10pt"/>
          <w:i/>
          <w:iCs/>
          <w:lang w:val="en-US" w:eastAsia="en-US" w:bidi="en-US"/>
        </w:rPr>
        <w:t>cm.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60" w:right="220" w:firstLine="400"/>
        <w:rPr>
          <w:lang w:val="ru-RU"/>
        </w:rPr>
      </w:pPr>
      <w:r>
        <w:t xml:space="preserve">В Україні історія народної вишивки йде коренями в глибоку давнину. Дані археологічних розкопок і свідчення літописців підтверджують, що вишивання як вид мистецтва існувало з незапам'ятних часів. Вишивкою, за свідченням </w:t>
      </w:r>
      <w:r>
        <w:rPr>
          <w:lang w:val="ru-RU" w:eastAsia="ru-RU" w:bidi="ru-RU"/>
        </w:rPr>
        <w:t xml:space="preserve">Геродота, </w:t>
      </w:r>
      <w:r>
        <w:t>був прикрашений ще одяг скіфів. Знайдені на Черкащині срібні бляшки з фігурками чоловіків, датовані VI ст., при дослідженні</w:t>
      </w:r>
      <w:r w:rsidR="008C1EA5">
        <w:rPr>
          <w:lang w:val="ru-RU"/>
        </w:rPr>
        <w:t xml:space="preserve"> </w:t>
      </w:r>
      <w:r>
        <w:t xml:space="preserve">показали ідентичність не тільки з одягом, але і з вишивкою українського народного костюма XVII1—XIX ст. Арабський мандрівник X ст. у своїх розповідях про </w:t>
      </w:r>
      <w:proofErr w:type="spellStart"/>
      <w:r>
        <w:t>русів</w:t>
      </w:r>
      <w:proofErr w:type="spellEnd"/>
      <w:r>
        <w:t xml:space="preserve"> згадує, що вони мали вишитий одяг. На жаль, пам'ятки української вишивки збереглися тільки за останні кілька століть, але навіть цього досить, щоб з'ясувати, що елементи символіки орнаментів української вишивки збігаються з орнаментами, які прикрашали посуд давніх жителів території України періоду неоліту, трипільської культури.</w:t>
      </w:r>
    </w:p>
    <w:p w:rsidR="008C1EA5" w:rsidRDefault="008C1EA5" w:rsidP="008C1EA5">
      <w:pPr>
        <w:pStyle w:val="20"/>
        <w:shd w:val="clear" w:color="auto" w:fill="auto"/>
        <w:spacing w:before="0" w:line="241" w:lineRule="exact"/>
        <w:ind w:left="160" w:right="220" w:firstLine="400"/>
        <w:rPr>
          <w:lang w:val="ru-RU"/>
        </w:rPr>
      </w:pPr>
    </w:p>
    <w:p w:rsidR="008C1EA5" w:rsidRPr="008C1EA5" w:rsidRDefault="008C1EA5" w:rsidP="008C1EA5">
      <w:pPr>
        <w:pStyle w:val="20"/>
        <w:shd w:val="clear" w:color="auto" w:fill="auto"/>
        <w:spacing w:before="0" w:line="241" w:lineRule="exact"/>
        <w:ind w:left="160" w:right="220" w:firstLine="400"/>
        <w:rPr>
          <w:lang w:val="ru-RU"/>
        </w:rPr>
      </w:pPr>
      <w:bookmarkStart w:id="3" w:name="_GoBack"/>
      <w:bookmarkEnd w:id="3"/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00" w:right="140" w:firstLine="420"/>
      </w:pPr>
      <w:r>
        <w:lastRenderedPageBreak/>
        <w:t>Загальновідомо, що вишивання є національним мистецтвом та ремеслом українців, звичайно, залежно від регіону існують певні розбіжності у використанні елементів орнаментів, естетичності їх розташування, гами кольорів, а також у використанні певних технік.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00" w:right="140" w:firstLine="420"/>
      </w:pPr>
      <w:r>
        <w:t>Наш народ ставився до вишиванки як до святині. Вони передавалися з роду в рід, з покоління в покоління, береглися як реліквії. Символічний образ сорочки-вишиванки часто зустрічається в народних піснях. За традицією, дівчина, готуючи придане, мала власноруч вишити своєму нареченому сорочку.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00" w:right="140" w:firstLine="420"/>
      </w:pPr>
      <w:r>
        <w:t>Вишиванка — це символ здоров'я та краси, порядності й чесності, любові та святковості, щасливої долі й родової пам'яті; крім того, вишиванка — це ще й оберіг. Символіка вишивки залежала від того, кому призначалося вбрання: парубкові-нареченому, чоловікові чи хлопцеві; дівчині чи заміжній жінці.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00" w:right="140" w:firstLine="420"/>
      </w:pPr>
      <w:r>
        <w:t>Виготовлялися сорочки з лляного чи конопляного полотна домашньої роботи. Було чимало типів традиційних сорочок залежно від форми, використаних матеріалів, а також від семантики кольорів: подільський, галицький, поліський, волинський, наддніпрянський, полтавський, гуцульський, буковинський, лемківський тощо. Цікаво, що символіка вишиванок часто-густо збігається з символікою орнаментів предметів матеріальної трипільської культури. Виявлені на Черкащині срібні бляшки з фігурками чоловіків (їх датують VI ст.) ідентифікуються з візерунками вишиванок XVIII—XX ст. Щоправда, символіка вишивки часто складалася з двох частин: історичної (родової) і прогнозуючої (загадування майбутнього, продовження роду).</w:t>
      </w:r>
    </w:p>
    <w:p w:rsidR="007C6A53" w:rsidRDefault="00091E11" w:rsidP="008C1EA5">
      <w:pPr>
        <w:pStyle w:val="340"/>
        <w:shd w:val="clear" w:color="auto" w:fill="auto"/>
        <w:spacing w:before="0" w:after="0" w:line="490" w:lineRule="exact"/>
        <w:ind w:right="200"/>
        <w:rPr>
          <w:lang w:val="ru-RU"/>
        </w:rPr>
      </w:pPr>
      <w:bookmarkStart w:id="4" w:name="bookmark3"/>
      <w:r>
        <w:t>Орнаменти</w:t>
      </w:r>
      <w:bookmarkEnd w:id="4"/>
    </w:p>
    <w:p w:rsidR="002630F8" w:rsidRPr="008C1EA5" w:rsidRDefault="008C1EA5" w:rsidP="008C1EA5">
      <w:pPr>
        <w:pStyle w:val="340"/>
        <w:shd w:val="clear" w:color="auto" w:fill="auto"/>
        <w:tabs>
          <w:tab w:val="left" w:pos="3503"/>
        </w:tabs>
        <w:spacing w:before="0" w:after="0" w:line="240" w:lineRule="auto"/>
        <w:ind w:right="198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40" w:firstLine="400"/>
      </w:pPr>
      <w:r>
        <w:t>Орнаменти українських вишивок за мотивами поділяються на три групи: геометричні (абстрактні), зооморфні (тваринні), рослинні.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40" w:firstLine="400"/>
      </w:pPr>
      <w:r>
        <w:t xml:space="preserve">Геометричні орнаменти, які характерні для всієї слов'янської міфології, є найдавнішими. Вони дуже прості: трикутники, ромби, кружальця, кривульки, лінії, хрести (прості й подвійні). Важко судити, який зміст вкладався в ці символи раніше. Сьогодні на їх основі </w:t>
      </w:r>
      <w:proofErr w:type="spellStart"/>
      <w:r>
        <w:t>втйародній</w:t>
      </w:r>
      <w:proofErr w:type="spellEnd"/>
      <w:r>
        <w:t xml:space="preserve"> вишивці широко використовуються такі мотиви, як «баранячі роги», «кучери», «</w:t>
      </w:r>
      <w:proofErr w:type="spellStart"/>
      <w:r>
        <w:t>кудрявці</w:t>
      </w:r>
      <w:proofErr w:type="spellEnd"/>
      <w:r>
        <w:t>», «</w:t>
      </w:r>
      <w:proofErr w:type="spellStart"/>
      <w:r>
        <w:t>гребінчики»тощо</w:t>
      </w:r>
      <w:proofErr w:type="spellEnd"/>
      <w:r>
        <w:t>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40" w:firstLine="400"/>
      </w:pPr>
      <w:r>
        <w:t xml:space="preserve">В орнаменті подільських вишивок зустрічається мотив «кривульки», або «безконечника», відомий ще з часів трипільської культури, тобто значно раніше, ніж славнозвісний грецький меандр. Зигзагоподібний </w:t>
      </w:r>
      <w:proofErr w:type="spellStart"/>
      <w:r>
        <w:t>меандровий</w:t>
      </w:r>
      <w:proofErr w:type="spellEnd"/>
      <w:r>
        <w:t xml:space="preserve"> орнамент зустрічається у вишивках західних районів Поділля. До цього виду орнаментальних мотивів належать «сосонки», «хвощ» та «перерви», які поширилися в </w:t>
      </w:r>
      <w:r>
        <w:lastRenderedPageBreak/>
        <w:t>південних та західних районах Поділля. Відомий візерунок «</w:t>
      </w:r>
      <w:proofErr w:type="spellStart"/>
      <w:r>
        <w:t>рожи</w:t>
      </w:r>
      <w:proofErr w:type="spellEnd"/>
      <w:r>
        <w:t>» (зірки, розетки) представляє собою перехід від геометричного до рослинного орнаменту. Іноді він нагадує зображення сонця.</w:t>
      </w:r>
    </w:p>
    <w:p w:rsidR="007C6A53" w:rsidRDefault="00091E11" w:rsidP="008C1EA5">
      <w:pPr>
        <w:pStyle w:val="80"/>
        <w:shd w:val="clear" w:color="auto" w:fill="auto"/>
        <w:ind w:left="240" w:firstLine="400"/>
      </w:pPr>
      <w:r>
        <w:t>Рослинні орнаменти вишивок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40" w:firstLine="400"/>
      </w:pPr>
      <w:r>
        <w:t>В основі рослинного орнаменту є прагнення перенести у вишивку красу рослинного світу. Навіть вкрай умовні візерунки виникли внаслідок спостереження реально існуючих форм у природі. В українській вишивці часто використовуються такі мотиви: «хміль», «виноград», «дубове листя», «барвінок» тощо. Деякі з них несуть на собі відбиток стародавніх символічних уявлень народу.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40" w:firstLine="400"/>
      </w:pPr>
      <w:r>
        <w:t>Наприклад, мотив «барвінку» — це символ немеркнучого життя, візерунок «яблучне коло», поділений на чотири сектори, з вишиванням протилежних частин в одному кольорі — символ кохання. У сучасній вишивці трапляється й давній символ «Дерево життя», який здебільшого зображується стилізовано у формі листя або гілок.</w:t>
      </w:r>
    </w:p>
    <w:p w:rsidR="007C6A53" w:rsidRDefault="00091E11" w:rsidP="008C1EA5">
      <w:pPr>
        <w:pStyle w:val="80"/>
        <w:shd w:val="clear" w:color="auto" w:fill="auto"/>
        <w:ind w:left="284" w:firstLine="400"/>
      </w:pPr>
      <w:r>
        <w:t>Калина і дуб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84"/>
      </w:pPr>
      <w:r>
        <w:t>Калина — це дерево українців. У старовину її пов'язували з народженням Всесвіту, з вогненною трійцею (сонце, місяць,</w:t>
      </w:r>
      <w:r w:rsidR="008C1EA5">
        <w:rPr>
          <w:lang w:val="ru-RU"/>
        </w:rPr>
        <w:t xml:space="preserve"> </w:t>
      </w:r>
      <w:r>
        <w:t>зорі). Тому й свою назву має від давньої назви сонця — Коло. Оскільки ягоди калини червоного кольору, то вона стала символом крові й невмирущого роду.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84" w:firstLine="400"/>
      </w:pPr>
      <w:r>
        <w:t>Через це дівочі й парубочі сорочки, весільні рушники рясно прикрашені її пишними гронами.</w:t>
      </w:r>
    </w:p>
    <w:p w:rsidR="007C6A53" w:rsidRDefault="00091E11" w:rsidP="008C1EA5">
      <w:pPr>
        <w:pStyle w:val="20"/>
        <w:shd w:val="clear" w:color="auto" w:fill="auto"/>
        <w:spacing w:before="0" w:after="180" w:line="241" w:lineRule="exact"/>
        <w:ind w:left="284" w:firstLine="400"/>
      </w:pPr>
      <w:r>
        <w:t>Як символ Батьківщини, вона «проросла» в гімні січових стрільців: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100"/>
        <w:jc w:val="left"/>
      </w:pPr>
      <w:r>
        <w:t>Ой у лузі червона калина похилилася.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100"/>
        <w:jc w:val="left"/>
      </w:pPr>
      <w:r>
        <w:t>Чогось наша славна Україна зажурилася.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100"/>
        <w:jc w:val="left"/>
      </w:pPr>
      <w:r>
        <w:t xml:space="preserve">А ми тую червону калину </w:t>
      </w:r>
      <w:proofErr w:type="spellStart"/>
      <w:r>
        <w:t>підіймемо</w:t>
      </w:r>
      <w:proofErr w:type="spellEnd"/>
      <w:r>
        <w:t>.</w:t>
      </w:r>
    </w:p>
    <w:p w:rsidR="007C6A53" w:rsidRDefault="00091E11" w:rsidP="008C1EA5">
      <w:pPr>
        <w:pStyle w:val="20"/>
        <w:shd w:val="clear" w:color="auto" w:fill="auto"/>
        <w:spacing w:before="0" w:after="180" w:line="241" w:lineRule="exact"/>
        <w:ind w:left="1100"/>
        <w:jc w:val="left"/>
      </w:pPr>
      <w:r>
        <w:t>А ми нашу славну Україну розвеселимо!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>Калина символізує материнство: кущ — це сама мати; цвіт, ягідки — діти.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 xml:space="preserve">Калина є також уособленням дому, батьків, усього рідного. Калина — це український символ позачасового єднання народу: живих із тими, що відійшли в </w:t>
      </w:r>
      <w:proofErr w:type="spellStart"/>
      <w:r>
        <w:t>потойбіччя</w:t>
      </w:r>
      <w:proofErr w:type="spellEnd"/>
      <w:r>
        <w:t>, і з тими, котрі ще чекають на своє народження. Калина уособлює й саму Україну.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>Дуб і калина — мотиви, які найчастіше зустрічаються на парубочих сорочках, поєднуючи в собі символи сили та краси — сили надзвичайної, краси невмирущої.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 xml:space="preserve">Дуб вважався священним деревом, він уособлював </w:t>
      </w:r>
      <w:r>
        <w:rPr>
          <w:lang w:val="ru-RU" w:eastAsia="ru-RU" w:bidi="ru-RU"/>
        </w:rPr>
        <w:t xml:space="preserve">Перуна, </w:t>
      </w:r>
      <w:r>
        <w:t xml:space="preserve">бога сонячної чоловічої енергії, розвитку та життя. Отже, хлопці й молоді чоловіки в такій вишиванці мають на собі чудодійний оберіг </w:t>
      </w:r>
      <w:r>
        <w:lastRenderedPageBreak/>
        <w:t>життєдайної сили свого роду.</w:t>
      </w:r>
    </w:p>
    <w:p w:rsidR="008C1EA5" w:rsidRDefault="008C1EA5" w:rsidP="008C1EA5">
      <w:pPr>
        <w:pStyle w:val="80"/>
        <w:shd w:val="clear" w:color="auto" w:fill="auto"/>
        <w:ind w:left="180" w:firstLine="400"/>
        <w:rPr>
          <w:lang w:val="ru-RU"/>
        </w:rPr>
      </w:pPr>
    </w:p>
    <w:p w:rsidR="007C6A53" w:rsidRDefault="00091E11" w:rsidP="008C1EA5">
      <w:pPr>
        <w:pStyle w:val="80"/>
        <w:shd w:val="clear" w:color="auto" w:fill="auto"/>
        <w:ind w:left="180" w:firstLine="400"/>
      </w:pPr>
      <w:r>
        <w:t>Виноград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>Символіка винограду розкриває радість створення сім'ї і цей мотив можна часто побачити на жіночих та чоловічих сорочках Полтавщини й Київщини. На Чернігівщині виноград буйно в'ється на родинних рушниках.</w:t>
      </w:r>
    </w:p>
    <w:p w:rsidR="007C6A53" w:rsidRDefault="00091E11" w:rsidP="008C1EA5">
      <w:pPr>
        <w:pStyle w:val="80"/>
        <w:shd w:val="clear" w:color="auto" w:fill="auto"/>
        <w:ind w:left="180" w:firstLine="400"/>
      </w:pPr>
      <w:r>
        <w:t>Хміль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80" w:firstLine="400"/>
      </w:pPr>
      <w:r>
        <w:t>Узори, які нагадують листи хмелю, належать до молодіжної символіки. Крім центральної України, вона поширена на Волині й Поділлі. Хміль дуже близький до символіки води та винограду, бо несе в собі значення розвитку, буяння, любові. Можна сказати навіть, що узор хмелю — це весільна символіка. Народна пісня</w:t>
      </w:r>
      <w:r w:rsidR="008C1EA5">
        <w:rPr>
          <w:lang w:val="ru-RU"/>
        </w:rPr>
        <w:t xml:space="preserve"> </w:t>
      </w:r>
      <w:r>
        <w:t>підказує нам, що для хлопця «витися» означає бути готовим до одруження, тоді як для дівчини «в'язати пучечки» — іти заміж.</w:t>
      </w:r>
    </w:p>
    <w:p w:rsidR="007C6A53" w:rsidRDefault="00091E11" w:rsidP="008C1EA5">
      <w:pPr>
        <w:pStyle w:val="80"/>
        <w:shd w:val="clear" w:color="auto" w:fill="auto"/>
        <w:ind w:left="140" w:firstLine="420"/>
      </w:pPr>
      <w:r>
        <w:t>Мак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firstLine="420"/>
      </w:pPr>
      <w:r>
        <w:t>Здавна на українських землях святили мак, ним же обсівали людей та худобу, бо вірили, що мак має чарівну силу, яка здатна захистити від усілякого зла.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firstLine="420"/>
      </w:pPr>
      <w:r>
        <w:t>Вірили також у те, що поле битви навесні вкривається маками. Ця ніжна трепетна квітка несе в собі пам'ять роду. Дівчата, у чиїй родині' були загиблі, з любов'ю та сумом вишивали узори маку на сорочках, на голови ж клали віночки з семи маків, присягаючи цим зберегти та продовжити свій рід.</w:t>
      </w:r>
    </w:p>
    <w:p w:rsidR="007C6A53" w:rsidRDefault="00091E11" w:rsidP="008C1EA5">
      <w:pPr>
        <w:pStyle w:val="80"/>
        <w:shd w:val="clear" w:color="auto" w:fill="auto"/>
        <w:ind w:left="140" w:firstLine="420"/>
      </w:pPr>
      <w:r>
        <w:t>Ружа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firstLine="420"/>
      </w:pPr>
      <w:r>
        <w:t>Ружа — улюблена квітка українців, її дбайливо плекали під вікнами хати, адже вона так нагадує сонце. Її мотив є дуже поширеним у різних регіонах України. Узори з ружами укладалися за законами рослинного орнаменту, що означало безперервний сонячний рух із вічним оновленням.</w:t>
      </w:r>
    </w:p>
    <w:p w:rsidR="007C6A53" w:rsidRDefault="00091E11" w:rsidP="008C1EA5">
      <w:pPr>
        <w:pStyle w:val="80"/>
        <w:shd w:val="clear" w:color="auto" w:fill="auto"/>
        <w:ind w:left="140" w:firstLine="420"/>
      </w:pPr>
      <w:r>
        <w:t>Лілія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firstLine="420"/>
      </w:pPr>
      <w:r>
        <w:t xml:space="preserve">Квітка лілії в народній творчості є символом дівочих чарів, чистоти й цноти. Крім квітки, обов'язковою частиною композиції є листок і пуп'янок, які складають нерозривний орнамент триєдності. У ній закладено народження, розвиток та безперервність життя. В орнаменті лілію звичайно доповнює знак, який нагадує собою хрест, який є </w:t>
      </w:r>
      <w:proofErr w:type="spellStart"/>
      <w:r>
        <w:t>одвічним</w:t>
      </w:r>
      <w:proofErr w:type="spellEnd"/>
      <w:r>
        <w:t xml:space="preserve"> символом поєднання сонячної батьківської та вологої материнської енергій. Іноді над квіткою можуть бути вишиті крапельки роси, які означають запліднення.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right="300" w:firstLine="420"/>
      </w:pPr>
      <w:r>
        <w:t xml:space="preserve">Отже, лілія є жіночим символом, суттю вологої енергії. Це підтверджує і її давня назва — крин (порівняйте з </w:t>
      </w:r>
      <w:proofErr w:type="spellStart"/>
      <w:r>
        <w:t>однокорене</w:t>
      </w:r>
      <w:proofErr w:type="spellEnd"/>
      <w:r>
        <w:t xml:space="preserve">- </w:t>
      </w:r>
      <w:proofErr w:type="spellStart"/>
      <w:r>
        <w:t>вим</w:t>
      </w:r>
      <w:proofErr w:type="spellEnd"/>
      <w:r>
        <w:t xml:space="preserve"> словом криниця).</w:t>
      </w:r>
    </w:p>
    <w:p w:rsidR="007C6A53" w:rsidRDefault="00091E11" w:rsidP="008C1EA5">
      <w:pPr>
        <w:pStyle w:val="80"/>
        <w:shd w:val="clear" w:color="auto" w:fill="auto"/>
        <w:ind w:left="140" w:firstLine="420"/>
      </w:pPr>
      <w:r>
        <w:t>Зооморфні орнаменти вишивки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140" w:right="117" w:firstLine="420"/>
      </w:pPr>
      <w:r>
        <w:lastRenderedPageBreak/>
        <w:t>У вишивках зооморфних (тваринних) орнаментів зображуються кінь, заєць, риба, жаба; комахи — муха, метелик, павук, летючі жуки; птахи — півень, сова, голуб, зозуля. В багатьох випадках зооморфні орнаменти є своєрідним, властивим саме цій вишивальниці, зображенням, у якому відбивається її індивідуальне бачення узору. У таки</w:t>
      </w:r>
      <w:r w:rsidR="008C1EA5">
        <w:t>х орнаментах виступають у різно</w:t>
      </w:r>
      <w:r>
        <w:t>манітних, а часто — химерних сплетеннях, заячі й вовчі зуби, баранячі роги, волове око, коропова луска тощо.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rPr>
          <w:rStyle w:val="23"/>
        </w:rPr>
        <w:t>Ластівка —</w:t>
      </w:r>
      <w:r>
        <w:t xml:space="preserve"> цей птах завжди несе добрі звістки. Саме вона піклується про те, щоб людина не пропустила сприятливої пори для створення родини й зміцнення господарства.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rPr>
          <w:rStyle w:val="23"/>
        </w:rPr>
        <w:t>Зозуля та соловей</w:t>
      </w:r>
      <w:r>
        <w:t xml:space="preserve"> традиційно вишивалися на дівочих рушниках. Цих пташок частіше розміщували на гілках калини, що є символом продовження роду.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rPr>
          <w:rStyle w:val="23"/>
        </w:rPr>
        <w:t>Павичі</w:t>
      </w:r>
      <w:r>
        <w:t xml:space="preserve"> — дуже важливі птахи, яких вишивають на весільних рушниках і часто над ними розташовують вінок або вінець.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rPr>
          <w:rStyle w:val="23"/>
        </w:rPr>
        <w:t>Пава</w:t>
      </w:r>
      <w:r>
        <w:t xml:space="preserve"> — це жар-птиця, що несе в собі сонячну енергію життя, тому вона є символом сімейного щастя.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firstLine="400"/>
      </w:pPr>
      <w:r>
        <w:t>Молодят символізують соколи, півні та голуби.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t>Характерною рисою весільного рушника є розташування птахів голівками один до одного. Вони або тримають у дзьобах ягоду калини, або сидять у корінні дерева — символ нової родини.</w:t>
      </w:r>
    </w:p>
    <w:p w:rsidR="007C6A53" w:rsidRDefault="00091E11" w:rsidP="008C1EA5">
      <w:pPr>
        <w:pStyle w:val="20"/>
        <w:shd w:val="clear" w:color="auto" w:fill="auto"/>
        <w:spacing w:before="0" w:after="195" w:line="241" w:lineRule="exact"/>
        <w:ind w:left="260" w:right="160" w:firstLine="400"/>
      </w:pPr>
      <w:r>
        <w:t>Вирішальний вплив на характер орнаментальних мотивів мають різноманітні вишивальні шви, так звані «техніки», яких в Україні відомо близько ста. Окремі вишивальні шви характерні тільки для тих чи інших етнографічних районів України, інші ж зустрічаються також у білоруських і російських вишивках.</w:t>
      </w:r>
    </w:p>
    <w:p w:rsidR="007C6A53" w:rsidRDefault="00091E11" w:rsidP="008C1EA5">
      <w:pPr>
        <w:pStyle w:val="40"/>
        <w:shd w:val="clear" w:color="auto" w:fill="auto"/>
        <w:spacing w:before="0"/>
        <w:ind w:right="100"/>
      </w:pPr>
      <w:bookmarkStart w:id="5" w:name="bookmark5"/>
      <w:r>
        <w:t>Особливості вишиванок та вишивок різних</w:t>
      </w:r>
      <w:r>
        <w:br/>
        <w:t>областей України</w:t>
      </w:r>
      <w:bookmarkEnd w:id="5"/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t>Техніка вишивання Харківської області мала багато спільного з установленими формами вишивки центральних областей України, але їй властиві й цілком своєрідні поліхромні орнаменти, виконані півхрестиком чи хрестиком. Ці орнаменти здебільшого вишивають грубою ниткою, завдяки чому узори справляють враження рельєфних зображень.</w:t>
      </w:r>
    </w:p>
    <w:p w:rsidR="007C6A53" w:rsidRDefault="00091E11" w:rsidP="008C1EA5">
      <w:pPr>
        <w:pStyle w:val="20"/>
        <w:shd w:val="clear" w:color="auto" w:fill="auto"/>
        <w:spacing w:before="0" w:line="241" w:lineRule="exact"/>
        <w:ind w:left="260" w:right="160" w:firstLine="400"/>
      </w:pPr>
      <w:r>
        <w:t xml:space="preserve">Своєрідною вишивкою здавна відома Волинь. Візерунки геометричні, дуже чіткі й прості за композицією. Чіткість ритму посилюється </w:t>
      </w:r>
      <w:proofErr w:type="spellStart"/>
      <w:r>
        <w:t>одноколірністю</w:t>
      </w:r>
      <w:proofErr w:type="spellEnd"/>
      <w:r>
        <w:t xml:space="preserve"> вишивок, виконаних червоною ниткою на біло-сірому фоні полотна. Вишивки північної Волині вражають вишуканою простотою. У південних районах області</w:t>
      </w:r>
    </w:p>
    <w:p w:rsidR="007C6A53" w:rsidRDefault="007C6A53">
      <w:pPr>
        <w:rPr>
          <w:sz w:val="2"/>
          <w:szCs w:val="2"/>
        </w:rPr>
      </w:pPr>
    </w:p>
    <w:sectPr w:rsidR="007C6A53">
      <w:pgSz w:w="6933" w:h="1131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51" w:rsidRDefault="00064E51">
      <w:r>
        <w:separator/>
      </w:r>
    </w:p>
  </w:endnote>
  <w:endnote w:type="continuationSeparator" w:id="0">
    <w:p w:rsidR="00064E51" w:rsidRDefault="0006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51" w:rsidRDefault="00064E51"/>
  </w:footnote>
  <w:footnote w:type="continuationSeparator" w:id="0">
    <w:p w:rsidR="00064E51" w:rsidRDefault="00064E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53"/>
    <w:rsid w:val="00064E51"/>
    <w:rsid w:val="00091E11"/>
    <w:rsid w:val="002630F8"/>
    <w:rsid w:val="007C6A53"/>
    <w:rsid w:val="008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и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ий текст (14)_"/>
    <w:basedOn w:val="a0"/>
    <w:link w:val="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14Calibri0pt">
    <w:name w:val="Основний текст (14) + Calibri;Інтервал 0 pt"/>
    <w:basedOn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">
    <w:name w:val="Заголовок №3 (4)_"/>
    <w:basedOn w:val="a0"/>
    <w:link w:val="3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ий текст (8)_"/>
    <w:basedOn w:val="a0"/>
    <w:link w:val="8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Calibri10pt">
    <w:name w:val="Основний текст (5) + Calibri;1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Calibri4pt">
    <w:name w:val="Основний текст (5) + Calibri;4 pt;Не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6pt">
    <w:name w:val="Колонтитул (2) + 6 pt;Не 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4">
    <w:name w:val="Заголовок №2 (4)_"/>
    <w:basedOn w:val="a0"/>
    <w:link w:val="2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47pt0pt">
    <w:name w:val="Заголовок №2 (4) + 7 pt;Інтервал 0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Impact15pt0pt">
    <w:name w:val="Заголовок №2 (4) + Impact;15 pt;Інтервал 0 pt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">
    <w:name w:val="Основний текст (7)_"/>
    <w:basedOn w:val="a0"/>
    <w:link w:val="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7Calibri10pt0pt">
    <w:name w:val="Основний текст (7) + Calibri;10 pt;Інтервал 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Calibri11pt-1pt">
    <w:name w:val="Основний текст (7) + Calibri;11 pt;Курсив;Інтервал -1 pt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alibri10pt0pt">
    <w:name w:val="Основний текст (5) + Calibri;10 pt;Не курсив;І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Основни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Заголовок №4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360" w:line="2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20" w:line="0" w:lineRule="atLeast"/>
      <w:jc w:val="center"/>
      <w:outlineLvl w:val="2"/>
    </w:pPr>
    <w:rPr>
      <w:rFonts w:ascii="Calibri" w:eastAsia="Calibri" w:hAnsi="Calibri" w:cs="Calibri"/>
    </w:rPr>
  </w:style>
  <w:style w:type="paragraph" w:customStyle="1" w:styleId="140">
    <w:name w:val="Основний текст (14)"/>
    <w:basedOn w:val="a"/>
    <w:link w:val="14"/>
    <w:pPr>
      <w:shd w:val="clear" w:color="auto" w:fill="FFFFFF"/>
      <w:spacing w:before="240" w:line="0" w:lineRule="atLeast"/>
      <w:jc w:val="center"/>
    </w:pPr>
    <w:rPr>
      <w:rFonts w:ascii="Garamond" w:eastAsia="Garamond" w:hAnsi="Garamond" w:cs="Garamond"/>
      <w:spacing w:val="-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340">
    <w:name w:val="Заголовок №3 (4)"/>
    <w:basedOn w:val="a"/>
    <w:link w:val="34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i/>
      <w:iCs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241" w:lineRule="exact"/>
      <w:ind w:firstLine="4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240">
    <w:name w:val="Заголовок №2 (4)"/>
    <w:basedOn w:val="a"/>
    <w:link w:val="24"/>
    <w:pPr>
      <w:shd w:val="clear" w:color="auto" w:fill="FFFFFF"/>
      <w:spacing w:before="180" w:line="0" w:lineRule="atLeast"/>
      <w:jc w:val="center"/>
      <w:outlineLvl w:val="1"/>
    </w:pPr>
    <w:rPr>
      <w:rFonts w:ascii="Calibri" w:eastAsia="Calibri" w:hAnsi="Calibri" w:cs="Calibri"/>
      <w:spacing w:val="20"/>
      <w:sz w:val="20"/>
      <w:szCs w:val="20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180" w:line="0" w:lineRule="atLeast"/>
      <w:jc w:val="center"/>
    </w:pPr>
    <w:rPr>
      <w:rFonts w:ascii="Palatino Linotype" w:eastAsia="Palatino Linotype" w:hAnsi="Palatino Linotype" w:cs="Palatino Linotype"/>
      <w:spacing w:val="-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line="223" w:lineRule="exact"/>
      <w:jc w:val="center"/>
      <w:outlineLvl w:val="3"/>
    </w:pPr>
    <w:rPr>
      <w:rFonts w:ascii="Calibri" w:eastAsia="Calibri" w:hAnsi="Calibri" w:cs="Calibr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и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ий текст (14)_"/>
    <w:basedOn w:val="a0"/>
    <w:link w:val="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14Calibri0pt">
    <w:name w:val="Основний текст (14) + Calibri;Інтервал 0 pt"/>
    <w:basedOn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Колонтитул (2)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">
    <w:name w:val="Заголовок №3 (4)_"/>
    <w:basedOn w:val="a0"/>
    <w:link w:val="3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ий текст (8)_"/>
    <w:basedOn w:val="a0"/>
    <w:link w:val="8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Calibri10pt">
    <w:name w:val="Основний текст (5) + Calibri;1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Calibri4pt">
    <w:name w:val="Основний текст (5) + Calibri;4 pt;Не курсив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6pt">
    <w:name w:val="Колонтитул (2) + 6 pt;Не 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4">
    <w:name w:val="Заголовок №2 (4)_"/>
    <w:basedOn w:val="a0"/>
    <w:link w:val="2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247pt0pt">
    <w:name w:val="Заголовок №2 (4) + 7 pt;Інтервал 0 pt"/>
    <w:basedOn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4Impact15pt0pt">
    <w:name w:val="Заголовок №2 (4) + Impact;15 pt;Інтервал 0 pt"/>
    <w:basedOn w:val="2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">
    <w:name w:val="Основний текст (7)_"/>
    <w:basedOn w:val="a0"/>
    <w:link w:val="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7Calibri10pt0pt">
    <w:name w:val="Основний текст (7) + Calibri;10 pt;Інтервал 0 pt"/>
    <w:basedOn w:val="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Calibri11pt-1pt">
    <w:name w:val="Основний текст (7) + Calibri;11 pt;Курсив;Інтервал -1 pt"/>
    <w:basedOn w:val="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alibri10pt0pt">
    <w:name w:val="Основний текст (5) + Calibri;10 pt;Не курсив;Інтервал 0 pt"/>
    <w:basedOn w:val="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3">
    <w:name w:val="Основний текст (2) + 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Заголовок №4_"/>
    <w:basedOn w:val="a0"/>
    <w:link w:val="40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360" w:line="2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after="120" w:line="0" w:lineRule="atLeast"/>
      <w:jc w:val="center"/>
      <w:outlineLvl w:val="2"/>
    </w:pPr>
    <w:rPr>
      <w:rFonts w:ascii="Calibri" w:eastAsia="Calibri" w:hAnsi="Calibri" w:cs="Calibri"/>
    </w:rPr>
  </w:style>
  <w:style w:type="paragraph" w:customStyle="1" w:styleId="140">
    <w:name w:val="Основний текст (14)"/>
    <w:basedOn w:val="a"/>
    <w:link w:val="14"/>
    <w:pPr>
      <w:shd w:val="clear" w:color="auto" w:fill="FFFFFF"/>
      <w:spacing w:before="240" w:line="0" w:lineRule="atLeast"/>
      <w:jc w:val="center"/>
    </w:pPr>
    <w:rPr>
      <w:rFonts w:ascii="Garamond" w:eastAsia="Garamond" w:hAnsi="Garamond" w:cs="Garamond"/>
      <w:spacing w:val="-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340">
    <w:name w:val="Заголовок №3 (4)"/>
    <w:basedOn w:val="a"/>
    <w:link w:val="34"/>
    <w:pPr>
      <w:shd w:val="clear" w:color="auto" w:fill="FFFFFF"/>
      <w:spacing w:before="180" w:after="180" w:line="0" w:lineRule="atLeast"/>
      <w:jc w:val="center"/>
      <w:outlineLvl w:val="2"/>
    </w:pPr>
    <w:rPr>
      <w:rFonts w:ascii="Calibri" w:eastAsia="Calibri" w:hAnsi="Calibri" w:cs="Calibri"/>
      <w:i/>
      <w:iCs/>
    </w:rPr>
  </w:style>
  <w:style w:type="paragraph" w:customStyle="1" w:styleId="80">
    <w:name w:val="Основний текст (8)"/>
    <w:basedOn w:val="a"/>
    <w:link w:val="8"/>
    <w:pPr>
      <w:shd w:val="clear" w:color="auto" w:fill="FFFFFF"/>
      <w:spacing w:line="241" w:lineRule="exact"/>
      <w:ind w:firstLine="4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i/>
      <w:iCs/>
      <w:sz w:val="21"/>
      <w:szCs w:val="21"/>
    </w:rPr>
  </w:style>
  <w:style w:type="paragraph" w:customStyle="1" w:styleId="240">
    <w:name w:val="Заголовок №2 (4)"/>
    <w:basedOn w:val="a"/>
    <w:link w:val="24"/>
    <w:pPr>
      <w:shd w:val="clear" w:color="auto" w:fill="FFFFFF"/>
      <w:spacing w:before="180" w:line="0" w:lineRule="atLeast"/>
      <w:jc w:val="center"/>
      <w:outlineLvl w:val="1"/>
    </w:pPr>
    <w:rPr>
      <w:rFonts w:ascii="Calibri" w:eastAsia="Calibri" w:hAnsi="Calibri" w:cs="Calibri"/>
      <w:spacing w:val="20"/>
      <w:sz w:val="20"/>
      <w:szCs w:val="20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180" w:line="0" w:lineRule="atLeast"/>
      <w:jc w:val="center"/>
    </w:pPr>
    <w:rPr>
      <w:rFonts w:ascii="Palatino Linotype" w:eastAsia="Palatino Linotype" w:hAnsi="Palatino Linotype" w:cs="Palatino Linotype"/>
      <w:spacing w:val="-10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180" w:line="223" w:lineRule="exact"/>
      <w:jc w:val="center"/>
      <w:outlineLvl w:val="3"/>
    </w:pPr>
    <w:rPr>
      <w:rFonts w:ascii="Calibri" w:eastAsia="Calibri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8175</Words>
  <Characters>4660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2</cp:revision>
  <dcterms:created xsi:type="dcterms:W3CDTF">2017-09-07T12:50:00Z</dcterms:created>
  <dcterms:modified xsi:type="dcterms:W3CDTF">2017-09-25T07:24:00Z</dcterms:modified>
</cp:coreProperties>
</file>