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6B02D4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C24C73" w:rsidRPr="006B02D4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</w:t>
      </w:r>
    </w:p>
    <w:p w:rsidR="00C24C73" w:rsidRPr="006B02D4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 України</w:t>
      </w:r>
    </w:p>
    <w:p w:rsidR="00C24C73" w:rsidRPr="006B02D4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26.07.2010 N 922</w:t>
      </w:r>
    </w:p>
    <w:p w:rsidR="00C24C73" w:rsidRPr="006B02D4" w:rsidRDefault="00C24C73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4C73" w:rsidRPr="006B02D4" w:rsidRDefault="00C24C73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4C73" w:rsidRPr="006B02D4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2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Pr="006B02D4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2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C24C73" w:rsidRPr="006B02D4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2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N </w:t>
      </w:r>
      <w:r w:rsidR="005748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6B02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5748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07.11.2011року</w:t>
      </w:r>
    </w:p>
    <w:p w:rsidR="00424E5D" w:rsidRPr="00A751A7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1. Замовник: 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1.1. Найменування: </w:t>
      </w:r>
      <w:r w:rsidRPr="00A751A7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A751A7">
        <w:rPr>
          <w:rFonts w:ascii="Times New Roman" w:hAnsi="Times New Roman" w:cs="Times New Roman"/>
          <w:b/>
          <w:lang w:val="uk-UA"/>
        </w:rPr>
        <w:t>02216158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A751A7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A751A7">
        <w:rPr>
          <w:rFonts w:ascii="Times New Roman" w:hAnsi="Times New Roman" w:cs="Times New Roman"/>
          <w:b/>
          <w:lang w:val="uk-UA"/>
        </w:rPr>
        <w:t>Тітова</w:t>
      </w:r>
      <w:proofErr w:type="spellEnd"/>
      <w:r w:rsidRPr="00A751A7">
        <w:rPr>
          <w:rFonts w:ascii="Times New Roman" w:hAnsi="Times New Roman" w:cs="Times New Roman"/>
          <w:b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A751A7">
        <w:rPr>
          <w:rFonts w:ascii="Times New Roman" w:hAnsi="Times New Roman" w:cs="Times New Roman"/>
          <w:b/>
          <w:lang w:val="uk-UA"/>
        </w:rPr>
        <w:t>titova</w:t>
      </w:r>
      <w:proofErr w:type="spellEnd"/>
      <w:r w:rsidRPr="00A751A7">
        <w:rPr>
          <w:rFonts w:ascii="Times New Roman" w:hAnsi="Times New Roman" w:cs="Times New Roman"/>
          <w:b/>
          <w:lang w:val="uk-UA"/>
        </w:rPr>
        <w:t>@</w:t>
      </w:r>
      <w:proofErr w:type="spellStart"/>
      <w:r w:rsidRPr="00A751A7">
        <w:rPr>
          <w:rFonts w:ascii="Times New Roman" w:hAnsi="Times New Roman" w:cs="Times New Roman"/>
          <w:b/>
          <w:lang w:val="uk-UA"/>
        </w:rPr>
        <w:t>libr.dp.ua</w:t>
      </w:r>
      <w:proofErr w:type="spellEnd"/>
      <w:r w:rsidRPr="00A751A7">
        <w:rPr>
          <w:rFonts w:ascii="Times New Roman" w:hAnsi="Times New Roman" w:cs="Times New Roman"/>
          <w:b/>
          <w:lang w:val="uk-UA"/>
        </w:rPr>
        <w:t xml:space="preserve">; </w:t>
      </w:r>
    </w:p>
    <w:p w:rsidR="00424E5D" w:rsidRPr="00A751A7" w:rsidRDefault="00424E5D" w:rsidP="00072121">
      <w:pPr>
        <w:pStyle w:val="a5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A751A7">
        <w:rPr>
          <w:b/>
          <w:sz w:val="22"/>
          <w:szCs w:val="22"/>
          <w:lang w:val="uk-UA"/>
        </w:rPr>
        <w:t xml:space="preserve"> </w:t>
      </w:r>
      <w:proofErr w:type="spellStart"/>
      <w:r w:rsidRPr="00A751A7">
        <w:rPr>
          <w:b/>
          <w:sz w:val="22"/>
          <w:szCs w:val="22"/>
          <w:lang w:val="uk-UA"/>
        </w:rPr>
        <w:t>Манченко</w:t>
      </w:r>
      <w:proofErr w:type="spellEnd"/>
      <w:r w:rsidRPr="00A751A7">
        <w:rPr>
          <w:b/>
          <w:sz w:val="22"/>
          <w:szCs w:val="22"/>
          <w:lang w:val="uk-UA"/>
        </w:rPr>
        <w:t xml:space="preserve"> Світлана Володимирівна, зав. відділом комплектування,</w:t>
      </w:r>
      <w:r w:rsidRPr="00A751A7">
        <w:rPr>
          <w:sz w:val="22"/>
          <w:szCs w:val="22"/>
          <w:lang w:val="uk-UA"/>
        </w:rPr>
        <w:t xml:space="preserve"> </w:t>
      </w:r>
      <w:r w:rsidRPr="00A751A7">
        <w:rPr>
          <w:b/>
          <w:sz w:val="22"/>
          <w:szCs w:val="22"/>
          <w:lang w:val="uk-UA"/>
        </w:rPr>
        <w:t xml:space="preserve">м. Дніпропетровськ, вул. Ю.Савченка, 10, тел. (0562) 42-45-68, т/ф (056) </w:t>
      </w:r>
      <w:r w:rsidR="00EC0317">
        <w:rPr>
          <w:b/>
          <w:sz w:val="22"/>
          <w:szCs w:val="22"/>
          <w:lang w:val="uk-UA"/>
        </w:rPr>
        <w:t>770-81-52</w:t>
      </w:r>
      <w:r w:rsidRPr="00A751A7">
        <w:rPr>
          <w:b/>
          <w:sz w:val="22"/>
          <w:szCs w:val="22"/>
          <w:lang w:val="uk-UA"/>
        </w:rPr>
        <w:t>, compl@libr.dp.ua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A751A7">
        <w:rPr>
          <w:rFonts w:ascii="Times New Roman" w:hAnsi="Times New Roman" w:cs="Times New Roman"/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A751A7">
        <w:rPr>
          <w:rFonts w:ascii="Times New Roman" w:hAnsi="Times New Roman" w:cs="Times New Roman"/>
          <w:lang w:val="uk-UA"/>
        </w:rPr>
        <w:t xml:space="preserve">2. Джерело фінансування закупівлі: </w:t>
      </w:r>
      <w:r w:rsidRPr="00A751A7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424E5D" w:rsidRPr="00A751A7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A751A7">
        <w:rPr>
          <w:rFonts w:ascii="Times New Roman" w:hAnsi="Times New Roman" w:cs="Times New Roman"/>
          <w:lang w:val="uk-UA"/>
        </w:rPr>
        <w:t>3. Предмет закупівлі:</w:t>
      </w:r>
    </w:p>
    <w:p w:rsidR="00A751A7" w:rsidRPr="00A751A7" w:rsidRDefault="00A751A7" w:rsidP="00A751A7">
      <w:pPr>
        <w:pStyle w:val="a5"/>
        <w:spacing w:before="0" w:beforeAutospacing="0" w:after="0" w:afterAutospacing="0"/>
        <w:ind w:left="-709"/>
        <w:jc w:val="both"/>
        <w:rPr>
          <w:b/>
          <w:sz w:val="22"/>
          <w:szCs w:val="22"/>
          <w:lang w:val="uk-UA"/>
        </w:rPr>
      </w:pPr>
      <w:r w:rsidRPr="00A751A7">
        <w:rPr>
          <w:sz w:val="22"/>
          <w:szCs w:val="22"/>
          <w:lang w:val="uk-UA"/>
        </w:rPr>
        <w:t xml:space="preserve">  </w:t>
      </w:r>
      <w:r w:rsidR="00424E5D" w:rsidRPr="00A751A7">
        <w:rPr>
          <w:sz w:val="22"/>
          <w:szCs w:val="22"/>
          <w:lang w:val="uk-UA"/>
        </w:rPr>
        <w:t xml:space="preserve">3.1. Найменування: </w:t>
      </w:r>
      <w:r w:rsidRPr="00A751A7">
        <w:rPr>
          <w:b/>
          <w:sz w:val="22"/>
          <w:szCs w:val="22"/>
          <w:lang w:val="uk-UA"/>
        </w:rPr>
        <w:t xml:space="preserve">книги, брошури, листівки друковані та продукція аналогічна 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3.2. Кількіст</w:t>
      </w:r>
      <w:r w:rsidR="00424E5D" w:rsidRPr="00A751A7">
        <w:rPr>
          <w:rFonts w:ascii="Times New Roman" w:eastAsia="Times New Roman" w:hAnsi="Times New Roman" w:cs="Times New Roman"/>
          <w:lang w:val="uk-UA" w:eastAsia="ru-RU"/>
        </w:rPr>
        <w:t>ь товарів, вид робіт або послуг:</w:t>
      </w:r>
      <w:r w:rsidR="00A751A7" w:rsidRPr="00A751A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A751A7" w:rsidRPr="00A751A7">
        <w:rPr>
          <w:rFonts w:ascii="Times New Roman" w:hAnsi="Times New Roman" w:cs="Times New Roman"/>
          <w:b/>
          <w:lang w:val="uk-UA"/>
        </w:rPr>
        <w:t>3207 найменувань</w:t>
      </w:r>
    </w:p>
    <w:p w:rsidR="00C24C73" w:rsidRPr="00A751A7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4. Процедура закупівлі: </w:t>
      </w:r>
      <w:r w:rsidRPr="00A751A7">
        <w:rPr>
          <w:rFonts w:ascii="Times New Roman" w:eastAsia="Times New Roman" w:hAnsi="Times New Roman" w:cs="Times New Roman"/>
          <w:b/>
          <w:lang w:val="uk-UA" w:eastAsia="ru-RU"/>
        </w:rPr>
        <w:t>відкриті торги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5. Інформування про процедуру закупівлі: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5.1. Адреса </w:t>
      </w:r>
      <w:proofErr w:type="spellStart"/>
      <w:r w:rsidRPr="00A751A7">
        <w:rPr>
          <w:rFonts w:ascii="Times New Roman" w:eastAsia="Times New Roman" w:hAnsi="Times New Roman" w:cs="Times New Roman"/>
          <w:lang w:val="uk-UA" w:eastAsia="ru-RU"/>
        </w:rPr>
        <w:t>веб-порталу</w:t>
      </w:r>
      <w:proofErr w:type="spellEnd"/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 Міністерства економіки України, на якому розміщувалася інформація про закупівлю: </w:t>
      </w:r>
      <w:proofErr w:type="spellStart"/>
      <w:r w:rsidRPr="00A751A7">
        <w:rPr>
          <w:rFonts w:ascii="Times New Roman" w:eastAsia="Times New Roman" w:hAnsi="Times New Roman" w:cs="Times New Roman"/>
          <w:b/>
          <w:lang w:val="uk-UA" w:eastAsia="ru-RU"/>
        </w:rPr>
        <w:t>www.tender.me.gov.ua</w:t>
      </w:r>
      <w:proofErr w:type="spellEnd"/>
      <w:r w:rsidRPr="00A751A7"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:rsidR="00424E5D" w:rsidRPr="00A751A7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751A7">
        <w:rPr>
          <w:sz w:val="22"/>
          <w:szCs w:val="22"/>
          <w:lang w:val="uk-UA"/>
        </w:rPr>
        <w:t xml:space="preserve">5.2. Адреса </w:t>
      </w:r>
      <w:proofErr w:type="spellStart"/>
      <w:r w:rsidRPr="00A751A7">
        <w:rPr>
          <w:sz w:val="22"/>
          <w:szCs w:val="22"/>
          <w:lang w:val="uk-UA"/>
        </w:rPr>
        <w:t>веб-сайту</w:t>
      </w:r>
      <w:proofErr w:type="spellEnd"/>
      <w:r w:rsidRPr="00A751A7">
        <w:rPr>
          <w:sz w:val="22"/>
          <w:szCs w:val="22"/>
          <w:lang w:val="uk-UA"/>
        </w:rPr>
        <w:t>, на якому замовником додатково розміщувалася інформація п</w:t>
      </w:r>
      <w:r w:rsidR="00424E5D" w:rsidRPr="00A751A7">
        <w:rPr>
          <w:sz w:val="22"/>
          <w:szCs w:val="22"/>
          <w:lang w:val="uk-UA"/>
        </w:rPr>
        <w:t xml:space="preserve">ро закупівлю (у разі наявності): </w:t>
      </w:r>
      <w:hyperlink r:id="rId6" w:history="1">
        <w:r w:rsidR="00424E5D" w:rsidRPr="00A751A7">
          <w:rPr>
            <w:rStyle w:val="a4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A751A7" w:rsidRPr="00A751A7" w:rsidRDefault="00C24C73" w:rsidP="00A751A7">
      <w:pPr>
        <w:pStyle w:val="a5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A751A7">
        <w:rPr>
          <w:sz w:val="22"/>
          <w:szCs w:val="22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A751A7">
        <w:rPr>
          <w:sz w:val="22"/>
          <w:szCs w:val="22"/>
          <w:lang w:val="uk-UA"/>
        </w:rPr>
        <w:t>веб-порталі</w:t>
      </w:r>
      <w:proofErr w:type="spellEnd"/>
      <w:r w:rsidR="00A751A7">
        <w:rPr>
          <w:lang w:val="uk-UA"/>
        </w:rPr>
        <w:t xml:space="preserve"> Міністерства економіки України: </w:t>
      </w:r>
      <w:r w:rsidR="00A751A7" w:rsidRPr="00A751A7">
        <w:rPr>
          <w:b/>
          <w:color w:val="121212"/>
          <w:sz w:val="22"/>
          <w:szCs w:val="22"/>
          <w:lang w:val="uk-UA"/>
        </w:rPr>
        <w:t>№157286, ВДЗ №104/3 (550/3) від 01.09.2011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Законом).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A751A7">
        <w:rPr>
          <w:rFonts w:ascii="Times New Roman" w:eastAsia="Times New Roman" w:hAnsi="Times New Roman" w:cs="Times New Roman"/>
          <w:lang w:val="uk-UA" w:eastAsia="ru-RU"/>
        </w:rPr>
        <w:t>веб-порталі</w:t>
      </w:r>
      <w:proofErr w:type="spellEnd"/>
      <w:r w:rsidR="00A751A7">
        <w:rPr>
          <w:rFonts w:ascii="Times New Roman" w:eastAsia="Times New Roman" w:hAnsi="Times New Roman" w:cs="Times New Roman"/>
          <w:lang w:val="uk-UA" w:eastAsia="ru-RU"/>
        </w:rPr>
        <w:t xml:space="preserve"> Міністерства економіки України: </w:t>
      </w:r>
      <w:r w:rsidR="00A751A7" w:rsidRPr="00A751A7">
        <w:rPr>
          <w:rFonts w:ascii="Times New Roman" w:hAnsi="Times New Roman" w:cs="Times New Roman"/>
          <w:b/>
          <w:color w:val="121212"/>
          <w:lang w:val="uk-UA"/>
        </w:rPr>
        <w:t>№181393, ВДЗ №120 (566) від 07.10.2011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5.6. Дата і номер оголошення про результати проведення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A751A7">
        <w:rPr>
          <w:rFonts w:ascii="Times New Roman" w:eastAsia="Times New Roman" w:hAnsi="Times New Roman" w:cs="Times New Roman"/>
          <w:lang w:val="uk-UA" w:eastAsia="ru-RU"/>
        </w:rPr>
        <w:t>веб-порталі</w:t>
      </w:r>
      <w:proofErr w:type="spellEnd"/>
      <w:r w:rsidR="00A751A7">
        <w:rPr>
          <w:rFonts w:ascii="Times New Roman" w:eastAsia="Times New Roman" w:hAnsi="Times New Roman" w:cs="Times New Roman"/>
          <w:lang w:val="uk-UA" w:eastAsia="ru-RU"/>
        </w:rPr>
        <w:t xml:space="preserve"> Міністерства економіки України: </w:t>
      </w:r>
      <w:r w:rsidR="00A751A7" w:rsidRPr="00A751A7">
        <w:rPr>
          <w:rFonts w:ascii="Times New Roman" w:hAnsi="Times New Roman" w:cs="Times New Roman"/>
          <w:b/>
          <w:color w:val="121212"/>
        </w:rPr>
        <w:t xml:space="preserve">№195376, ВДЗ №130 (576) </w:t>
      </w:r>
      <w:proofErr w:type="spellStart"/>
      <w:r w:rsidR="00A751A7" w:rsidRPr="00A751A7">
        <w:rPr>
          <w:rFonts w:ascii="Times New Roman" w:hAnsi="Times New Roman" w:cs="Times New Roman"/>
          <w:b/>
          <w:color w:val="121212"/>
        </w:rPr>
        <w:t>від</w:t>
      </w:r>
      <w:proofErr w:type="spellEnd"/>
      <w:r w:rsidR="00A751A7" w:rsidRPr="00A751A7">
        <w:rPr>
          <w:rFonts w:ascii="Times New Roman" w:hAnsi="Times New Roman" w:cs="Times New Roman"/>
          <w:b/>
          <w:color w:val="121212"/>
        </w:rPr>
        <w:t xml:space="preserve"> 31.10.2011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5.7. Дата і номер оголошення про результати проведення торгів, опублікованого у відповідних міжнародних виданнях (у випадках, передбачених Законом).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6.1. Кількіст</w:t>
      </w:r>
      <w:r w:rsidR="00A751A7">
        <w:rPr>
          <w:rFonts w:ascii="Times New Roman" w:eastAsia="Times New Roman" w:hAnsi="Times New Roman" w:cs="Times New Roman"/>
          <w:lang w:val="uk-UA" w:eastAsia="ru-RU"/>
        </w:rPr>
        <w:t xml:space="preserve">ь учасників процедури закупівлі: </w:t>
      </w:r>
      <w:r w:rsidR="007F650A" w:rsidRPr="007F650A">
        <w:rPr>
          <w:rFonts w:ascii="Times New Roman" w:eastAsia="Times New Roman" w:hAnsi="Times New Roman" w:cs="Times New Roman"/>
          <w:b/>
          <w:lang w:val="uk-UA" w:eastAsia="ru-RU"/>
        </w:rPr>
        <w:t>2</w:t>
      </w:r>
      <w:r w:rsidR="00A751A7" w:rsidRPr="00A751A7">
        <w:rPr>
          <w:rFonts w:ascii="Times New Roman" w:eastAsia="Times New Roman" w:hAnsi="Times New Roman" w:cs="Times New Roman"/>
          <w:b/>
          <w:lang w:val="uk-UA" w:eastAsia="ru-RU"/>
        </w:rPr>
        <w:t xml:space="preserve"> учасники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6.2. Найменува</w:t>
      </w:r>
      <w:r w:rsidR="00A751A7">
        <w:rPr>
          <w:rFonts w:ascii="Times New Roman" w:eastAsia="Times New Roman" w:hAnsi="Times New Roman" w:cs="Times New Roman"/>
          <w:lang w:val="uk-UA" w:eastAsia="ru-RU"/>
        </w:rPr>
        <w:t>ння/прізвище, ім'я, по батькові:</w:t>
      </w:r>
    </w:p>
    <w:p w:rsidR="00245559" w:rsidRPr="00245559" w:rsidRDefault="00245559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1.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</w:p>
    <w:p w:rsidR="00245559" w:rsidRPr="00245559" w:rsidRDefault="00245559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6.3. Ідентифікаці</w:t>
      </w:r>
      <w:r w:rsidR="00A751A7">
        <w:rPr>
          <w:rFonts w:ascii="Times New Roman" w:eastAsia="Times New Roman" w:hAnsi="Times New Roman" w:cs="Times New Roman"/>
          <w:lang w:val="uk-UA" w:eastAsia="ru-RU"/>
        </w:rPr>
        <w:t>йний код/ідентифікаційний номер:</w:t>
      </w:r>
    </w:p>
    <w:p w:rsidR="00245559" w:rsidRDefault="00245559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1.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33221560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245559" w:rsidRDefault="00245559" w:rsidP="00DE020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31660280</w:t>
      </w:r>
    </w:p>
    <w:p w:rsidR="00C24C73" w:rsidRDefault="00F81D79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lastRenderedPageBreak/>
        <w:t>6.4. Місцезнаходження:</w:t>
      </w:r>
    </w:p>
    <w:p w:rsidR="00245559" w:rsidRDefault="00245559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1.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83048 м. Донецьк пр. Титова,15, офіс 112</w:t>
      </w:r>
    </w:p>
    <w:p w:rsidR="00245559" w:rsidRDefault="00245559" w:rsidP="00DE020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 xml:space="preserve">83004 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 xml:space="preserve">м. Донецьк, вул. Артема, 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</w:t>
      </w:r>
    </w:p>
    <w:p w:rsidR="00245559" w:rsidRDefault="00245559" w:rsidP="00DE0206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154-а/57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 Інформація щодо пропозицій конкурсних торгів:</w:t>
      </w:r>
    </w:p>
    <w:p w:rsidR="00C24C73" w:rsidRPr="00DE0206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7.1. Строк подання пропозицій конкурсних торгів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03.10.2011 до12</w:t>
      </w:r>
      <w:r w:rsidR="00DE0206" w:rsidRPr="00DE0206">
        <w:rPr>
          <w:rFonts w:ascii="Times New Roman" w:eastAsia="Times New Roman" w:hAnsi="Times New Roman" w:cs="Times New Roman"/>
          <w:b/>
          <w:vertAlign w:val="superscript"/>
          <w:lang w:val="uk-UA" w:eastAsia="ru-RU"/>
        </w:rPr>
        <w:t>00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DE0206" w:rsidRPr="00DE0206" w:rsidRDefault="00C24C73" w:rsidP="00DE02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7.2. Дата розкриття пропозицій конкурсних торгів</w:t>
      </w:r>
      <w:r w:rsidR="00DE0206">
        <w:rPr>
          <w:rFonts w:ascii="Times New Roman" w:eastAsia="Times New Roman" w:hAnsi="Times New Roman" w:cs="Times New Roman"/>
          <w:lang w:val="uk-UA" w:eastAsia="ru-RU"/>
        </w:rPr>
        <w:t>:</w:t>
      </w: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03.10.2011 до1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DE0206" w:rsidRPr="00DE0206">
        <w:rPr>
          <w:rFonts w:ascii="Times New Roman" w:eastAsia="Times New Roman" w:hAnsi="Times New Roman" w:cs="Times New Roman"/>
          <w:b/>
          <w:vertAlign w:val="superscript"/>
          <w:lang w:val="uk-UA" w:eastAsia="ru-RU"/>
        </w:rPr>
        <w:t>00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7.3. Кількість отриман</w:t>
      </w:r>
      <w:r w:rsidR="00DE0206">
        <w:rPr>
          <w:rFonts w:ascii="Times New Roman" w:eastAsia="Times New Roman" w:hAnsi="Times New Roman" w:cs="Times New Roman"/>
          <w:lang w:val="uk-UA" w:eastAsia="ru-RU"/>
        </w:rPr>
        <w:t>их пропозицій конкурсних торгів: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 xml:space="preserve"> 2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7.5. Ціна і стислий опис інших умов кожн</w:t>
      </w:r>
      <w:r w:rsidR="00DE0206">
        <w:rPr>
          <w:rFonts w:ascii="Times New Roman" w:eastAsia="Times New Roman" w:hAnsi="Times New Roman" w:cs="Times New Roman"/>
          <w:lang w:val="uk-UA" w:eastAsia="ru-RU"/>
        </w:rPr>
        <w:t>ої пропозиції конкурсних торгів:</w:t>
      </w:r>
    </w:p>
    <w:p w:rsidR="00DE0206" w:rsidRDefault="00DE0206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 w:rsidRPr="00DE0206">
        <w:rPr>
          <w:rFonts w:ascii="Times New Roman" w:eastAsia="Times New Roman" w:hAnsi="Times New Roman" w:cs="Times New Roman"/>
          <w:b/>
          <w:lang w:val="uk-UA" w:eastAsia="ru-RU"/>
        </w:rPr>
        <w:t>Пропозиція №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396 867 грн. 00 коп.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lang w:val="uk-UA" w:eastAsia="ru-RU"/>
        </w:rPr>
        <w:t>яносто шість тисяч вісімсот шістдесят сім грн.00 коп.), умови оплати 120 днів, строк виконання – 1 день.</w:t>
      </w:r>
    </w:p>
    <w:p w:rsidR="00DE0206" w:rsidRDefault="00DE0206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 w:rsidRPr="00DE0206">
        <w:rPr>
          <w:rFonts w:ascii="Times New Roman" w:eastAsia="Times New Roman" w:hAnsi="Times New Roman" w:cs="Times New Roman"/>
          <w:b/>
          <w:lang w:val="uk-UA" w:eastAsia="ru-RU"/>
        </w:rPr>
        <w:t>Пропозиція №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398 972 грн. 99 коп.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lang w:val="uk-UA" w:eastAsia="ru-RU"/>
        </w:rPr>
        <w:t>яносто вісім тисяч дев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lang w:val="uk-UA" w:eastAsia="ru-RU"/>
        </w:rPr>
        <w:t>ятсот сімдесят дві грн. 99 коп.), умови оплати 120 днів, строк виконання – 2 дні.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7.6. Перелік відхилених пропозицій конкурсних торгів, обґрунтування підстав відхилення.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8. Інформація щодо оцінки пропозицій конкурсних торгів: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8.1. Ціни пропозицій конкурсних торгів, які оцінювалися:</w:t>
      </w:r>
    </w:p>
    <w:p w:rsidR="00DE0206" w:rsidRDefault="00DE0206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DE0206">
        <w:rPr>
          <w:rFonts w:ascii="Times New Roman" w:eastAsia="Times New Roman" w:hAnsi="Times New Roman" w:cs="Times New Roman"/>
          <w:b/>
          <w:lang w:val="uk-UA" w:eastAsia="ru-RU"/>
        </w:rPr>
        <w:t>Пропозиція №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396 867 грн. 00 коп.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lang w:val="uk-UA" w:eastAsia="ru-RU"/>
        </w:rPr>
        <w:t>яносто шість тисяч вісімсот шістдесят сім грн.00 коп.)</w:t>
      </w:r>
    </w:p>
    <w:p w:rsidR="00DE0206" w:rsidRPr="00A751A7" w:rsidRDefault="00DE0206" w:rsidP="00DE02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E0206">
        <w:rPr>
          <w:rFonts w:ascii="Times New Roman" w:eastAsia="Times New Roman" w:hAnsi="Times New Roman" w:cs="Times New Roman"/>
          <w:b/>
          <w:lang w:val="uk-UA" w:eastAsia="ru-RU"/>
        </w:rPr>
        <w:t>Пропозиція №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- 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398 972 грн. 99 коп.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lang w:val="uk-UA" w:eastAsia="ru-RU"/>
        </w:rPr>
        <w:t>яносто вісім тисяч дев</w:t>
      </w:r>
      <w:r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lang w:val="uk-UA" w:eastAsia="ru-RU"/>
        </w:rPr>
        <w:t>ятсот сімдесят дві грн. 99 коп.)</w:t>
      </w:r>
    </w:p>
    <w:p w:rsidR="00DE0206" w:rsidRPr="00A751A7" w:rsidRDefault="00C24C73" w:rsidP="00DE02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найнижча ціна пропозиції конкурсних торгів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396 867 грн. 00 коп.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>яносто шість тисяч вісімсот шістдесят сім грн.00 коп.)</w:t>
      </w:r>
    </w:p>
    <w:p w:rsidR="00DE0206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найвища ціна пропозиції конкурсних торгів</w:t>
      </w:r>
      <w:r w:rsidR="00DE0206">
        <w:rPr>
          <w:rFonts w:ascii="Times New Roman" w:eastAsia="Times New Roman" w:hAnsi="Times New Roman" w:cs="Times New Roman"/>
          <w:lang w:val="uk-UA" w:eastAsia="ru-RU"/>
        </w:rPr>
        <w:t>:</w:t>
      </w: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398 972 грн. 99 коп.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>яносто вісім тисяч дев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>ятсот сімдесят дві грн. 99 коп.)</w:t>
      </w:r>
    </w:p>
    <w:p w:rsidR="00DE0206" w:rsidRPr="00A751A7" w:rsidRDefault="00C24C73" w:rsidP="00DE02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номер та ціна акцептованої пропозиції конкурсних торгів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Пропозиція №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1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.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396 867 грн. 00 коп.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>яносто шість тисяч вісімсот шістдесят сім грн.00 коп.)</w:t>
      </w:r>
    </w:p>
    <w:p w:rsidR="00C24C73" w:rsidRPr="00DE0206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8.2. Дата акцеп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ту пропозиції конкурсних торгів: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05.10.2011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9. Інформація про учасника, з яким укладено договір про закупівлю: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9.1. Найменува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ння/прізвище, ім'я, по батькові: </w:t>
      </w:r>
      <w:r w:rsidR="00DE0206"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</w:p>
    <w:p w:rsidR="00DE0206" w:rsidRDefault="00C24C73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9.2. Ідентифікаці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йний код/ідентифікаційний номер: </w:t>
      </w:r>
      <w:r w:rsidR="00DE0206" w:rsidRPr="00245559">
        <w:rPr>
          <w:rFonts w:ascii="Times New Roman" w:eastAsia="Times New Roman" w:hAnsi="Times New Roman" w:cs="Times New Roman"/>
          <w:b/>
          <w:lang w:val="uk-UA" w:eastAsia="ru-RU"/>
        </w:rPr>
        <w:t>33221560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DE0206" w:rsidRPr="00DE0206" w:rsidRDefault="00C24C73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9.3. Місцезнаходження (для юридичної особи) та місце проживання (для фіз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ичної особи), телефон, телефакс: </w:t>
      </w:r>
      <w:r w:rsidR="00DE0206" w:rsidRPr="00245559">
        <w:rPr>
          <w:rFonts w:ascii="Times New Roman" w:eastAsia="Times New Roman" w:hAnsi="Times New Roman" w:cs="Times New Roman"/>
          <w:b/>
          <w:lang w:val="uk-UA" w:eastAsia="ru-RU"/>
        </w:rPr>
        <w:t>83048 м. Донецьк</w:t>
      </w:r>
      <w:r w:rsidR="00EC0317">
        <w:rPr>
          <w:rFonts w:ascii="Times New Roman" w:eastAsia="Times New Roman" w:hAnsi="Times New Roman" w:cs="Times New Roman"/>
          <w:b/>
          <w:lang w:val="uk-UA" w:eastAsia="ru-RU"/>
        </w:rPr>
        <w:t>,</w:t>
      </w:r>
      <w:r w:rsidR="00DE0206" w:rsidRPr="00245559">
        <w:rPr>
          <w:rFonts w:ascii="Times New Roman" w:eastAsia="Times New Roman" w:hAnsi="Times New Roman" w:cs="Times New Roman"/>
          <w:b/>
          <w:lang w:val="uk-UA" w:eastAsia="ru-RU"/>
        </w:rPr>
        <w:t xml:space="preserve"> пр. Титова,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DE0206" w:rsidRPr="00245559">
        <w:rPr>
          <w:rFonts w:ascii="Times New Roman" w:eastAsia="Times New Roman" w:hAnsi="Times New Roman" w:cs="Times New Roman"/>
          <w:b/>
          <w:lang w:val="uk-UA" w:eastAsia="ru-RU"/>
        </w:rPr>
        <w:t>15, офіс 112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,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т/ф (062) 341-40-90</w:t>
      </w:r>
    </w:p>
    <w:p w:rsidR="00DE0206" w:rsidRPr="00A751A7" w:rsidRDefault="00C24C73" w:rsidP="00DE02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10. Дата укладення договору про закупівлю та його ціна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25.10.2011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,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396 867 грн. 00 коп.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 xml:space="preserve"> (триста дев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’</w:t>
      </w:r>
      <w:r w:rsidR="00DE0206">
        <w:rPr>
          <w:rFonts w:ascii="Times New Roman" w:eastAsia="Times New Roman" w:hAnsi="Times New Roman" w:cs="Times New Roman"/>
          <w:b/>
          <w:lang w:val="uk-UA" w:eastAsia="ru-RU"/>
        </w:rPr>
        <w:t>яносто шість тисяч вісімсот шістдесят сім грн.00 коп.)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11. Підстави прийняття рішення про </w:t>
      </w:r>
      <w:proofErr w:type="spellStart"/>
      <w:r w:rsidRPr="00A751A7">
        <w:rPr>
          <w:rFonts w:ascii="Times New Roman" w:eastAsia="Times New Roman" w:hAnsi="Times New Roman" w:cs="Times New Roman"/>
          <w:lang w:val="uk-UA" w:eastAsia="ru-RU"/>
        </w:rPr>
        <w:t>неукладення</w:t>
      </w:r>
      <w:proofErr w:type="spellEnd"/>
      <w:r w:rsidRPr="00A751A7">
        <w:rPr>
          <w:rFonts w:ascii="Times New Roman" w:eastAsia="Times New Roman" w:hAnsi="Times New Roman" w:cs="Times New Roman"/>
          <w:lang w:val="uk-UA" w:eastAsia="ru-RU"/>
        </w:rPr>
        <w:t xml:space="preserve"> договору про закупівлю (якщо таке мало місце).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12. Торги відмінені або визнані такими, що не відбулися: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12.1. Дата прийняття рішення.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12.2. Причини.</w:t>
      </w:r>
    </w:p>
    <w:p w:rsidR="00C24C73" w:rsidRPr="00DE0206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DE020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E0206" w:rsidRPr="00DE0206">
        <w:rPr>
          <w:rFonts w:ascii="Times New Roman" w:eastAsia="Times New Roman" w:hAnsi="Times New Roman" w:cs="Times New Roman"/>
          <w:b/>
          <w:lang w:val="uk-UA" w:eastAsia="ru-RU"/>
        </w:rPr>
        <w:t>документи надані в повному обсязі і відповідають встановленим законодавством вимогам.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вста</w:t>
      </w:r>
      <w:r w:rsidR="00DE0206">
        <w:rPr>
          <w:rFonts w:ascii="Times New Roman" w:eastAsia="Times New Roman" w:hAnsi="Times New Roman" w:cs="Times New Roman"/>
          <w:lang w:val="uk-UA" w:eastAsia="ru-RU"/>
        </w:rPr>
        <w:t>новленим законодавством вимогам:</w:t>
      </w:r>
    </w:p>
    <w:p w:rsidR="00DE0206" w:rsidRPr="00245559" w:rsidRDefault="00DE0206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1.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</w:p>
    <w:p w:rsidR="00DE0206" w:rsidRPr="00245559" w:rsidRDefault="00DE0206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встановленим законодавством вимогам.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13.3. Перелік учасників, щодо яких не встановлені обставини, визначені статт</w:t>
      </w:r>
      <w:r w:rsidR="00DE0206">
        <w:rPr>
          <w:rFonts w:ascii="Times New Roman" w:eastAsia="Times New Roman" w:hAnsi="Times New Roman" w:cs="Times New Roman"/>
          <w:lang w:val="uk-UA" w:eastAsia="ru-RU"/>
        </w:rPr>
        <w:t>ею 17 Закону:</w:t>
      </w:r>
    </w:p>
    <w:p w:rsidR="00DE0206" w:rsidRPr="00245559" w:rsidRDefault="00DE0206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1.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ПП «Книжковий Дім «Проспект-Прес»</w:t>
      </w:r>
    </w:p>
    <w:p w:rsidR="00DE0206" w:rsidRPr="00245559" w:rsidRDefault="00DE0206" w:rsidP="00DE020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2. </w:t>
      </w:r>
      <w:r w:rsidRPr="00245559">
        <w:rPr>
          <w:rFonts w:ascii="Times New Roman" w:eastAsia="Times New Roman" w:hAnsi="Times New Roman" w:cs="Times New Roman"/>
          <w:b/>
          <w:lang w:val="uk-UA" w:eastAsia="ru-RU"/>
        </w:rPr>
        <w:t>ТОВ «Видавничо-книготорговельна фірма «Альфа»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lastRenderedPageBreak/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C24C73" w:rsidRPr="00A751A7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751A7">
        <w:rPr>
          <w:rFonts w:ascii="Times New Roman" w:eastAsia="Times New Roman" w:hAnsi="Times New Roman" w:cs="Times New Roman"/>
          <w:lang w:val="uk-UA" w:eastAsia="ru-RU"/>
        </w:rPr>
        <w:t>15. Склад комітету з конкурсних торгів</w:t>
      </w:r>
      <w:r w:rsidR="00424E5D" w:rsidRPr="00A751A7">
        <w:rPr>
          <w:rFonts w:ascii="Times New Roman" w:eastAsia="Times New Roman" w:hAnsi="Times New Roman" w:cs="Times New Roman"/>
          <w:lang w:val="uk-UA" w:eastAsia="ru-RU"/>
        </w:rPr>
        <w:t>:</w:t>
      </w:r>
    </w:p>
    <w:p w:rsidR="00424E5D" w:rsidRPr="006B02D4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6B02D4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6B02D4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6B02D4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6B02D4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6B02D4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6B02D4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______________</w:t>
      </w:r>
    </w:p>
    <w:p w:rsidR="00424E5D" w:rsidRPr="006B02D4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6B02D4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6B02D4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02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______________</w:t>
      </w:r>
    </w:p>
    <w:p w:rsidR="00424E5D" w:rsidRPr="006B02D4" w:rsidRDefault="00424E5D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6B02D4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1DC7"/>
    <w:multiLevelType w:val="hybridMultilevel"/>
    <w:tmpl w:val="F606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43215"/>
    <w:multiLevelType w:val="hybridMultilevel"/>
    <w:tmpl w:val="F606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73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5559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505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48CB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02D4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7F650A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51A7"/>
    <w:rsid w:val="00A77C95"/>
    <w:rsid w:val="00A80C9B"/>
    <w:rsid w:val="00A81412"/>
    <w:rsid w:val="00A82891"/>
    <w:rsid w:val="00A87D6B"/>
    <w:rsid w:val="00A91B6C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29C5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2117"/>
    <w:rsid w:val="00CF7FD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0206"/>
    <w:rsid w:val="00DE1FE1"/>
    <w:rsid w:val="00DE3411"/>
    <w:rsid w:val="00DE6539"/>
    <w:rsid w:val="00DF27F4"/>
    <w:rsid w:val="00DF282B"/>
    <w:rsid w:val="00DF2936"/>
    <w:rsid w:val="00DF6DE5"/>
    <w:rsid w:val="00E0469F"/>
    <w:rsid w:val="00E06156"/>
    <w:rsid w:val="00E12887"/>
    <w:rsid w:val="00E12E0A"/>
    <w:rsid w:val="00E134F4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0317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1D79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List Paragraph"/>
    <w:basedOn w:val="a"/>
    <w:uiPriority w:val="34"/>
    <w:qFormat/>
    <w:rsid w:val="00F81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r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10F2-2ACE-4BC9-9652-8EDA9361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6</cp:revision>
  <cp:lastPrinted>2011-10-28T07:49:00Z</cp:lastPrinted>
  <dcterms:created xsi:type="dcterms:W3CDTF">2011-04-06T13:41:00Z</dcterms:created>
  <dcterms:modified xsi:type="dcterms:W3CDTF">2011-11-07T11:41:00Z</dcterms:modified>
</cp:coreProperties>
</file>