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3 </w:t>
      </w:r>
      <w:proofErr w:type="spellStart"/>
      <w:r w:rsidRPr="002F7511">
        <w:rPr>
          <w:b/>
          <w:sz w:val="22"/>
          <w:szCs w:val="22"/>
        </w:rPr>
        <w:t>березня</w:t>
      </w:r>
      <w:proofErr w:type="spellEnd"/>
      <w:r w:rsidRPr="002F7511">
        <w:rPr>
          <w:b/>
          <w:sz w:val="22"/>
          <w:szCs w:val="22"/>
        </w:rPr>
        <w:t xml:space="preserve"> 2005 р. –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уперше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письмово</w:t>
      </w:r>
      <w:proofErr w:type="spellEnd"/>
      <w:r w:rsidRPr="002F7511">
        <w:rPr>
          <w:sz w:val="22"/>
          <w:szCs w:val="22"/>
        </w:rPr>
        <w:t xml:space="preserve"> заявлено про </w:t>
      </w:r>
      <w:proofErr w:type="spellStart"/>
      <w:r w:rsidRPr="002F7511">
        <w:rPr>
          <w:sz w:val="22"/>
          <w:szCs w:val="22"/>
        </w:rPr>
        <w:t>Катеринославську</w:t>
      </w:r>
      <w:proofErr w:type="spellEnd"/>
      <w:r w:rsidRPr="002F7511">
        <w:rPr>
          <w:sz w:val="22"/>
          <w:szCs w:val="22"/>
        </w:rPr>
        <w:t xml:space="preserve"> </w:t>
      </w:r>
      <w:r w:rsidRPr="00FF281E">
        <w:rPr>
          <w:b/>
          <w:sz w:val="22"/>
          <w:szCs w:val="22"/>
        </w:rPr>
        <w:t>«</w:t>
      </w:r>
      <w:proofErr w:type="spellStart"/>
      <w:proofErr w:type="gramStart"/>
      <w:r w:rsidRPr="00FF281E">
        <w:rPr>
          <w:b/>
          <w:sz w:val="22"/>
          <w:szCs w:val="22"/>
        </w:rPr>
        <w:t>пл</w:t>
      </w:r>
      <w:proofErr w:type="gramEnd"/>
      <w:r w:rsidRPr="00FF281E">
        <w:rPr>
          <w:b/>
          <w:sz w:val="22"/>
          <w:szCs w:val="22"/>
        </w:rPr>
        <w:t>інфосемологію</w:t>
      </w:r>
      <w:proofErr w:type="spellEnd"/>
      <w:r w:rsidRPr="00FF281E">
        <w:rPr>
          <w:b/>
          <w:sz w:val="22"/>
          <w:szCs w:val="22"/>
        </w:rPr>
        <w:t>»</w:t>
      </w:r>
      <w:r w:rsidRPr="002F7511">
        <w:rPr>
          <w:sz w:val="22"/>
          <w:szCs w:val="22"/>
        </w:rPr>
        <w:t xml:space="preserve"> («</w:t>
      </w:r>
      <w:proofErr w:type="spellStart"/>
      <w:r w:rsidRPr="002F7511">
        <w:rPr>
          <w:sz w:val="22"/>
          <w:szCs w:val="22"/>
        </w:rPr>
        <w:t>плінф</w:t>
      </w:r>
      <w:proofErr w:type="spellEnd"/>
      <w:r w:rsidRPr="002F7511">
        <w:rPr>
          <w:sz w:val="22"/>
          <w:szCs w:val="22"/>
        </w:rPr>
        <w:t>» – «</w:t>
      </w:r>
      <w:proofErr w:type="spellStart"/>
      <w:r w:rsidRPr="002F7511">
        <w:rPr>
          <w:sz w:val="22"/>
          <w:szCs w:val="22"/>
        </w:rPr>
        <w:t>керамос</w:t>
      </w:r>
      <w:proofErr w:type="spellEnd"/>
      <w:r w:rsidRPr="002F7511">
        <w:rPr>
          <w:sz w:val="22"/>
          <w:szCs w:val="22"/>
        </w:rPr>
        <w:t>» – глина, «сема» – знак, «</w:t>
      </w:r>
      <w:r w:rsidRPr="002F7511">
        <w:rPr>
          <w:sz w:val="22"/>
          <w:szCs w:val="22"/>
          <w:lang w:val="en-US"/>
        </w:rPr>
        <w:t>logos</w:t>
      </w:r>
      <w:r w:rsidRPr="002F7511">
        <w:rPr>
          <w:sz w:val="22"/>
          <w:szCs w:val="22"/>
        </w:rPr>
        <w:t xml:space="preserve">» – </w:t>
      </w:r>
      <w:proofErr w:type="spellStart"/>
      <w:r w:rsidRPr="002F7511">
        <w:rPr>
          <w:sz w:val="22"/>
          <w:szCs w:val="22"/>
        </w:rPr>
        <w:t>вчення</w:t>
      </w:r>
      <w:proofErr w:type="spellEnd"/>
      <w:r w:rsidRPr="002F7511">
        <w:rPr>
          <w:sz w:val="22"/>
          <w:szCs w:val="22"/>
        </w:rPr>
        <w:t>, на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ка)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надруковано</w:t>
      </w:r>
      <w:proofErr w:type="spellEnd"/>
      <w:r w:rsidRPr="002F7511">
        <w:rPr>
          <w:sz w:val="22"/>
          <w:szCs w:val="22"/>
        </w:rPr>
        <w:t xml:space="preserve"> першу </w:t>
      </w:r>
      <w:proofErr w:type="spellStart"/>
      <w:r w:rsidRPr="002F7511">
        <w:rPr>
          <w:sz w:val="22"/>
          <w:szCs w:val="22"/>
        </w:rPr>
        <w:t>статтю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присвячену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цегельних</w:t>
      </w:r>
      <w:proofErr w:type="spellEnd"/>
      <w:r w:rsidRPr="002F7511">
        <w:rPr>
          <w:sz w:val="22"/>
          <w:szCs w:val="22"/>
        </w:rPr>
        <w:t xml:space="preserve"> клейм (5 </w:t>
      </w:r>
      <w:proofErr w:type="spellStart"/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події</w:t>
      </w:r>
      <w:proofErr w:type="spellEnd"/>
      <w:r w:rsidRPr="002F7511">
        <w:rPr>
          <w:sz w:val="22"/>
          <w:szCs w:val="22"/>
        </w:rPr>
        <w:t>).</w:t>
      </w:r>
    </w:p>
    <w:p w:rsidR="00610562" w:rsidRPr="002F7511" w:rsidRDefault="00610562" w:rsidP="00610562">
      <w:pPr>
        <w:ind w:firstLine="540"/>
        <w:jc w:val="both"/>
        <w:rPr>
          <w:b/>
          <w:sz w:val="22"/>
          <w:szCs w:val="22"/>
        </w:rPr>
      </w:pPr>
    </w:p>
    <w:p w:rsidR="00610562" w:rsidRPr="002F7511" w:rsidRDefault="00610562" w:rsidP="00610562">
      <w:pPr>
        <w:ind w:firstLine="540"/>
        <w:jc w:val="center"/>
        <w:outlineLvl w:val="0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Перший «</w:t>
      </w:r>
      <w:proofErr w:type="spellStart"/>
      <w:r w:rsidRPr="002F7511">
        <w:rPr>
          <w:b/>
          <w:sz w:val="22"/>
          <w:szCs w:val="22"/>
        </w:rPr>
        <w:t>ювілей</w:t>
      </w:r>
      <w:proofErr w:type="spellEnd"/>
      <w:r w:rsidRPr="002F7511">
        <w:rPr>
          <w:b/>
          <w:sz w:val="22"/>
          <w:szCs w:val="22"/>
        </w:rPr>
        <w:t xml:space="preserve">» </w:t>
      </w:r>
      <w:proofErr w:type="spellStart"/>
      <w:r w:rsidRPr="002F7511">
        <w:rPr>
          <w:b/>
          <w:sz w:val="22"/>
          <w:szCs w:val="22"/>
        </w:rPr>
        <w:t>Катеринославської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proofErr w:type="gramStart"/>
      <w:r w:rsidRPr="002F7511">
        <w:rPr>
          <w:b/>
          <w:sz w:val="22"/>
          <w:szCs w:val="22"/>
        </w:rPr>
        <w:t>пл</w:t>
      </w:r>
      <w:proofErr w:type="gramEnd"/>
      <w:r w:rsidRPr="002F7511">
        <w:rPr>
          <w:b/>
          <w:sz w:val="22"/>
          <w:szCs w:val="22"/>
        </w:rPr>
        <w:t>інфосемології</w:t>
      </w:r>
      <w:proofErr w:type="spellEnd"/>
    </w:p>
    <w:p w:rsidR="00610562" w:rsidRPr="002F7511" w:rsidRDefault="00610562" w:rsidP="00610562">
      <w:pPr>
        <w:ind w:firstLine="540"/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 xml:space="preserve"> 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На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поняття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означає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систематизування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зібрання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однорідних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предметів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історичну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наукову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художню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цінність</w:t>
      </w:r>
      <w:proofErr w:type="spellEnd"/>
      <w:r w:rsidRPr="002F7511">
        <w:rPr>
          <w:sz w:val="22"/>
          <w:szCs w:val="22"/>
        </w:rPr>
        <w:t xml:space="preserve">». </w:t>
      </w:r>
      <w:proofErr w:type="spellStart"/>
      <w:r w:rsidRPr="002F7511">
        <w:rPr>
          <w:sz w:val="22"/>
          <w:szCs w:val="22"/>
        </w:rPr>
        <w:t>Колекція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не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сто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ідбір</w:t>
      </w:r>
      <w:proofErr w:type="spellEnd"/>
      <w:r w:rsidRPr="002F7511">
        <w:rPr>
          <w:sz w:val="22"/>
          <w:szCs w:val="22"/>
        </w:rPr>
        <w:t xml:space="preserve"> схожих </w:t>
      </w:r>
      <w:proofErr w:type="spellStart"/>
      <w:r w:rsidRPr="002F7511">
        <w:rPr>
          <w:sz w:val="22"/>
          <w:szCs w:val="22"/>
        </w:rPr>
        <w:t>предметів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зібрання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чогось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непомітного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тіней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колишнього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збер</w:t>
      </w:r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>гання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назавжди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зниклих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або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зникаючих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побуту</w:t>
      </w:r>
      <w:proofErr w:type="spellEnd"/>
      <w:r w:rsidRPr="002F7511">
        <w:rPr>
          <w:sz w:val="22"/>
          <w:szCs w:val="22"/>
        </w:rPr>
        <w:t xml:space="preserve"> речей, </w:t>
      </w:r>
      <w:proofErr w:type="spellStart"/>
      <w:r w:rsidRPr="002F7511">
        <w:rPr>
          <w:sz w:val="22"/>
          <w:szCs w:val="22"/>
        </w:rPr>
        <w:t>виробництво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яких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немо</w:t>
      </w:r>
      <w:r w:rsidRPr="002F7511">
        <w:rPr>
          <w:sz w:val="22"/>
          <w:szCs w:val="22"/>
        </w:rPr>
        <w:t>ж</w:t>
      </w:r>
      <w:r w:rsidRPr="002F7511">
        <w:rPr>
          <w:sz w:val="22"/>
          <w:szCs w:val="22"/>
        </w:rPr>
        <w:t>ливо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відновити</w:t>
      </w:r>
      <w:proofErr w:type="spellEnd"/>
      <w:r w:rsidRPr="002F7511">
        <w:rPr>
          <w:sz w:val="22"/>
          <w:szCs w:val="22"/>
        </w:rPr>
        <w:t>.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Мешканець</w:t>
      </w:r>
      <w:proofErr w:type="spellEnd"/>
      <w:r w:rsidRPr="002F7511">
        <w:rPr>
          <w:sz w:val="22"/>
          <w:szCs w:val="22"/>
        </w:rPr>
        <w:t xml:space="preserve"> м. </w:t>
      </w:r>
      <w:proofErr w:type="spellStart"/>
      <w:r w:rsidRPr="002F7511">
        <w:rPr>
          <w:sz w:val="22"/>
          <w:szCs w:val="22"/>
        </w:rPr>
        <w:t>Дніпропетровська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ітектор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Олександр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Харлан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збирає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старовинні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тавровані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, в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понад</w:t>
      </w:r>
      <w:proofErr w:type="spellEnd"/>
      <w:r w:rsidRPr="002F7511">
        <w:rPr>
          <w:sz w:val="22"/>
          <w:szCs w:val="22"/>
        </w:rPr>
        <w:t xml:space="preserve"> 150 </w:t>
      </w:r>
      <w:proofErr w:type="spellStart"/>
      <w:r w:rsidRPr="002F7511">
        <w:rPr>
          <w:sz w:val="22"/>
          <w:szCs w:val="22"/>
        </w:rPr>
        <w:t>екземплярів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різноманітними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написами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Незвичайне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захоплення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почалося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зовсім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випадково</w:t>
      </w:r>
      <w:proofErr w:type="spellEnd"/>
      <w:r w:rsidRPr="002F7511">
        <w:rPr>
          <w:sz w:val="22"/>
          <w:szCs w:val="22"/>
        </w:rPr>
        <w:t xml:space="preserve"> у 1999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друг, </w:t>
      </w:r>
      <w:proofErr w:type="spellStart"/>
      <w:r w:rsidRPr="002F7511">
        <w:rPr>
          <w:sz w:val="22"/>
          <w:szCs w:val="22"/>
        </w:rPr>
        <w:t>теж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арх</w:t>
      </w:r>
      <w:proofErr w:type="gramEnd"/>
      <w:r w:rsidRPr="002F7511">
        <w:rPr>
          <w:sz w:val="22"/>
          <w:szCs w:val="22"/>
        </w:rPr>
        <w:t>ітектор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привіз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подарунок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стародавню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оригінальним</w:t>
      </w:r>
      <w:proofErr w:type="spellEnd"/>
      <w:r w:rsidRPr="002F7511">
        <w:rPr>
          <w:sz w:val="22"/>
          <w:szCs w:val="22"/>
        </w:rPr>
        <w:t xml:space="preserve"> тавром. 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Тавро </w:t>
      </w:r>
      <w:proofErr w:type="spellStart"/>
      <w:r w:rsidRPr="002F7511">
        <w:rPr>
          <w:sz w:val="22"/>
          <w:szCs w:val="22"/>
        </w:rPr>
        <w:t>ставилося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цеглинах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довжини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форми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складу. У </w:t>
      </w:r>
      <w:proofErr w:type="spellStart"/>
      <w:r w:rsidRPr="002F7511">
        <w:rPr>
          <w:sz w:val="22"/>
          <w:szCs w:val="22"/>
        </w:rPr>
        <w:t>різні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періоди</w:t>
      </w:r>
      <w:proofErr w:type="spellEnd"/>
      <w:r w:rsidRPr="002F7511">
        <w:rPr>
          <w:sz w:val="22"/>
          <w:szCs w:val="22"/>
        </w:rPr>
        <w:t xml:space="preserve"> ХІ</w:t>
      </w:r>
      <w:proofErr w:type="gramStart"/>
      <w:r w:rsidRPr="002F7511">
        <w:rPr>
          <w:sz w:val="22"/>
          <w:szCs w:val="22"/>
        </w:rPr>
        <w:t>Х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століття</w:t>
      </w:r>
      <w:proofErr w:type="spellEnd"/>
      <w:r w:rsidRPr="002F7511">
        <w:rPr>
          <w:sz w:val="22"/>
          <w:szCs w:val="22"/>
        </w:rPr>
        <w:t xml:space="preserve"> тавра </w:t>
      </w:r>
      <w:proofErr w:type="spellStart"/>
      <w:r w:rsidRPr="002F7511">
        <w:rPr>
          <w:sz w:val="22"/>
          <w:szCs w:val="22"/>
        </w:rPr>
        <w:t>відрізнялися</w:t>
      </w:r>
      <w:proofErr w:type="spellEnd"/>
      <w:r w:rsidRPr="002F7511">
        <w:rPr>
          <w:sz w:val="22"/>
          <w:szCs w:val="22"/>
        </w:rPr>
        <w:t xml:space="preserve"> формою, шрифтами та </w:t>
      </w:r>
      <w:proofErr w:type="spellStart"/>
      <w:r w:rsidRPr="002F7511">
        <w:rPr>
          <w:sz w:val="22"/>
          <w:szCs w:val="22"/>
        </w:rPr>
        <w:t>композицією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Тож</w:t>
      </w:r>
      <w:proofErr w:type="spellEnd"/>
      <w:r w:rsidRPr="002F7511">
        <w:rPr>
          <w:sz w:val="22"/>
          <w:szCs w:val="22"/>
        </w:rPr>
        <w:t xml:space="preserve"> по них нескладно </w:t>
      </w:r>
      <w:proofErr w:type="spellStart"/>
      <w:r w:rsidRPr="002F7511">
        <w:rPr>
          <w:sz w:val="22"/>
          <w:szCs w:val="22"/>
        </w:rPr>
        <w:t>визначити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старовинного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Актуальним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можливість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зараз, коли </w:t>
      </w:r>
      <w:proofErr w:type="spellStart"/>
      <w:r w:rsidRPr="002F7511">
        <w:rPr>
          <w:sz w:val="22"/>
          <w:szCs w:val="22"/>
        </w:rPr>
        <w:t>відроджується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активна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зацікавленість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старов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витоків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>.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Поступово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проста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цікавість</w:t>
      </w:r>
      <w:proofErr w:type="spellEnd"/>
      <w:r w:rsidRPr="002F7511">
        <w:rPr>
          <w:sz w:val="22"/>
          <w:szCs w:val="22"/>
        </w:rPr>
        <w:t xml:space="preserve"> переросла у </w:t>
      </w:r>
      <w:proofErr w:type="spellStart"/>
      <w:r w:rsidRPr="002F7511">
        <w:rPr>
          <w:sz w:val="22"/>
          <w:szCs w:val="22"/>
        </w:rPr>
        <w:t>професійно-пізнавальний</w:t>
      </w:r>
      <w:proofErr w:type="spellEnd"/>
      <w:r w:rsidRPr="002F7511">
        <w:rPr>
          <w:sz w:val="22"/>
          <w:szCs w:val="22"/>
        </w:rPr>
        <w:t xml:space="preserve"> азарт.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часом, </w:t>
      </w:r>
      <w:proofErr w:type="spellStart"/>
      <w:r w:rsidRPr="002F7511">
        <w:rPr>
          <w:sz w:val="22"/>
          <w:szCs w:val="22"/>
        </w:rPr>
        <w:t>з’явилася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можливість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аналізу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оскільки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поступово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зростала</w:t>
      </w:r>
      <w:proofErr w:type="spellEnd"/>
      <w:r w:rsidRPr="002F7511">
        <w:rPr>
          <w:sz w:val="22"/>
          <w:szCs w:val="22"/>
        </w:rPr>
        <w:t xml:space="preserve">. При </w:t>
      </w:r>
      <w:proofErr w:type="spellStart"/>
      <w:r w:rsidRPr="002F7511">
        <w:rPr>
          <w:sz w:val="22"/>
          <w:szCs w:val="22"/>
        </w:rPr>
        <w:t>поступовому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вивченні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таврових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ражень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буде </w:t>
      </w:r>
      <w:proofErr w:type="spellStart"/>
      <w:r w:rsidRPr="002F7511">
        <w:rPr>
          <w:sz w:val="22"/>
          <w:szCs w:val="22"/>
        </w:rPr>
        <w:t>більше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довідатися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імена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пр</w:t>
      </w:r>
      <w:proofErr w:type="gramEnd"/>
      <w:r w:rsidRPr="002F7511">
        <w:rPr>
          <w:sz w:val="22"/>
          <w:szCs w:val="22"/>
        </w:rPr>
        <w:t>ізвища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головних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виробників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навіть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випічки</w:t>
      </w:r>
      <w:proofErr w:type="spellEnd"/>
      <w:r w:rsidRPr="002F7511">
        <w:rPr>
          <w:sz w:val="22"/>
          <w:szCs w:val="22"/>
        </w:rPr>
        <w:t xml:space="preserve">, а головне, </w:t>
      </w:r>
      <w:proofErr w:type="spellStart"/>
      <w:r w:rsidRPr="002F7511">
        <w:rPr>
          <w:sz w:val="22"/>
          <w:szCs w:val="22"/>
        </w:rPr>
        <w:t>прив’язати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стар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винних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>.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proofErr w:type="gramStart"/>
      <w:r w:rsidRPr="002F7511">
        <w:rPr>
          <w:sz w:val="22"/>
          <w:szCs w:val="22"/>
        </w:rPr>
        <w:t>Велика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зустрічається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центральній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частині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Вони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трапляються</w:t>
      </w:r>
      <w:proofErr w:type="spellEnd"/>
      <w:r w:rsidRPr="002F7511">
        <w:rPr>
          <w:sz w:val="22"/>
          <w:szCs w:val="22"/>
        </w:rPr>
        <w:t xml:space="preserve"> при </w:t>
      </w:r>
      <w:proofErr w:type="spellStart"/>
      <w:r w:rsidRPr="002F7511">
        <w:rPr>
          <w:sz w:val="22"/>
          <w:szCs w:val="22"/>
        </w:rPr>
        <w:t>розкопках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вулиць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садиб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колишнього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. На жаль, до </w:t>
      </w:r>
      <w:proofErr w:type="spellStart"/>
      <w:r w:rsidRPr="002F7511">
        <w:rPr>
          <w:sz w:val="22"/>
          <w:szCs w:val="22"/>
        </w:rPr>
        <w:t>ць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подібним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знахідкам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приділяється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потрібної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уваги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можливо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внаслідок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трудомісткості</w:t>
      </w:r>
      <w:proofErr w:type="spellEnd"/>
      <w:r w:rsidRPr="002F7511">
        <w:rPr>
          <w:sz w:val="22"/>
          <w:szCs w:val="22"/>
        </w:rPr>
        <w:t>), 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му </w:t>
      </w:r>
      <w:proofErr w:type="spellStart"/>
      <w:r w:rsidRPr="002F7511">
        <w:rPr>
          <w:sz w:val="22"/>
          <w:szCs w:val="22"/>
        </w:rPr>
        <w:t>більша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частина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знищується</w:t>
      </w:r>
      <w:proofErr w:type="spellEnd"/>
      <w:r w:rsidRPr="002F7511">
        <w:rPr>
          <w:sz w:val="22"/>
          <w:szCs w:val="22"/>
        </w:rPr>
        <w:t>.</w:t>
      </w:r>
    </w:p>
    <w:p w:rsidR="00610562" w:rsidRPr="00726F01" w:rsidRDefault="00610562" w:rsidP="00610562">
      <w:pPr>
        <w:ind w:firstLine="540"/>
        <w:jc w:val="both"/>
        <w:rPr>
          <w:spacing w:val="-2"/>
          <w:sz w:val="22"/>
          <w:szCs w:val="22"/>
        </w:rPr>
      </w:pPr>
      <w:r>
        <w:rPr>
          <w:noProof/>
          <w:spacing w:val="-2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527685</wp:posOffset>
            </wp:positionV>
            <wp:extent cx="3067685" cy="4229100"/>
            <wp:effectExtent l="19050" t="19050" r="18415" b="19050"/>
            <wp:wrapThrough wrapText="bothSides">
              <wp:wrapPolygon edited="0">
                <wp:start x="-134" y="-97"/>
                <wp:lineTo x="-134" y="21697"/>
                <wp:lineTo x="21730" y="21697"/>
                <wp:lineTo x="21730" y="-97"/>
                <wp:lineTo x="-134" y="-97"/>
              </wp:wrapPolygon>
            </wp:wrapThrough>
            <wp:docPr id="2" name="Рисунок 2" descr="колек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екці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6000" contrast="100000"/>
                    </a:blip>
                    <a:srcRect l="3233" t="2377" r="3233" b="4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4229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F01">
        <w:rPr>
          <w:spacing w:val="-2"/>
          <w:sz w:val="22"/>
          <w:szCs w:val="22"/>
        </w:rPr>
        <w:t xml:space="preserve">При </w:t>
      </w:r>
      <w:proofErr w:type="spellStart"/>
      <w:proofErr w:type="gramStart"/>
      <w:r w:rsidRPr="00726F01">
        <w:rPr>
          <w:spacing w:val="-2"/>
          <w:sz w:val="22"/>
          <w:szCs w:val="22"/>
        </w:rPr>
        <w:t>досл</w:t>
      </w:r>
      <w:proofErr w:type="gramEnd"/>
      <w:r w:rsidRPr="00726F01">
        <w:rPr>
          <w:spacing w:val="-2"/>
          <w:sz w:val="22"/>
          <w:szCs w:val="22"/>
        </w:rPr>
        <w:t>ідженні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цеглин</w:t>
      </w:r>
      <w:proofErr w:type="spellEnd"/>
      <w:r w:rsidRPr="00726F01">
        <w:rPr>
          <w:spacing w:val="-2"/>
          <w:sz w:val="22"/>
          <w:szCs w:val="22"/>
        </w:rPr>
        <w:t xml:space="preserve">, </w:t>
      </w:r>
      <w:proofErr w:type="spellStart"/>
      <w:r w:rsidRPr="00726F01">
        <w:rPr>
          <w:spacing w:val="-2"/>
          <w:sz w:val="22"/>
          <w:szCs w:val="22"/>
        </w:rPr>
        <w:t>знайдених</w:t>
      </w:r>
      <w:proofErr w:type="spellEnd"/>
      <w:r w:rsidRPr="00726F01">
        <w:rPr>
          <w:spacing w:val="-2"/>
          <w:sz w:val="22"/>
          <w:szCs w:val="22"/>
        </w:rPr>
        <w:t xml:space="preserve"> в </w:t>
      </w:r>
      <w:proofErr w:type="spellStart"/>
      <w:r w:rsidRPr="00726F01">
        <w:rPr>
          <w:spacing w:val="-2"/>
          <w:sz w:val="22"/>
          <w:szCs w:val="22"/>
        </w:rPr>
        <w:t>розвалах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споруд</w:t>
      </w:r>
      <w:proofErr w:type="spellEnd"/>
      <w:r w:rsidRPr="00726F01">
        <w:rPr>
          <w:spacing w:val="-2"/>
          <w:sz w:val="22"/>
          <w:szCs w:val="22"/>
        </w:rPr>
        <w:t xml:space="preserve">, </w:t>
      </w:r>
      <w:proofErr w:type="spellStart"/>
      <w:r w:rsidRPr="00726F01">
        <w:rPr>
          <w:spacing w:val="-2"/>
          <w:sz w:val="22"/>
          <w:szCs w:val="22"/>
        </w:rPr>
        <w:t>що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існували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більш-менш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до</w:t>
      </w:r>
      <w:r w:rsidRPr="00726F01">
        <w:rPr>
          <w:spacing w:val="-2"/>
          <w:sz w:val="22"/>
          <w:szCs w:val="22"/>
        </w:rPr>
        <w:t>в</w:t>
      </w:r>
      <w:r w:rsidRPr="00726F01">
        <w:rPr>
          <w:spacing w:val="-2"/>
          <w:sz w:val="22"/>
          <w:szCs w:val="22"/>
        </w:rPr>
        <w:t>гий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проміжок</w:t>
      </w:r>
      <w:proofErr w:type="spellEnd"/>
      <w:r w:rsidRPr="00726F01">
        <w:rPr>
          <w:spacing w:val="-2"/>
          <w:sz w:val="22"/>
          <w:szCs w:val="22"/>
        </w:rPr>
        <w:t xml:space="preserve"> часу, </w:t>
      </w:r>
      <w:proofErr w:type="spellStart"/>
      <w:r w:rsidRPr="00726F01">
        <w:rPr>
          <w:spacing w:val="-2"/>
          <w:sz w:val="22"/>
          <w:szCs w:val="22"/>
        </w:rPr>
        <w:t>можна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зустріти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цеглу</w:t>
      </w:r>
      <w:proofErr w:type="spellEnd"/>
      <w:r w:rsidRPr="00726F01">
        <w:rPr>
          <w:spacing w:val="-2"/>
          <w:sz w:val="22"/>
          <w:szCs w:val="22"/>
        </w:rPr>
        <w:t xml:space="preserve">, </w:t>
      </w:r>
      <w:proofErr w:type="spellStart"/>
      <w:r w:rsidRPr="00726F01">
        <w:rPr>
          <w:spacing w:val="-2"/>
          <w:sz w:val="22"/>
          <w:szCs w:val="22"/>
        </w:rPr>
        <w:t>використану</w:t>
      </w:r>
      <w:proofErr w:type="spellEnd"/>
      <w:r w:rsidRPr="00726F01">
        <w:rPr>
          <w:spacing w:val="-2"/>
          <w:sz w:val="22"/>
          <w:szCs w:val="22"/>
        </w:rPr>
        <w:t xml:space="preserve"> не </w:t>
      </w:r>
      <w:proofErr w:type="spellStart"/>
      <w:r w:rsidRPr="00726F01">
        <w:rPr>
          <w:spacing w:val="-2"/>
          <w:sz w:val="22"/>
          <w:szCs w:val="22"/>
        </w:rPr>
        <w:t>вперше</w:t>
      </w:r>
      <w:proofErr w:type="spellEnd"/>
      <w:r w:rsidRPr="00726F01">
        <w:rPr>
          <w:spacing w:val="-2"/>
          <w:sz w:val="22"/>
          <w:szCs w:val="22"/>
        </w:rPr>
        <w:t xml:space="preserve">. </w:t>
      </w:r>
      <w:proofErr w:type="spellStart"/>
      <w:r w:rsidRPr="00726F01">
        <w:rPr>
          <w:spacing w:val="-2"/>
          <w:sz w:val="22"/>
          <w:szCs w:val="22"/>
        </w:rPr>
        <w:t>Це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серйозно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ускладнює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опрацювання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й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виділення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окремих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груп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цегли</w:t>
      </w:r>
      <w:proofErr w:type="spellEnd"/>
      <w:r w:rsidRPr="00726F01">
        <w:rPr>
          <w:spacing w:val="-2"/>
          <w:sz w:val="22"/>
          <w:szCs w:val="22"/>
        </w:rPr>
        <w:t xml:space="preserve"> та </w:t>
      </w:r>
      <w:proofErr w:type="spellStart"/>
      <w:r w:rsidRPr="00726F01">
        <w:rPr>
          <w:spacing w:val="-2"/>
          <w:sz w:val="22"/>
          <w:szCs w:val="22"/>
        </w:rPr>
        <w:t>її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датування</w:t>
      </w:r>
      <w:proofErr w:type="spellEnd"/>
      <w:r w:rsidRPr="00726F01">
        <w:rPr>
          <w:spacing w:val="-2"/>
          <w:sz w:val="22"/>
          <w:szCs w:val="22"/>
        </w:rPr>
        <w:t xml:space="preserve">. </w:t>
      </w:r>
      <w:proofErr w:type="spellStart"/>
      <w:r w:rsidRPr="00726F01">
        <w:rPr>
          <w:spacing w:val="-2"/>
          <w:sz w:val="22"/>
          <w:szCs w:val="22"/>
        </w:rPr>
        <w:t>Схожість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виробів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керамічного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726F01">
        <w:rPr>
          <w:spacing w:val="-2"/>
          <w:sz w:val="22"/>
          <w:szCs w:val="22"/>
        </w:rPr>
        <w:t>п</w:t>
      </w:r>
      <w:proofErr w:type="gramEnd"/>
      <w:r w:rsidRPr="00726F01">
        <w:rPr>
          <w:spacing w:val="-2"/>
          <w:sz w:val="22"/>
          <w:szCs w:val="22"/>
        </w:rPr>
        <w:t>ідприємства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більш</w:t>
      </w:r>
      <w:proofErr w:type="spellEnd"/>
      <w:r w:rsidRPr="00726F01">
        <w:rPr>
          <w:spacing w:val="-2"/>
          <w:sz w:val="22"/>
          <w:szCs w:val="22"/>
        </w:rPr>
        <w:t xml:space="preserve"> за все залежало </w:t>
      </w:r>
      <w:proofErr w:type="spellStart"/>
      <w:r w:rsidRPr="00726F01">
        <w:rPr>
          <w:spacing w:val="-2"/>
          <w:sz w:val="22"/>
          <w:szCs w:val="22"/>
        </w:rPr>
        <w:t>від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якості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r w:rsidRPr="00726F01">
        <w:rPr>
          <w:spacing w:val="-2"/>
          <w:sz w:val="22"/>
          <w:szCs w:val="22"/>
          <w:lang w:val="uk-UA"/>
        </w:rPr>
        <w:t>матриць та ретельності виготовлення, що у в</w:t>
      </w:r>
      <w:r w:rsidRPr="00726F01">
        <w:rPr>
          <w:spacing w:val="-2"/>
          <w:sz w:val="22"/>
          <w:szCs w:val="22"/>
          <w:lang w:val="uk-UA"/>
        </w:rPr>
        <w:t>и</w:t>
      </w:r>
      <w:r w:rsidRPr="00726F01">
        <w:rPr>
          <w:spacing w:val="-2"/>
          <w:sz w:val="22"/>
          <w:szCs w:val="22"/>
          <w:lang w:val="uk-UA"/>
        </w:rPr>
        <w:t>робництві такого масового матеріалу як цегла ніколи не могло достатньо строго регулюватися. На майбутнє потрібним є виділення в основні групи цегельних тавр Катериносл</w:t>
      </w:r>
      <w:r w:rsidRPr="00726F01">
        <w:rPr>
          <w:spacing w:val="-2"/>
          <w:sz w:val="22"/>
          <w:szCs w:val="22"/>
          <w:lang w:val="uk-UA"/>
        </w:rPr>
        <w:t>а</w:t>
      </w:r>
      <w:r w:rsidRPr="00726F01">
        <w:rPr>
          <w:spacing w:val="-2"/>
          <w:sz w:val="22"/>
          <w:szCs w:val="22"/>
          <w:lang w:val="uk-UA"/>
        </w:rPr>
        <w:t xml:space="preserve">ва, що зустрічаються з початку ХІХ ст. до кінця ХІХ ст. і навіть початку ХХ ст. у різних кількісних відношеннях. Розподіл на групи відбувається за різними факторами: якість замісу глини, домішки вапняних часток і піску, </w:t>
      </w:r>
      <w:proofErr w:type="spellStart"/>
      <w:r w:rsidRPr="00726F01">
        <w:rPr>
          <w:spacing w:val="-2"/>
          <w:sz w:val="22"/>
          <w:szCs w:val="22"/>
        </w:rPr>
        <w:t>колір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п</w:t>
      </w:r>
      <w:r w:rsidRPr="00726F01">
        <w:rPr>
          <w:spacing w:val="-2"/>
          <w:sz w:val="22"/>
          <w:szCs w:val="22"/>
        </w:rPr>
        <w:t>о</w:t>
      </w:r>
      <w:r w:rsidRPr="00726F01">
        <w:rPr>
          <w:spacing w:val="-2"/>
          <w:sz w:val="22"/>
          <w:szCs w:val="22"/>
        </w:rPr>
        <w:t>криття</w:t>
      </w:r>
      <w:proofErr w:type="spellEnd"/>
      <w:r w:rsidRPr="00726F01">
        <w:rPr>
          <w:spacing w:val="-2"/>
          <w:sz w:val="22"/>
          <w:szCs w:val="22"/>
        </w:rPr>
        <w:t xml:space="preserve">, </w:t>
      </w:r>
      <w:proofErr w:type="spellStart"/>
      <w:r w:rsidRPr="00726F01">
        <w:rPr>
          <w:spacing w:val="-2"/>
          <w:sz w:val="22"/>
          <w:szCs w:val="22"/>
        </w:rPr>
        <w:t>колір</w:t>
      </w:r>
      <w:proofErr w:type="spellEnd"/>
      <w:r w:rsidRPr="00726F01">
        <w:rPr>
          <w:spacing w:val="-2"/>
          <w:sz w:val="22"/>
          <w:szCs w:val="22"/>
        </w:rPr>
        <w:t xml:space="preserve"> на </w:t>
      </w:r>
      <w:proofErr w:type="spellStart"/>
      <w:r w:rsidRPr="00726F01">
        <w:rPr>
          <w:spacing w:val="-2"/>
          <w:sz w:val="22"/>
          <w:szCs w:val="22"/>
        </w:rPr>
        <w:t>зламі</w:t>
      </w:r>
      <w:proofErr w:type="spellEnd"/>
      <w:r w:rsidRPr="00726F01">
        <w:rPr>
          <w:spacing w:val="-2"/>
          <w:sz w:val="22"/>
          <w:szCs w:val="22"/>
        </w:rPr>
        <w:t xml:space="preserve"> </w:t>
      </w:r>
      <w:proofErr w:type="spellStart"/>
      <w:r w:rsidRPr="00726F01">
        <w:rPr>
          <w:spacing w:val="-2"/>
          <w:sz w:val="22"/>
          <w:szCs w:val="22"/>
        </w:rPr>
        <w:t>тощо</w:t>
      </w:r>
      <w:proofErr w:type="spellEnd"/>
      <w:r w:rsidRPr="00726F01">
        <w:rPr>
          <w:spacing w:val="-2"/>
          <w:sz w:val="22"/>
          <w:szCs w:val="22"/>
        </w:rPr>
        <w:t>.</w:t>
      </w:r>
    </w:p>
    <w:p w:rsidR="00610562" w:rsidRDefault="00610562" w:rsidP="00610562">
      <w:pPr>
        <w:ind w:firstLine="540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1.3pt;margin-top:130.55pt;width:243pt;height:45pt;z-index:251661312" wrapcoords="0 0 21600 0 21600 21600 0 21600 0 0" filled="f" stroked="f">
            <v:textbox style="mso-next-textbox:#_x0000_s1027">
              <w:txbxContent>
                <w:p w:rsidR="00610562" w:rsidRPr="00CF03D0" w:rsidRDefault="00610562" w:rsidP="00610562">
                  <w:pPr>
                    <w:jc w:val="both"/>
                    <w:rPr>
                      <w:i/>
                      <w:sz w:val="22"/>
                      <w:szCs w:val="22"/>
                      <w:lang w:val="uk-UA"/>
                    </w:rPr>
                  </w:pP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На</w:t>
                  </w: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й</w:t>
                  </w: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 xml:space="preserve">перші екземпляри </w:t>
                  </w:r>
                  <w:proofErr w:type="spellStart"/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плінфосемологічної</w:t>
                  </w:r>
                  <w:proofErr w:type="spellEnd"/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  <w:p w:rsidR="00610562" w:rsidRPr="002F7511" w:rsidRDefault="00610562" w:rsidP="00610562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 xml:space="preserve">(термінологія О. </w:t>
                  </w:r>
                  <w:proofErr w:type="spellStart"/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Харлана</w:t>
                  </w:r>
                  <w:proofErr w:type="spellEnd"/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 xml:space="preserve"> ) колекції Катерино</w:t>
                  </w: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с</w:t>
                  </w:r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 xml:space="preserve">лава. Прорис О. </w:t>
                  </w:r>
                  <w:proofErr w:type="spellStart"/>
                  <w:r w:rsidRPr="00CF03D0">
                    <w:rPr>
                      <w:i/>
                      <w:sz w:val="22"/>
                      <w:szCs w:val="22"/>
                      <w:lang w:val="uk-UA"/>
                    </w:rPr>
                    <w:t>Харлана</w:t>
                  </w:r>
                  <w:proofErr w:type="spellEnd"/>
                </w:p>
                <w:p w:rsidR="00610562" w:rsidRPr="001F0549" w:rsidRDefault="00610562" w:rsidP="00610562"/>
              </w:txbxContent>
            </v:textbox>
            <w10:wrap type="through"/>
          </v:shape>
        </w:pict>
      </w:r>
      <w:proofErr w:type="spellStart"/>
      <w:r w:rsidRPr="002F7511">
        <w:rPr>
          <w:sz w:val="22"/>
          <w:szCs w:val="22"/>
        </w:rPr>
        <w:t>Усі</w:t>
      </w:r>
      <w:proofErr w:type="spellEnd"/>
      <w:r w:rsidRPr="002F7511">
        <w:rPr>
          <w:sz w:val="22"/>
          <w:szCs w:val="22"/>
        </w:rPr>
        <w:t xml:space="preserve"> тавра, </w:t>
      </w:r>
      <w:proofErr w:type="spellStart"/>
      <w:r w:rsidRPr="002F7511">
        <w:rPr>
          <w:sz w:val="22"/>
          <w:szCs w:val="22"/>
        </w:rPr>
        <w:t>знайдені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поділяються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дві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групи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літери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найбільша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) та </w:t>
      </w:r>
      <w:proofErr w:type="spellStart"/>
      <w:r w:rsidRPr="002F7511">
        <w:rPr>
          <w:sz w:val="22"/>
          <w:szCs w:val="22"/>
        </w:rPr>
        <w:t>монограми</w:t>
      </w:r>
      <w:proofErr w:type="spell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сьогодні</w:t>
      </w:r>
      <w:proofErr w:type="spellEnd"/>
      <w:r w:rsidRPr="002F7511">
        <w:rPr>
          <w:sz w:val="22"/>
          <w:szCs w:val="22"/>
        </w:rPr>
        <w:t xml:space="preserve">, як уже </w:t>
      </w:r>
      <w:proofErr w:type="spellStart"/>
      <w:r w:rsidRPr="002F7511">
        <w:rPr>
          <w:sz w:val="22"/>
          <w:szCs w:val="22"/>
        </w:rPr>
        <w:t>зазначалося</w:t>
      </w:r>
      <w:proofErr w:type="spellEnd"/>
      <w:r w:rsidRPr="002F7511">
        <w:rPr>
          <w:sz w:val="22"/>
          <w:szCs w:val="22"/>
        </w:rPr>
        <w:t xml:space="preserve">, у </w:t>
      </w:r>
      <w:proofErr w:type="spellStart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зібрано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близько</w:t>
      </w:r>
      <w:proofErr w:type="spellEnd"/>
      <w:r w:rsidRPr="002F7511">
        <w:rPr>
          <w:sz w:val="22"/>
          <w:szCs w:val="22"/>
        </w:rPr>
        <w:t xml:space="preserve"> 150 тавр у </w:t>
      </w:r>
      <w:proofErr w:type="spellStart"/>
      <w:r w:rsidRPr="002F7511">
        <w:rPr>
          <w:sz w:val="22"/>
          <w:szCs w:val="22"/>
        </w:rPr>
        <w:t>вигляді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</w:t>
      </w:r>
      <w:proofErr w:type="gramStart"/>
      <w:r w:rsidRPr="002F7511">
        <w:rPr>
          <w:sz w:val="22"/>
          <w:szCs w:val="22"/>
        </w:rPr>
        <w:t>тер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російського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англійського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алфавіту</w:t>
      </w:r>
      <w:proofErr w:type="spellEnd"/>
      <w:r w:rsidRPr="002F7511">
        <w:rPr>
          <w:sz w:val="22"/>
          <w:szCs w:val="22"/>
        </w:rPr>
        <w:t>. Тавра</w:t>
      </w:r>
      <w:r>
        <w:rPr>
          <w:sz w:val="22"/>
          <w:szCs w:val="22"/>
          <w:lang w:val="uk-UA"/>
        </w:rPr>
        <w:t xml:space="preserve"> </w:t>
      </w:r>
      <w:proofErr w:type="spellStart"/>
      <w:r w:rsidRPr="002F7511">
        <w:rPr>
          <w:sz w:val="22"/>
          <w:szCs w:val="22"/>
        </w:rPr>
        <w:t>наскільки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у той же час </w:t>
      </w:r>
      <w:proofErr w:type="spellStart"/>
      <w:r w:rsidRPr="002F7511">
        <w:rPr>
          <w:sz w:val="22"/>
          <w:szCs w:val="22"/>
        </w:rPr>
        <w:t>настільки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маловивчені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необ</w:t>
      </w:r>
      <w:proofErr w:type="spellEnd"/>
      <w:r>
        <w:rPr>
          <w:sz w:val="22"/>
          <w:szCs w:val="22"/>
          <w:lang w:val="uk-UA"/>
        </w:rPr>
        <w:t>-</w:t>
      </w:r>
    </w:p>
    <w:p w:rsidR="00610562" w:rsidRDefault="00610562" w:rsidP="00610562">
      <w:pPr>
        <w:ind w:firstLine="540"/>
        <w:jc w:val="both"/>
        <w:rPr>
          <w:sz w:val="22"/>
          <w:szCs w:val="22"/>
          <w:lang w:val="uk-UA"/>
        </w:rPr>
      </w:pPr>
    </w:p>
    <w:p w:rsidR="00610562" w:rsidRDefault="00610562" w:rsidP="00610562">
      <w:pPr>
        <w:ind w:firstLine="540"/>
        <w:jc w:val="both"/>
        <w:rPr>
          <w:sz w:val="22"/>
          <w:szCs w:val="22"/>
          <w:lang w:val="uk-UA"/>
        </w:rPr>
      </w:pPr>
    </w:p>
    <w:p w:rsidR="00610562" w:rsidRDefault="00610562" w:rsidP="00610562">
      <w:pPr>
        <w:ind w:firstLine="540"/>
        <w:jc w:val="both"/>
        <w:rPr>
          <w:sz w:val="22"/>
          <w:szCs w:val="22"/>
          <w:lang w:val="uk-UA"/>
        </w:rPr>
      </w:pPr>
    </w:p>
    <w:p w:rsidR="00610562" w:rsidRDefault="00610562" w:rsidP="00610562">
      <w:pPr>
        <w:ind w:firstLine="540"/>
        <w:jc w:val="both"/>
        <w:rPr>
          <w:sz w:val="22"/>
          <w:szCs w:val="22"/>
          <w:lang w:val="uk-UA"/>
        </w:rPr>
      </w:pPr>
    </w:p>
    <w:p w:rsidR="00610562" w:rsidRPr="002F7511" w:rsidRDefault="00610562" w:rsidP="00610562">
      <w:pPr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хідно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розглянути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ретельніше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 xml:space="preserve">Тавра на </w:t>
      </w:r>
      <w:proofErr w:type="spellStart"/>
      <w:r w:rsidRPr="002F7511">
        <w:rPr>
          <w:sz w:val="22"/>
          <w:szCs w:val="22"/>
        </w:rPr>
        <w:t>зібраних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являють</w:t>
      </w:r>
      <w:proofErr w:type="spellEnd"/>
      <w:r w:rsidRPr="002F7511">
        <w:rPr>
          <w:sz w:val="22"/>
          <w:szCs w:val="22"/>
        </w:rPr>
        <w:t xml:space="preserve"> собою </w:t>
      </w:r>
      <w:proofErr w:type="spellStart"/>
      <w:r w:rsidRPr="002F7511">
        <w:rPr>
          <w:sz w:val="22"/>
          <w:szCs w:val="22"/>
        </w:rPr>
        <w:t>літери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мон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грами</w:t>
      </w:r>
      <w:proofErr w:type="spellEnd"/>
      <w:r w:rsidRPr="002F7511">
        <w:rPr>
          <w:sz w:val="22"/>
          <w:szCs w:val="22"/>
        </w:rPr>
        <w:t xml:space="preserve">, знаки, </w:t>
      </w:r>
      <w:proofErr w:type="spellStart"/>
      <w:r w:rsidRPr="002F7511">
        <w:rPr>
          <w:sz w:val="22"/>
          <w:szCs w:val="22"/>
        </w:rPr>
        <w:t>зображення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лінійному</w:t>
      </w:r>
      <w:proofErr w:type="spellEnd"/>
      <w:r w:rsidRPr="002F7511">
        <w:rPr>
          <w:sz w:val="22"/>
          <w:szCs w:val="22"/>
        </w:rPr>
        <w:t xml:space="preserve">, </w:t>
      </w:r>
      <w:r w:rsidRPr="002F7511">
        <w:rPr>
          <w:sz w:val="22"/>
          <w:szCs w:val="22"/>
        </w:rPr>
        <w:lastRenderedPageBreak/>
        <w:t xml:space="preserve">широкому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випуклому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рельєфі</w:t>
      </w:r>
      <w:proofErr w:type="spellEnd"/>
      <w:r w:rsidRPr="002F7511">
        <w:rPr>
          <w:sz w:val="22"/>
          <w:szCs w:val="22"/>
        </w:rPr>
        <w:t xml:space="preserve">. За </w:t>
      </w:r>
      <w:proofErr w:type="spellStart"/>
      <w:r w:rsidRPr="002F7511">
        <w:rPr>
          <w:sz w:val="22"/>
          <w:szCs w:val="22"/>
        </w:rPr>
        <w:t>розмірами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кова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хоча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зустрічаються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винятки</w:t>
      </w:r>
      <w:proofErr w:type="spellEnd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пізніші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значно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менші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ніж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попередниці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Зустрічаються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різноманітних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відтінків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білого</w:t>
      </w:r>
      <w:proofErr w:type="spellEnd"/>
      <w:r w:rsidRPr="002F7511">
        <w:rPr>
          <w:sz w:val="22"/>
          <w:szCs w:val="22"/>
        </w:rPr>
        <w:t xml:space="preserve"> до кори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 xml:space="preserve">невого. </w:t>
      </w:r>
      <w:proofErr w:type="spellStart"/>
      <w:r w:rsidRPr="002F7511">
        <w:rPr>
          <w:sz w:val="22"/>
          <w:szCs w:val="22"/>
        </w:rPr>
        <w:t>Деякі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типи</w:t>
      </w:r>
      <w:proofErr w:type="spellEnd"/>
      <w:r w:rsidRPr="002F7511">
        <w:rPr>
          <w:sz w:val="22"/>
          <w:szCs w:val="22"/>
        </w:rPr>
        <w:t xml:space="preserve"> тавр </w:t>
      </w:r>
      <w:proofErr w:type="spellStart"/>
      <w:r w:rsidRPr="002F7511">
        <w:rPr>
          <w:sz w:val="22"/>
          <w:szCs w:val="22"/>
        </w:rPr>
        <w:t>зустрічаються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часто по </w:t>
      </w:r>
      <w:proofErr w:type="spellStart"/>
      <w:r w:rsidRPr="002F7511">
        <w:rPr>
          <w:sz w:val="22"/>
          <w:szCs w:val="22"/>
        </w:rPr>
        <w:t>всьому</w:t>
      </w:r>
      <w:proofErr w:type="spellEnd"/>
      <w:r w:rsidRPr="002F7511">
        <w:rPr>
          <w:sz w:val="22"/>
          <w:szCs w:val="22"/>
        </w:rPr>
        <w:t xml:space="preserve"> центру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ідкісні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екзе</w:t>
      </w:r>
      <w:r w:rsidRPr="002F7511">
        <w:rPr>
          <w:sz w:val="22"/>
          <w:szCs w:val="22"/>
        </w:rPr>
        <w:t>м</w:t>
      </w:r>
      <w:r w:rsidRPr="002F7511">
        <w:rPr>
          <w:sz w:val="22"/>
          <w:szCs w:val="22"/>
        </w:rPr>
        <w:t>пляри</w:t>
      </w:r>
      <w:proofErr w:type="spellEnd"/>
      <w:r w:rsidRPr="002F7511">
        <w:rPr>
          <w:sz w:val="22"/>
          <w:szCs w:val="22"/>
        </w:rPr>
        <w:t xml:space="preserve">. 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Цегла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формувалася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допомогою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дерев’яного</w:t>
      </w:r>
      <w:proofErr w:type="spellEnd"/>
      <w:r w:rsidRPr="002F7511">
        <w:rPr>
          <w:sz w:val="22"/>
          <w:szCs w:val="22"/>
        </w:rPr>
        <w:t xml:space="preserve"> ящика, на </w:t>
      </w:r>
      <w:proofErr w:type="spellStart"/>
      <w:r w:rsidRPr="002F7511">
        <w:rPr>
          <w:sz w:val="22"/>
          <w:szCs w:val="22"/>
        </w:rPr>
        <w:t>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укріплювалася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товста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дошка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Товщина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дошки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її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зріз</w:t>
      </w:r>
      <w:proofErr w:type="spellEnd"/>
      <w:r w:rsidRPr="002F7511">
        <w:rPr>
          <w:sz w:val="22"/>
          <w:szCs w:val="22"/>
        </w:rPr>
        <w:t xml:space="preserve"> давали </w:t>
      </w:r>
      <w:proofErr w:type="spellStart"/>
      <w:r w:rsidRPr="002F7511">
        <w:rPr>
          <w:sz w:val="22"/>
          <w:szCs w:val="22"/>
        </w:rPr>
        <w:t>висоту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сторін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цеглини</w:t>
      </w:r>
      <w:proofErr w:type="spell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дошці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викарб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вувалась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мітка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давала </w:t>
      </w:r>
      <w:proofErr w:type="spellStart"/>
      <w:r w:rsidRPr="002F7511">
        <w:rPr>
          <w:sz w:val="22"/>
          <w:szCs w:val="22"/>
        </w:rPr>
        <w:t>рельєфний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відбиток</w:t>
      </w:r>
      <w:proofErr w:type="spellEnd"/>
      <w:r w:rsidRPr="002F7511">
        <w:rPr>
          <w:sz w:val="22"/>
          <w:szCs w:val="22"/>
        </w:rPr>
        <w:t xml:space="preserve">. Про </w:t>
      </w:r>
      <w:proofErr w:type="spellStart"/>
      <w:r w:rsidRPr="002F7511">
        <w:rPr>
          <w:sz w:val="22"/>
          <w:szCs w:val="22"/>
        </w:rPr>
        <w:t>призначення</w:t>
      </w:r>
      <w:proofErr w:type="spellEnd"/>
      <w:r w:rsidRPr="002F7511">
        <w:rPr>
          <w:sz w:val="22"/>
          <w:szCs w:val="22"/>
        </w:rPr>
        <w:t xml:space="preserve"> тавр на </w:t>
      </w:r>
      <w:proofErr w:type="spellStart"/>
      <w:r w:rsidRPr="002F7511">
        <w:rPr>
          <w:sz w:val="22"/>
          <w:szCs w:val="22"/>
        </w:rPr>
        <w:t>цеглі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існує</w:t>
      </w:r>
      <w:proofErr w:type="spellEnd"/>
      <w:r w:rsidRPr="002F7511">
        <w:rPr>
          <w:sz w:val="22"/>
          <w:szCs w:val="22"/>
        </w:rPr>
        <w:t xml:space="preserve"> ряд </w:t>
      </w:r>
      <w:proofErr w:type="spellStart"/>
      <w:r w:rsidRPr="002F7511">
        <w:rPr>
          <w:sz w:val="22"/>
          <w:szCs w:val="22"/>
        </w:rPr>
        <w:t>припущень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Вважається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наприклад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вони</w:t>
      </w:r>
      <w:proofErr w:type="gramEnd"/>
      <w:r w:rsidRPr="002F7511">
        <w:rPr>
          <w:sz w:val="22"/>
          <w:szCs w:val="22"/>
        </w:rPr>
        <w:t xml:space="preserve"> могли </w:t>
      </w:r>
      <w:proofErr w:type="spellStart"/>
      <w:r w:rsidRPr="002F7511">
        <w:rPr>
          <w:sz w:val="22"/>
          <w:szCs w:val="22"/>
        </w:rPr>
        <w:t>слугувати</w:t>
      </w:r>
      <w:proofErr w:type="spellEnd"/>
      <w:r w:rsidRPr="002F7511">
        <w:rPr>
          <w:sz w:val="22"/>
          <w:szCs w:val="22"/>
        </w:rPr>
        <w:t xml:space="preserve"> знаками </w:t>
      </w:r>
      <w:proofErr w:type="spellStart"/>
      <w:r w:rsidRPr="002F7511">
        <w:rPr>
          <w:sz w:val="22"/>
          <w:szCs w:val="22"/>
        </w:rPr>
        <w:t>замовників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належати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стерням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самим </w:t>
      </w:r>
      <w:proofErr w:type="spellStart"/>
      <w:r w:rsidRPr="002F7511">
        <w:rPr>
          <w:sz w:val="22"/>
          <w:szCs w:val="22"/>
        </w:rPr>
        <w:t>майстрам-ремісникам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вважається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позначки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контрольних</w:t>
      </w:r>
      <w:proofErr w:type="spellEnd"/>
      <w:r w:rsidRPr="002F7511">
        <w:rPr>
          <w:sz w:val="22"/>
          <w:szCs w:val="22"/>
        </w:rPr>
        <w:t xml:space="preserve"> тавр,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ставилися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посадовими</w:t>
      </w:r>
      <w:proofErr w:type="spellEnd"/>
      <w:r w:rsidRPr="002F7511">
        <w:rPr>
          <w:sz w:val="22"/>
          <w:szCs w:val="22"/>
        </w:rPr>
        <w:t xml:space="preserve"> особами. Ост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точно </w:t>
      </w:r>
      <w:proofErr w:type="spellStart"/>
      <w:r w:rsidRPr="002F7511">
        <w:rPr>
          <w:sz w:val="22"/>
          <w:szCs w:val="22"/>
        </w:rPr>
        <w:t>вирішити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питання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неможливо</w:t>
      </w:r>
      <w:proofErr w:type="spellEnd"/>
      <w:r w:rsidRPr="002F7511">
        <w:rPr>
          <w:sz w:val="22"/>
          <w:szCs w:val="22"/>
        </w:rPr>
        <w:t xml:space="preserve">. Тавра не могли бути </w:t>
      </w:r>
      <w:proofErr w:type="spellStart"/>
      <w:r w:rsidRPr="002F7511">
        <w:rPr>
          <w:sz w:val="22"/>
          <w:szCs w:val="22"/>
        </w:rPr>
        <w:t>тільки</w:t>
      </w:r>
      <w:proofErr w:type="spellEnd"/>
      <w:r w:rsidRPr="002F7511">
        <w:rPr>
          <w:sz w:val="22"/>
          <w:szCs w:val="22"/>
        </w:rPr>
        <w:t xml:space="preserve"> знаками </w:t>
      </w:r>
      <w:proofErr w:type="spellStart"/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ремих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майстерень</w:t>
      </w:r>
      <w:proofErr w:type="spellEnd"/>
      <w:r w:rsidRPr="002F7511">
        <w:rPr>
          <w:sz w:val="22"/>
          <w:szCs w:val="22"/>
        </w:rPr>
        <w:t xml:space="preserve">, вони у </w:t>
      </w:r>
      <w:proofErr w:type="spellStart"/>
      <w:r w:rsidRPr="002F7511">
        <w:rPr>
          <w:sz w:val="22"/>
          <w:szCs w:val="22"/>
        </w:rPr>
        <w:t>деяких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випадках</w:t>
      </w:r>
      <w:proofErr w:type="spellEnd"/>
      <w:r w:rsidRPr="002F7511">
        <w:rPr>
          <w:sz w:val="22"/>
          <w:szCs w:val="22"/>
        </w:rPr>
        <w:t xml:space="preserve"> могли </w:t>
      </w:r>
      <w:proofErr w:type="spellStart"/>
      <w:r w:rsidRPr="002F7511">
        <w:rPr>
          <w:sz w:val="22"/>
          <w:szCs w:val="22"/>
        </w:rPr>
        <w:t>визначати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партії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виробів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тувалося</w:t>
      </w:r>
      <w:proofErr w:type="spellEnd"/>
      <w:r w:rsidRPr="002F7511">
        <w:rPr>
          <w:sz w:val="22"/>
          <w:szCs w:val="22"/>
        </w:rPr>
        <w:t xml:space="preserve"> самим характером </w:t>
      </w:r>
      <w:proofErr w:type="spellStart"/>
      <w:r w:rsidRPr="002F7511">
        <w:rPr>
          <w:sz w:val="22"/>
          <w:szCs w:val="22"/>
        </w:rPr>
        <w:t>виробництва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період</w:t>
      </w:r>
      <w:proofErr w:type="spellEnd"/>
      <w:r w:rsidRPr="002F7511">
        <w:rPr>
          <w:sz w:val="22"/>
          <w:szCs w:val="22"/>
        </w:rPr>
        <w:t xml:space="preserve"> ХІ</w:t>
      </w:r>
      <w:proofErr w:type="gramStart"/>
      <w:r w:rsidRPr="002F7511">
        <w:rPr>
          <w:sz w:val="22"/>
          <w:szCs w:val="22"/>
        </w:rPr>
        <w:t>Х</w:t>
      </w:r>
      <w:proofErr w:type="gramEnd"/>
      <w:r w:rsidRPr="002F7511">
        <w:rPr>
          <w:sz w:val="22"/>
          <w:szCs w:val="22"/>
        </w:rPr>
        <w:t xml:space="preserve"> ст., коли </w:t>
      </w:r>
      <w:proofErr w:type="spellStart"/>
      <w:r w:rsidRPr="002F7511">
        <w:rPr>
          <w:sz w:val="22"/>
          <w:szCs w:val="22"/>
        </w:rPr>
        <w:t>воно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посилило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товарний</w:t>
      </w:r>
      <w:proofErr w:type="spellEnd"/>
      <w:r w:rsidRPr="002F7511">
        <w:rPr>
          <w:sz w:val="22"/>
          <w:szCs w:val="22"/>
        </w:rPr>
        <w:t xml:space="preserve"> характер. </w:t>
      </w:r>
      <w:proofErr w:type="spellStart"/>
      <w:r w:rsidRPr="002F7511">
        <w:rPr>
          <w:sz w:val="22"/>
          <w:szCs w:val="22"/>
        </w:rPr>
        <w:t>Вірогідно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окремі</w:t>
      </w:r>
      <w:proofErr w:type="spellEnd"/>
      <w:r w:rsidRPr="002F7511">
        <w:rPr>
          <w:sz w:val="22"/>
          <w:szCs w:val="22"/>
        </w:rPr>
        <w:t xml:space="preserve"> тавра могли </w:t>
      </w:r>
      <w:proofErr w:type="spellStart"/>
      <w:r w:rsidRPr="002F7511">
        <w:rPr>
          <w:sz w:val="22"/>
          <w:szCs w:val="22"/>
        </w:rPr>
        <w:t>являти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одночасно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знаки </w:t>
      </w:r>
      <w:proofErr w:type="spellStart"/>
      <w:r w:rsidRPr="002F7511">
        <w:rPr>
          <w:sz w:val="22"/>
          <w:szCs w:val="22"/>
        </w:rPr>
        <w:t>замо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ника</w:t>
      </w:r>
      <w:proofErr w:type="spellEnd"/>
      <w:r w:rsidRPr="002F7511">
        <w:rPr>
          <w:sz w:val="22"/>
          <w:szCs w:val="22"/>
        </w:rPr>
        <w:t>.</w:t>
      </w:r>
    </w:p>
    <w:p w:rsidR="00610562" w:rsidRPr="00726F01" w:rsidRDefault="00610562" w:rsidP="00610562">
      <w:pPr>
        <w:ind w:firstLine="540"/>
        <w:jc w:val="both"/>
        <w:rPr>
          <w:sz w:val="22"/>
          <w:szCs w:val="22"/>
          <w:lang w:val="uk-UA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того як у </w:t>
      </w:r>
      <w:proofErr w:type="spellStart"/>
      <w:r w:rsidRPr="002F7511">
        <w:rPr>
          <w:sz w:val="22"/>
          <w:szCs w:val="22"/>
        </w:rPr>
        <w:t>жовтні</w:t>
      </w:r>
      <w:proofErr w:type="spellEnd"/>
      <w:r w:rsidRPr="002F7511">
        <w:rPr>
          <w:sz w:val="22"/>
          <w:szCs w:val="22"/>
        </w:rPr>
        <w:t xml:space="preserve"> 2004 року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знято</w:t>
      </w:r>
      <w:proofErr w:type="spellEnd"/>
      <w:r w:rsidRPr="002F7511">
        <w:rPr>
          <w:sz w:val="22"/>
          <w:szCs w:val="22"/>
        </w:rPr>
        <w:t xml:space="preserve"> репортаж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показано по </w:t>
      </w:r>
      <w:proofErr w:type="spellStart"/>
      <w:r w:rsidRPr="002F7511">
        <w:rPr>
          <w:sz w:val="22"/>
          <w:szCs w:val="22"/>
        </w:rPr>
        <w:t>місцевому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телевізійному</w:t>
      </w:r>
      <w:proofErr w:type="spellEnd"/>
      <w:r w:rsidRPr="002F7511">
        <w:rPr>
          <w:sz w:val="22"/>
          <w:szCs w:val="22"/>
        </w:rPr>
        <w:t xml:space="preserve"> каналу (автор – </w:t>
      </w:r>
      <w:proofErr w:type="spellStart"/>
      <w:r w:rsidRPr="002F7511">
        <w:rPr>
          <w:sz w:val="22"/>
          <w:szCs w:val="22"/>
        </w:rPr>
        <w:t>журналіст</w:t>
      </w:r>
      <w:proofErr w:type="spellEnd"/>
      <w:r w:rsidRPr="002F7511">
        <w:rPr>
          <w:sz w:val="22"/>
          <w:szCs w:val="22"/>
        </w:rPr>
        <w:t xml:space="preserve"> Ольга </w:t>
      </w:r>
      <w:proofErr w:type="spellStart"/>
      <w:r w:rsidRPr="002F7511">
        <w:rPr>
          <w:sz w:val="22"/>
          <w:szCs w:val="22"/>
        </w:rPr>
        <w:t>Павловська</w:t>
      </w:r>
      <w:proofErr w:type="spellEnd"/>
      <w:r w:rsidRPr="002F7511">
        <w:rPr>
          <w:sz w:val="22"/>
          <w:szCs w:val="22"/>
        </w:rPr>
        <w:t xml:space="preserve">), стало </w:t>
      </w:r>
      <w:proofErr w:type="spellStart"/>
      <w:r w:rsidRPr="002F7511">
        <w:rPr>
          <w:sz w:val="22"/>
          <w:szCs w:val="22"/>
        </w:rPr>
        <w:t>зрозумілим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місті</w:t>
      </w:r>
      <w:proofErr w:type="spellEnd"/>
      <w:r w:rsidRPr="002F7511">
        <w:rPr>
          <w:sz w:val="22"/>
          <w:szCs w:val="22"/>
        </w:rPr>
        <w:t xml:space="preserve"> велика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 людей </w:t>
      </w:r>
      <w:proofErr w:type="spellStart"/>
      <w:r w:rsidRPr="002F7511">
        <w:rPr>
          <w:sz w:val="22"/>
          <w:szCs w:val="22"/>
        </w:rPr>
        <w:t>зацікавлених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історією</w:t>
      </w:r>
      <w:proofErr w:type="spellEnd"/>
      <w:r w:rsidRPr="002F7511">
        <w:rPr>
          <w:sz w:val="22"/>
          <w:szCs w:val="22"/>
        </w:rPr>
        <w:t xml:space="preserve">. До </w:t>
      </w:r>
      <w:proofErr w:type="spellStart"/>
      <w:r w:rsidRPr="002F7511">
        <w:rPr>
          <w:sz w:val="22"/>
          <w:szCs w:val="22"/>
        </w:rPr>
        <w:t>редакції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телефонув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городяни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пропонували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екземпляри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цегельної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лунали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запита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значення</w:t>
      </w:r>
      <w:proofErr w:type="spellEnd"/>
      <w:r w:rsidRPr="002F7511">
        <w:rPr>
          <w:sz w:val="22"/>
          <w:szCs w:val="22"/>
        </w:rPr>
        <w:t xml:space="preserve"> тих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</w:t>
      </w:r>
      <w:proofErr w:type="spellEnd"/>
      <w:r w:rsidRPr="002F7511">
        <w:rPr>
          <w:sz w:val="22"/>
          <w:szCs w:val="22"/>
        </w:rPr>
        <w:t xml:space="preserve"> на таврах. </w:t>
      </w:r>
      <w:proofErr w:type="spellStart"/>
      <w:r w:rsidRPr="002F7511">
        <w:rPr>
          <w:sz w:val="22"/>
          <w:szCs w:val="22"/>
        </w:rPr>
        <w:t>Виявляється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майже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кожен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дніпропетровець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звертав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увагу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старовинні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таврами,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ніхто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здогад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вався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може</w:t>
      </w:r>
      <w:proofErr w:type="spellEnd"/>
      <w:r w:rsidRPr="002F7511">
        <w:rPr>
          <w:sz w:val="22"/>
          <w:szCs w:val="22"/>
        </w:rPr>
        <w:t xml:space="preserve"> бути </w:t>
      </w:r>
      <w:proofErr w:type="spellStart"/>
      <w:r w:rsidRPr="002F7511">
        <w:rPr>
          <w:sz w:val="22"/>
          <w:szCs w:val="22"/>
        </w:rPr>
        <w:t>така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кількість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таке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р</w:t>
      </w:r>
      <w:proofErr w:type="gramEnd"/>
      <w:r w:rsidRPr="002F7511">
        <w:rPr>
          <w:sz w:val="22"/>
          <w:szCs w:val="22"/>
        </w:rPr>
        <w:t>ізноманіття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За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пері</w:t>
      </w:r>
      <w:proofErr w:type="gramStart"/>
      <w:r w:rsidRPr="002F7511">
        <w:rPr>
          <w:sz w:val="22"/>
          <w:szCs w:val="22"/>
        </w:rPr>
        <w:t>од</w:t>
      </w:r>
      <w:proofErr w:type="spellEnd"/>
      <w:proofErr w:type="gramEnd"/>
      <w:r w:rsidRPr="002F7511">
        <w:rPr>
          <w:sz w:val="22"/>
          <w:szCs w:val="22"/>
        </w:rPr>
        <w:t xml:space="preserve"> 2004–2005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змонтовано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показано </w:t>
      </w:r>
      <w:proofErr w:type="spellStart"/>
      <w:r w:rsidRPr="002F7511">
        <w:rPr>
          <w:sz w:val="22"/>
          <w:szCs w:val="22"/>
        </w:rPr>
        <w:t>репортажі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всеукраїнському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телебаченню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місцевих</w:t>
      </w:r>
      <w:proofErr w:type="spellEnd"/>
      <w:r w:rsidRPr="002F7511">
        <w:rPr>
          <w:sz w:val="22"/>
          <w:szCs w:val="22"/>
        </w:rPr>
        <w:t xml:space="preserve"> кан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лах.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часу все </w:t>
      </w:r>
      <w:proofErr w:type="spellStart"/>
      <w:r w:rsidRPr="002F7511">
        <w:rPr>
          <w:sz w:val="22"/>
          <w:szCs w:val="22"/>
        </w:rPr>
        <w:t>більше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шанувальників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незвичайного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колекціонування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з’являлося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місті</w:t>
      </w:r>
      <w:proofErr w:type="spellEnd"/>
      <w:r w:rsidRPr="002F7511">
        <w:rPr>
          <w:sz w:val="22"/>
          <w:szCs w:val="22"/>
        </w:rPr>
        <w:t xml:space="preserve">, до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близько</w:t>
      </w:r>
      <w:proofErr w:type="spellEnd"/>
      <w:r w:rsidRPr="002F7511">
        <w:rPr>
          <w:sz w:val="22"/>
          <w:szCs w:val="22"/>
        </w:rPr>
        <w:t xml:space="preserve"> 20 </w:t>
      </w:r>
      <w:proofErr w:type="spellStart"/>
      <w:r w:rsidRPr="002F7511">
        <w:rPr>
          <w:sz w:val="22"/>
          <w:szCs w:val="22"/>
        </w:rPr>
        <w:t>збирачів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старовинної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</w:t>
      </w:r>
      <w:proofErr w:type="spellEnd"/>
      <w:r w:rsidRPr="002F7511">
        <w:rPr>
          <w:sz w:val="22"/>
          <w:szCs w:val="22"/>
        </w:rPr>
        <w:t xml:space="preserve">. Але </w:t>
      </w:r>
      <w:proofErr w:type="spellStart"/>
      <w:r w:rsidRPr="002F7511">
        <w:rPr>
          <w:sz w:val="22"/>
          <w:szCs w:val="22"/>
        </w:rPr>
        <w:t>поки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найбільша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колекція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раритеті</w:t>
      </w:r>
      <w:proofErr w:type="gramStart"/>
      <w:r w:rsidRPr="002F7511">
        <w:rPr>
          <w:sz w:val="22"/>
          <w:szCs w:val="22"/>
        </w:rPr>
        <w:t>в</w:t>
      </w:r>
      <w:proofErr w:type="spellEnd"/>
      <w:proofErr w:type="gramEnd"/>
      <w:r w:rsidRPr="002F7511">
        <w:rPr>
          <w:sz w:val="22"/>
          <w:szCs w:val="22"/>
        </w:rPr>
        <w:t xml:space="preserve"> – </w:t>
      </w:r>
      <w:proofErr w:type="gramStart"/>
      <w:r w:rsidRPr="002F7511">
        <w:rPr>
          <w:sz w:val="22"/>
          <w:szCs w:val="22"/>
        </w:rPr>
        <w:t>та</w:t>
      </w:r>
      <w:proofErr w:type="gramEnd"/>
      <w:r w:rsidRPr="002F7511">
        <w:rPr>
          <w:sz w:val="22"/>
          <w:szCs w:val="22"/>
        </w:rPr>
        <w:t xml:space="preserve">, перша,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якої</w:t>
      </w:r>
      <w:proofErr w:type="spellEnd"/>
      <w:r w:rsidRPr="002F7511">
        <w:rPr>
          <w:sz w:val="22"/>
          <w:szCs w:val="22"/>
        </w:rPr>
        <w:t xml:space="preserve"> усе </w:t>
      </w:r>
      <w:proofErr w:type="spellStart"/>
      <w:r w:rsidRPr="002F7511">
        <w:rPr>
          <w:sz w:val="22"/>
          <w:szCs w:val="22"/>
        </w:rPr>
        <w:t>почал</w:t>
      </w:r>
      <w:r w:rsidRPr="002F7511">
        <w:rPr>
          <w:sz w:val="22"/>
          <w:szCs w:val="22"/>
        </w:rPr>
        <w:t>о</w:t>
      </w:r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>!</w:t>
      </w:r>
    </w:p>
    <w:p w:rsidR="00610562" w:rsidRPr="00726F01" w:rsidRDefault="00610562" w:rsidP="00610562">
      <w:pPr>
        <w:ind w:firstLine="540"/>
        <w:jc w:val="both"/>
        <w:rPr>
          <w:sz w:val="22"/>
          <w:szCs w:val="22"/>
          <w:lang w:val="uk-UA"/>
        </w:rPr>
      </w:pPr>
      <w:proofErr w:type="spellStart"/>
      <w:r w:rsidRPr="002F7511">
        <w:rPr>
          <w:sz w:val="22"/>
          <w:szCs w:val="22"/>
        </w:rPr>
        <w:t>Питання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датування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цегляних</w:t>
      </w:r>
      <w:proofErr w:type="spellEnd"/>
      <w:r w:rsidRPr="002F7511">
        <w:rPr>
          <w:sz w:val="22"/>
          <w:szCs w:val="22"/>
        </w:rPr>
        <w:t xml:space="preserve"> тавр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розглядати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лише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зв’язку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датува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цілому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останнє</w:t>
      </w:r>
      <w:proofErr w:type="spellEnd"/>
      <w:r w:rsidRPr="002F7511">
        <w:rPr>
          <w:sz w:val="22"/>
          <w:szCs w:val="22"/>
        </w:rPr>
        <w:t xml:space="preserve"> ж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доволі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складним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завданням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основі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аналізу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керамічної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цегли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буде </w:t>
      </w:r>
      <w:proofErr w:type="spellStart"/>
      <w:r w:rsidRPr="002F7511">
        <w:rPr>
          <w:sz w:val="22"/>
          <w:szCs w:val="22"/>
        </w:rPr>
        <w:t>дати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хронологічну</w:t>
      </w:r>
      <w:proofErr w:type="spellEnd"/>
      <w:r w:rsidRPr="002F7511">
        <w:rPr>
          <w:sz w:val="22"/>
          <w:szCs w:val="22"/>
        </w:rPr>
        <w:t xml:space="preserve"> характеристику </w:t>
      </w:r>
      <w:proofErr w:type="spellStart"/>
      <w:r w:rsidRPr="002F7511">
        <w:rPr>
          <w:sz w:val="22"/>
          <w:szCs w:val="22"/>
        </w:rPr>
        <w:t>низці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ще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вивчених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визначити</w:t>
      </w:r>
      <w:proofErr w:type="spellEnd"/>
      <w:r w:rsidRPr="002F7511">
        <w:rPr>
          <w:sz w:val="22"/>
          <w:szCs w:val="22"/>
        </w:rPr>
        <w:t xml:space="preserve"> роки </w:t>
      </w:r>
      <w:proofErr w:type="spellStart"/>
      <w:r w:rsidRPr="002F7511">
        <w:rPr>
          <w:sz w:val="22"/>
          <w:szCs w:val="22"/>
        </w:rPr>
        <w:t>спорудження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наведених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пам’яток</w:t>
      </w:r>
      <w:proofErr w:type="spellEnd"/>
      <w:proofErr w:type="gramEnd"/>
      <w:r>
        <w:rPr>
          <w:sz w:val="22"/>
          <w:szCs w:val="22"/>
        </w:rPr>
        <w:t>.</w:t>
      </w:r>
    </w:p>
    <w:p w:rsidR="00610562" w:rsidRPr="002F7511" w:rsidRDefault="00610562" w:rsidP="00610562">
      <w:pPr>
        <w:ind w:firstLine="540"/>
        <w:jc w:val="right"/>
        <w:outlineLvl w:val="0"/>
        <w:rPr>
          <w:b/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Ігор</w:t>
      </w:r>
      <w:proofErr w:type="spellEnd"/>
      <w:r w:rsidRPr="002F7511">
        <w:rPr>
          <w:b/>
          <w:i/>
          <w:sz w:val="22"/>
          <w:szCs w:val="22"/>
        </w:rPr>
        <w:t xml:space="preserve"> </w:t>
      </w:r>
      <w:proofErr w:type="spellStart"/>
      <w:r w:rsidRPr="002F7511">
        <w:rPr>
          <w:b/>
          <w:i/>
          <w:sz w:val="22"/>
          <w:szCs w:val="22"/>
        </w:rPr>
        <w:t>Кочергін</w:t>
      </w:r>
      <w:proofErr w:type="spellEnd"/>
    </w:p>
    <w:p w:rsidR="00610562" w:rsidRPr="002F7511" w:rsidRDefault="00610562" w:rsidP="00610562">
      <w:pPr>
        <w:ind w:firstLine="540"/>
        <w:jc w:val="right"/>
        <w:rPr>
          <w:sz w:val="22"/>
          <w:szCs w:val="22"/>
        </w:rPr>
      </w:pPr>
    </w:p>
    <w:p w:rsidR="00610562" w:rsidRPr="002F7511" w:rsidRDefault="00610562" w:rsidP="00610562">
      <w:pPr>
        <w:ind w:firstLine="720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610562" w:rsidRPr="002F7511" w:rsidRDefault="00610562" w:rsidP="00610562">
      <w:pPr>
        <w:ind w:firstLine="720"/>
        <w:jc w:val="both"/>
        <w:rPr>
          <w:b/>
          <w:sz w:val="22"/>
          <w:szCs w:val="22"/>
        </w:rPr>
      </w:pP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Евтушенко Е. Кирпичная история // </w:t>
      </w:r>
      <w:proofErr w:type="gramStart"/>
      <w:r w:rsidRPr="002F7511">
        <w:rPr>
          <w:sz w:val="22"/>
          <w:szCs w:val="22"/>
        </w:rPr>
        <w:t>Наше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місто</w:t>
      </w:r>
      <w:proofErr w:type="spellEnd"/>
      <w:r w:rsidRPr="002F7511">
        <w:rPr>
          <w:sz w:val="22"/>
          <w:szCs w:val="22"/>
        </w:rPr>
        <w:t>.– 2006.– 6 трав.– (№ 64).– С. 12.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Коллекция кирпичей архитектора из Днепропетровска // </w:t>
      </w:r>
      <w:proofErr w:type="spellStart"/>
      <w:r w:rsidRPr="002F7511">
        <w:rPr>
          <w:sz w:val="22"/>
          <w:szCs w:val="22"/>
        </w:rPr>
        <w:t>Ві</w:t>
      </w:r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Придніпров’я</w:t>
      </w:r>
      <w:proofErr w:type="spellEnd"/>
      <w:r w:rsidRPr="002F7511">
        <w:rPr>
          <w:sz w:val="22"/>
          <w:szCs w:val="22"/>
        </w:rPr>
        <w:t xml:space="preserve">.– 2005.– 3 берез.– (№ 17). </w:t>
      </w:r>
    </w:p>
    <w:p w:rsidR="00610562" w:rsidRPr="00626C34" w:rsidRDefault="00610562" w:rsidP="00610562">
      <w:pPr>
        <w:ind w:firstLine="540"/>
        <w:jc w:val="both"/>
        <w:rPr>
          <w:spacing w:val="-4"/>
          <w:sz w:val="22"/>
          <w:szCs w:val="22"/>
        </w:rPr>
      </w:pPr>
      <w:proofErr w:type="spellStart"/>
      <w:r w:rsidRPr="00626C34">
        <w:rPr>
          <w:spacing w:val="-4"/>
          <w:sz w:val="22"/>
          <w:szCs w:val="22"/>
        </w:rPr>
        <w:t>Кочергін</w:t>
      </w:r>
      <w:proofErr w:type="spellEnd"/>
      <w:r w:rsidRPr="00626C34">
        <w:rPr>
          <w:spacing w:val="-4"/>
          <w:sz w:val="22"/>
          <w:szCs w:val="22"/>
        </w:rPr>
        <w:t xml:space="preserve"> І. Час </w:t>
      </w:r>
      <w:proofErr w:type="spellStart"/>
      <w:r w:rsidRPr="00626C34">
        <w:rPr>
          <w:spacing w:val="-4"/>
          <w:sz w:val="22"/>
          <w:szCs w:val="22"/>
        </w:rPr>
        <w:t>збирати</w:t>
      </w:r>
      <w:proofErr w:type="spellEnd"/>
      <w:r w:rsidRPr="00626C34">
        <w:rPr>
          <w:spacing w:val="-4"/>
          <w:sz w:val="22"/>
          <w:szCs w:val="22"/>
        </w:rPr>
        <w:t xml:space="preserve"> </w:t>
      </w:r>
      <w:proofErr w:type="spellStart"/>
      <w:r w:rsidRPr="00626C34">
        <w:rPr>
          <w:spacing w:val="-4"/>
          <w:sz w:val="22"/>
          <w:szCs w:val="22"/>
        </w:rPr>
        <w:t>каміння</w:t>
      </w:r>
      <w:proofErr w:type="spellEnd"/>
      <w:r w:rsidRPr="00626C34">
        <w:rPr>
          <w:spacing w:val="-4"/>
          <w:sz w:val="22"/>
          <w:szCs w:val="22"/>
        </w:rPr>
        <w:t xml:space="preserve"> // </w:t>
      </w:r>
      <w:proofErr w:type="spellStart"/>
      <w:r w:rsidRPr="00626C34">
        <w:rPr>
          <w:spacing w:val="-4"/>
          <w:sz w:val="22"/>
          <w:szCs w:val="22"/>
        </w:rPr>
        <w:t>Хобі</w:t>
      </w:r>
      <w:proofErr w:type="spellEnd"/>
      <w:r w:rsidRPr="00626C34">
        <w:rPr>
          <w:spacing w:val="-4"/>
          <w:sz w:val="22"/>
          <w:szCs w:val="22"/>
        </w:rPr>
        <w:t xml:space="preserve">. </w:t>
      </w:r>
      <w:proofErr w:type="spellStart"/>
      <w:proofErr w:type="gramStart"/>
      <w:r w:rsidRPr="00626C34">
        <w:rPr>
          <w:spacing w:val="-4"/>
          <w:sz w:val="22"/>
          <w:szCs w:val="22"/>
        </w:rPr>
        <w:t>Св</w:t>
      </w:r>
      <w:proofErr w:type="gramEnd"/>
      <w:r w:rsidRPr="00626C34">
        <w:rPr>
          <w:spacing w:val="-4"/>
          <w:sz w:val="22"/>
          <w:szCs w:val="22"/>
        </w:rPr>
        <w:t>іт</w:t>
      </w:r>
      <w:proofErr w:type="spellEnd"/>
      <w:r w:rsidRPr="00626C34">
        <w:rPr>
          <w:spacing w:val="-4"/>
          <w:sz w:val="22"/>
          <w:szCs w:val="22"/>
        </w:rPr>
        <w:t xml:space="preserve"> наших </w:t>
      </w:r>
      <w:proofErr w:type="spellStart"/>
      <w:r w:rsidRPr="00626C34">
        <w:rPr>
          <w:spacing w:val="-4"/>
          <w:sz w:val="22"/>
          <w:szCs w:val="22"/>
        </w:rPr>
        <w:t>захоплень</w:t>
      </w:r>
      <w:proofErr w:type="spellEnd"/>
      <w:r w:rsidRPr="00626C34">
        <w:rPr>
          <w:spacing w:val="-4"/>
          <w:sz w:val="22"/>
          <w:szCs w:val="22"/>
        </w:rPr>
        <w:t>.– 2007.– лют.– С. 86–90.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Кравченко С. </w:t>
      </w:r>
      <w:proofErr w:type="spellStart"/>
      <w:r w:rsidRPr="002F7511">
        <w:rPr>
          <w:sz w:val="22"/>
          <w:szCs w:val="22"/>
        </w:rPr>
        <w:t>Колекція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збирається</w:t>
      </w:r>
      <w:proofErr w:type="spellEnd"/>
      <w:r w:rsidRPr="002F7511">
        <w:rPr>
          <w:sz w:val="22"/>
          <w:szCs w:val="22"/>
        </w:rPr>
        <w:t xml:space="preserve"> по </w:t>
      </w:r>
      <w:proofErr w:type="spellStart"/>
      <w:r w:rsidRPr="002F7511">
        <w:rPr>
          <w:sz w:val="22"/>
          <w:szCs w:val="22"/>
        </w:rPr>
        <w:t>цеглині</w:t>
      </w:r>
      <w:proofErr w:type="spellEnd"/>
      <w:r w:rsidRPr="002F7511">
        <w:rPr>
          <w:sz w:val="22"/>
          <w:szCs w:val="22"/>
        </w:rPr>
        <w:t xml:space="preserve"> // Голос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.– 2006.– 8 серп. (№ 145).– С. 9. 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Кравченко С. Коллекция, что растет по кирпичику // Свое мнение.– 2007.– 25 </w:t>
      </w:r>
      <w:proofErr w:type="spellStart"/>
      <w:r w:rsidRPr="002F7511">
        <w:rPr>
          <w:sz w:val="22"/>
          <w:szCs w:val="22"/>
        </w:rPr>
        <w:t>квіт</w:t>
      </w:r>
      <w:proofErr w:type="spellEnd"/>
      <w:r w:rsidRPr="002F7511">
        <w:rPr>
          <w:sz w:val="22"/>
          <w:szCs w:val="22"/>
        </w:rPr>
        <w:t xml:space="preserve">.– (№ 17).– С. 18. </w:t>
      </w:r>
    </w:p>
    <w:p w:rsidR="00610562" w:rsidRPr="002F7511" w:rsidRDefault="00610562" w:rsidP="00610562">
      <w:pPr>
        <w:ind w:firstLine="540"/>
        <w:jc w:val="both"/>
        <w:rPr>
          <w:sz w:val="22"/>
          <w:szCs w:val="22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562"/>
    <w:rsid w:val="003F171F"/>
    <w:rsid w:val="00485B3A"/>
    <w:rsid w:val="00610562"/>
    <w:rsid w:val="00634379"/>
    <w:rsid w:val="006E1009"/>
    <w:rsid w:val="007C0415"/>
    <w:rsid w:val="00891D0B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5171</Characters>
  <Application>Microsoft Office Word</Application>
  <DocSecurity>0</DocSecurity>
  <Lines>43</Lines>
  <Paragraphs>12</Paragraphs>
  <ScaleCrop>false</ScaleCrop>
  <Company>ДОУНБ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2011-01-12T12:12:00Z</dcterms:created>
  <dcterms:modified xsi:type="dcterms:W3CDTF">2011-01-12T12:13:00Z</dcterms:modified>
</cp:coreProperties>
</file>