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14 липня 1910 р. –</w:t>
      </w:r>
      <w:r w:rsidRPr="002F7511">
        <w:rPr>
          <w:sz w:val="22"/>
          <w:szCs w:val="22"/>
        </w:rPr>
        <w:t xml:space="preserve"> у м. Катеринославі відкрилась </w:t>
      </w:r>
      <w:r w:rsidRPr="00587BAB">
        <w:rPr>
          <w:b/>
          <w:sz w:val="22"/>
          <w:szCs w:val="22"/>
        </w:rPr>
        <w:t xml:space="preserve">Обласна </w:t>
      </w:r>
      <w:proofErr w:type="gramStart"/>
      <w:r w:rsidRPr="00587BAB">
        <w:rPr>
          <w:b/>
          <w:sz w:val="22"/>
          <w:szCs w:val="22"/>
        </w:rPr>
        <w:t>П</w:t>
      </w:r>
      <w:proofErr w:type="gramEnd"/>
      <w:r w:rsidRPr="00587BAB">
        <w:rPr>
          <w:b/>
          <w:sz w:val="22"/>
          <w:szCs w:val="22"/>
        </w:rPr>
        <w:t>івденно-російська сільськогосподарська, промислова і кустарна виставка</w:t>
      </w:r>
      <w:r w:rsidRPr="002F7511">
        <w:rPr>
          <w:sz w:val="22"/>
          <w:szCs w:val="22"/>
        </w:rPr>
        <w:t>, організована губернським земс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вом. Продовжувала роботу до 8 жовтня того ж року (100 рокі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 події).</w:t>
      </w:r>
    </w:p>
    <w:p w:rsidR="0063360E" w:rsidRPr="002F7511" w:rsidRDefault="0063360E" w:rsidP="0063360E">
      <w:pPr>
        <w:ind w:firstLine="720"/>
        <w:jc w:val="both"/>
        <w:rPr>
          <w:b/>
          <w:sz w:val="22"/>
          <w:szCs w:val="22"/>
          <w:highlight w:val="yellow"/>
        </w:rPr>
      </w:pPr>
    </w:p>
    <w:p w:rsidR="0063360E" w:rsidRPr="002F7511" w:rsidRDefault="0063360E" w:rsidP="0063360E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 xml:space="preserve">1910-й </w:t>
      </w:r>
      <w:proofErr w:type="gramStart"/>
      <w:r w:rsidRPr="002F7511">
        <w:rPr>
          <w:b/>
          <w:sz w:val="22"/>
          <w:szCs w:val="22"/>
        </w:rPr>
        <w:t>р</w:t>
      </w:r>
      <w:proofErr w:type="gramEnd"/>
      <w:r w:rsidRPr="002F7511">
        <w:rPr>
          <w:b/>
          <w:sz w:val="22"/>
          <w:szCs w:val="22"/>
        </w:rPr>
        <w:t>ік в історії Катеринослава: Виставка та довк</w:t>
      </w:r>
      <w:r w:rsidRPr="002F7511">
        <w:rPr>
          <w:b/>
          <w:sz w:val="22"/>
          <w:szCs w:val="22"/>
        </w:rPr>
        <w:t>о</w:t>
      </w:r>
      <w:r w:rsidRPr="002F7511">
        <w:rPr>
          <w:b/>
          <w:sz w:val="22"/>
          <w:szCs w:val="22"/>
        </w:rPr>
        <w:t>ла неї</w:t>
      </w:r>
    </w:p>
    <w:p w:rsidR="0063360E" w:rsidRPr="002F7511" w:rsidRDefault="0063360E" w:rsidP="0063360E">
      <w:pPr>
        <w:rPr>
          <w:sz w:val="22"/>
          <w:szCs w:val="22"/>
        </w:rPr>
      </w:pPr>
    </w:p>
    <w:p w:rsidR="0063360E" w:rsidRPr="00211E6E" w:rsidRDefault="0063360E" w:rsidP="0063360E">
      <w:pPr>
        <w:ind w:firstLine="624"/>
        <w:jc w:val="both"/>
        <w:rPr>
          <w:spacing w:val="-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1490345" cy="2237105"/>
            <wp:effectExtent l="19050" t="0" r="0" b="0"/>
            <wp:wrapThrough wrapText="bothSides">
              <wp:wrapPolygon edited="0">
                <wp:start x="-276" y="0"/>
                <wp:lineTo x="-276" y="21336"/>
                <wp:lineTo x="21536" y="21336"/>
                <wp:lineTo x="21536" y="0"/>
                <wp:lineTo x="-276" y="0"/>
              </wp:wrapPolygon>
            </wp:wrapThrough>
            <wp:docPr id="4" name="Рисунок 4" descr="Большой выставочный пл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льшой выставочный плак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F7511">
        <w:rPr>
          <w:i/>
          <w:sz w:val="22"/>
          <w:szCs w:val="22"/>
        </w:rPr>
        <w:t>«Благоговей, смертный ты входишь в храм, в совреме</w:t>
      </w:r>
      <w:r w:rsidRPr="002F7511">
        <w:rPr>
          <w:i/>
          <w:sz w:val="22"/>
          <w:szCs w:val="22"/>
        </w:rPr>
        <w:t>н</w:t>
      </w:r>
      <w:r w:rsidRPr="002F7511">
        <w:rPr>
          <w:i/>
          <w:sz w:val="22"/>
          <w:szCs w:val="22"/>
        </w:rPr>
        <w:t>ный храм культуры, знания, храм,  где можно молится красоте, где можно учиться, где можно благоговеть и восхищат</w:t>
      </w:r>
      <w:r w:rsidRPr="002F7511">
        <w:rPr>
          <w:i/>
          <w:sz w:val="22"/>
          <w:szCs w:val="22"/>
        </w:rPr>
        <w:t>ь</w:t>
      </w:r>
      <w:r w:rsidRPr="002F7511">
        <w:rPr>
          <w:i/>
          <w:sz w:val="22"/>
          <w:szCs w:val="22"/>
        </w:rPr>
        <w:t>ся: пред тобою будет представлено всё то, что собрал, что сделал человек ц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лой области, целого мира за многие десятки, сотни, а косвенно даже тысячи лет, с</w:t>
      </w:r>
      <w:r w:rsidRPr="002F7511">
        <w:rPr>
          <w:i/>
          <w:sz w:val="22"/>
          <w:szCs w:val="22"/>
        </w:rPr>
        <w:t>о</w:t>
      </w:r>
      <w:r w:rsidRPr="002F7511">
        <w:rPr>
          <w:i/>
          <w:sz w:val="22"/>
          <w:szCs w:val="22"/>
        </w:rPr>
        <w:t>брал сюда всё лучшее, отборное, всё, что явилось и плодом гения, труда</w:t>
      </w:r>
      <w:proofErr w:type="gramEnd"/>
      <w:r w:rsidRPr="002F7511">
        <w:rPr>
          <w:i/>
          <w:sz w:val="22"/>
          <w:szCs w:val="22"/>
        </w:rPr>
        <w:t>, плодом высшего полёта мысли. Зри-же, внимает и учись…»</w:t>
      </w:r>
      <w:r w:rsidRPr="002F7511">
        <w:rPr>
          <w:sz w:val="22"/>
          <w:szCs w:val="22"/>
        </w:rPr>
        <w:t xml:space="preserve"> – таке враження залишив нам журналі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, відвідавши Південно-російську обласну ви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тавку в Катеринославі. Головним місцем </w:t>
      </w:r>
      <w:r w:rsidRPr="00211E6E">
        <w:rPr>
          <w:spacing w:val="-2"/>
          <w:sz w:val="22"/>
          <w:szCs w:val="22"/>
        </w:rPr>
        <w:t>її розташування став міський сад (теперішній парк ім. Л.</w:t>
      </w:r>
      <w:r w:rsidRPr="001163CF">
        <w:rPr>
          <w:sz w:val="22"/>
          <w:szCs w:val="22"/>
        </w:rPr>
        <w:t> </w:t>
      </w:r>
      <w:r w:rsidRPr="00211E6E">
        <w:rPr>
          <w:spacing w:val="-2"/>
          <w:sz w:val="22"/>
          <w:szCs w:val="22"/>
        </w:rPr>
        <w:t>Гл</w:t>
      </w:r>
      <w:r w:rsidRPr="00211E6E">
        <w:rPr>
          <w:spacing w:val="-2"/>
          <w:sz w:val="22"/>
          <w:szCs w:val="22"/>
        </w:rPr>
        <w:t>о</w:t>
      </w:r>
      <w:r w:rsidRPr="00211E6E">
        <w:rPr>
          <w:spacing w:val="-2"/>
          <w:sz w:val="22"/>
          <w:szCs w:val="22"/>
        </w:rPr>
        <w:t>би).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Виставка стала головною подією в історії нашого краю </w:t>
      </w:r>
      <w:smartTag w:uri="urn:schemas-microsoft-com:office:cs:smarttags" w:element="NumConv6p0">
        <w:smartTagPr>
          <w:attr w:name="sch" w:val="1"/>
          <w:attr w:name="val" w:val="1910"/>
        </w:smartTagPr>
        <w:r w:rsidRPr="002F7511">
          <w:rPr>
            <w:sz w:val="22"/>
            <w:szCs w:val="22"/>
          </w:rPr>
          <w:t>1910</w:t>
        </w:r>
      </w:smartTag>
      <w:r w:rsidRPr="002F7511">
        <w:rPr>
          <w:sz w:val="22"/>
          <w:szCs w:val="22"/>
        </w:rPr>
        <w:t xml:space="preserve"> року, навколо якої концентрувалися усі інші видатні події, що відбувались в Катеринославі цього року. Її мета 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дати повну картину розвитку сільського господарства, промисловості та куста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 xml:space="preserve">них промислів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івдня Росії. Її ініціатором і організатором стало Катеринославське г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бернське земство на чолі з головами земських управ М.А. Родзянко та І.К. Абазою. Перший продукував ідею виставки, другий – втілив її в життя. Повна 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зва виставки – «Обласна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івденно-російська, сільсько-господарська, промислова і ку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тарна». В район виставки входило </w:t>
      </w:r>
      <w:proofErr w:type="gramStart"/>
      <w:r w:rsidRPr="002F7511">
        <w:rPr>
          <w:sz w:val="22"/>
          <w:szCs w:val="22"/>
        </w:rPr>
        <w:t>п’ять</w:t>
      </w:r>
      <w:proofErr w:type="gramEnd"/>
      <w:r w:rsidRPr="002F7511">
        <w:rPr>
          <w:sz w:val="22"/>
          <w:szCs w:val="22"/>
        </w:rPr>
        <w:t xml:space="preserve"> губерній – Катеринославська, Полтавська, Харківська, Херсонська, Таврійська і </w:t>
      </w:r>
      <w:smartTag w:uri="urn:schemas-microsoft-com:office:cs:smarttags" w:element="NumConv6p0">
        <w:smartTagPr>
          <w:attr w:name="sch" w:val="1"/>
          <w:attr w:name="val" w:val="2"/>
        </w:smartTagPr>
        <w:r w:rsidRPr="002F7511">
          <w:rPr>
            <w:sz w:val="22"/>
            <w:szCs w:val="22"/>
          </w:rPr>
          <w:t>2</w:t>
        </w:r>
      </w:smartTag>
      <w:r w:rsidRPr="002F7511">
        <w:rPr>
          <w:sz w:val="22"/>
          <w:szCs w:val="22"/>
        </w:rPr>
        <w:t xml:space="preserve"> області – Донська та Кубанська. Але головний тон в ній задавала Катеринославська губернія і місто Катеринослав. І </w:t>
      </w:r>
      <w:proofErr w:type="gramStart"/>
      <w:r w:rsidRPr="002F7511">
        <w:rPr>
          <w:sz w:val="22"/>
          <w:szCs w:val="22"/>
        </w:rPr>
        <w:t>це не</w:t>
      </w:r>
      <w:proofErr w:type="gramEnd"/>
      <w:r w:rsidRPr="002F7511">
        <w:rPr>
          <w:sz w:val="22"/>
          <w:szCs w:val="22"/>
        </w:rPr>
        <w:t xml:space="preserve"> випадк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во.</w:t>
      </w:r>
    </w:p>
    <w:p w:rsidR="0063360E" w:rsidRPr="00B34F67" w:rsidRDefault="0063360E" w:rsidP="0063360E">
      <w:pPr>
        <w:ind w:firstLine="624"/>
        <w:jc w:val="both"/>
        <w:rPr>
          <w:spacing w:val="-2"/>
          <w:sz w:val="22"/>
          <w:szCs w:val="22"/>
        </w:rPr>
      </w:pPr>
      <w:r>
        <w:rPr>
          <w:noProof/>
          <w:spacing w:val="-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1490345" cy="2157730"/>
            <wp:effectExtent l="19050" t="0" r="0" b="0"/>
            <wp:wrapThrough wrapText="bothSides">
              <wp:wrapPolygon edited="0">
                <wp:start x="-276" y="0"/>
                <wp:lineTo x="-276" y="21358"/>
                <wp:lineTo x="21536" y="21358"/>
                <wp:lineTo x="21536" y="0"/>
                <wp:lineTo x="-276" y="0"/>
              </wp:wrapPolygon>
            </wp:wrapThrough>
            <wp:docPr id="6" name="Рисунок 6" descr="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F67">
        <w:rPr>
          <w:spacing w:val="-2"/>
          <w:sz w:val="22"/>
          <w:szCs w:val="22"/>
        </w:rPr>
        <w:t xml:space="preserve">Місто Катеринослав стояло на чолі величезної території </w:t>
      </w:r>
      <w:proofErr w:type="gramStart"/>
      <w:r w:rsidRPr="00B34F67">
        <w:rPr>
          <w:spacing w:val="-2"/>
          <w:sz w:val="22"/>
          <w:szCs w:val="22"/>
        </w:rPr>
        <w:t>п</w:t>
      </w:r>
      <w:proofErr w:type="gramEnd"/>
      <w:r w:rsidRPr="00B34F67">
        <w:rPr>
          <w:spacing w:val="-2"/>
          <w:sz w:val="22"/>
          <w:szCs w:val="22"/>
        </w:rPr>
        <w:t>івденної Росії, що мала значні природні багатства і багатообіцяюче майбутнє. Родючий грунт, на якому зростала прегарна пшениця та інші злаки, різноманітні овочі, ягоди і фрукти, давав тут добрі врожаї. За величезною кількістю корисних копалин губернія займала одне з перших місць в світі. Г</w:t>
      </w:r>
      <w:r w:rsidRPr="00B34F67">
        <w:rPr>
          <w:spacing w:val="-2"/>
          <w:sz w:val="22"/>
          <w:szCs w:val="22"/>
        </w:rPr>
        <w:t>о</w:t>
      </w:r>
      <w:r w:rsidRPr="00B34F67">
        <w:rPr>
          <w:spacing w:val="-2"/>
          <w:sz w:val="22"/>
          <w:szCs w:val="22"/>
        </w:rPr>
        <w:t>ловне багатство її – кам’яне вугілля і залізні руди; крім того значні поклади кам’яної солі, найбагатші в</w:t>
      </w:r>
      <w:proofErr w:type="gramStart"/>
      <w:r w:rsidRPr="00B34F67">
        <w:rPr>
          <w:spacing w:val="-2"/>
          <w:sz w:val="22"/>
          <w:szCs w:val="22"/>
        </w:rPr>
        <w:t xml:space="preserve"> Р</w:t>
      </w:r>
      <w:proofErr w:type="gramEnd"/>
      <w:r w:rsidRPr="00B34F67">
        <w:rPr>
          <w:spacing w:val="-2"/>
          <w:sz w:val="22"/>
          <w:szCs w:val="22"/>
        </w:rPr>
        <w:t>осії поклади ртутної і марганцевої руд, зустрічаються покл</w:t>
      </w:r>
      <w:r w:rsidRPr="00B34F67">
        <w:rPr>
          <w:spacing w:val="-2"/>
          <w:sz w:val="22"/>
          <w:szCs w:val="22"/>
        </w:rPr>
        <w:t>а</w:t>
      </w:r>
      <w:r w:rsidRPr="00B34F67">
        <w:rPr>
          <w:spacing w:val="-2"/>
          <w:sz w:val="22"/>
          <w:szCs w:val="22"/>
        </w:rPr>
        <w:t xml:space="preserve">ди мідної руди, бурштину, алебастру, граніту, фосфориту тощо. На початок ХХ ст. економіка губернії мала характер не тільки землеробської і сільськогосподарської, </w:t>
      </w:r>
      <w:proofErr w:type="gramStart"/>
      <w:r w:rsidRPr="00B34F67">
        <w:rPr>
          <w:spacing w:val="-2"/>
          <w:sz w:val="22"/>
          <w:szCs w:val="22"/>
        </w:rPr>
        <w:t>але й</w:t>
      </w:r>
      <w:proofErr w:type="gramEnd"/>
      <w:r w:rsidRPr="00B34F67">
        <w:rPr>
          <w:spacing w:val="-2"/>
          <w:sz w:val="22"/>
          <w:szCs w:val="22"/>
        </w:rPr>
        <w:t xml:space="preserve"> гірничозаводської. Чавун, залізо, сталь продукувалися тут у такій кількості та з такою швидкістю, яка перевершувала Європейські країни і нагадувала Ам</w:t>
      </w:r>
      <w:r w:rsidRPr="00B34F67">
        <w:rPr>
          <w:spacing w:val="-2"/>
          <w:sz w:val="22"/>
          <w:szCs w:val="22"/>
        </w:rPr>
        <w:t>е</w:t>
      </w:r>
      <w:r w:rsidRPr="00B34F67">
        <w:rPr>
          <w:spacing w:val="-2"/>
          <w:sz w:val="22"/>
          <w:szCs w:val="22"/>
        </w:rPr>
        <w:t>рику.</w:t>
      </w:r>
    </w:p>
    <w:p w:rsidR="0063360E" w:rsidRDefault="0063360E" w:rsidP="0063360E">
      <w:pPr>
        <w:ind w:firstLine="624"/>
        <w:jc w:val="both"/>
        <w:rPr>
          <w:spacing w:val="-2"/>
          <w:sz w:val="22"/>
          <w:szCs w:val="22"/>
          <w:lang w:val="uk-UA"/>
        </w:rPr>
      </w:pPr>
    </w:p>
    <w:p w:rsidR="0063360E" w:rsidRPr="00211E6E" w:rsidRDefault="0063360E" w:rsidP="0063360E">
      <w:pPr>
        <w:jc w:val="both"/>
        <w:rPr>
          <w:i/>
          <w:spacing w:val="-2"/>
          <w:sz w:val="22"/>
          <w:szCs w:val="22"/>
          <w:lang w:val="uk-UA"/>
        </w:rPr>
      </w:pPr>
      <w:r w:rsidRPr="00211E6E">
        <w:rPr>
          <w:i/>
          <w:spacing w:val="-2"/>
          <w:sz w:val="22"/>
          <w:szCs w:val="22"/>
          <w:lang w:val="uk-UA"/>
        </w:rPr>
        <w:t>Голова Земської управи А.К. Абаза</w:t>
      </w:r>
    </w:p>
    <w:p w:rsidR="0063360E" w:rsidRDefault="0063360E" w:rsidP="0063360E">
      <w:pPr>
        <w:ind w:firstLine="624"/>
        <w:jc w:val="both"/>
        <w:rPr>
          <w:spacing w:val="-2"/>
          <w:sz w:val="22"/>
          <w:szCs w:val="22"/>
          <w:lang w:val="uk-UA"/>
        </w:rPr>
      </w:pPr>
    </w:p>
    <w:p w:rsidR="0063360E" w:rsidRPr="00211E6E" w:rsidRDefault="0063360E" w:rsidP="0063360E">
      <w:pPr>
        <w:ind w:firstLine="624"/>
        <w:jc w:val="both"/>
        <w:rPr>
          <w:spacing w:val="-2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40005</wp:posOffset>
            </wp:positionV>
            <wp:extent cx="2362200" cy="1419225"/>
            <wp:effectExtent l="19050" t="0" r="0" b="0"/>
            <wp:wrapThrough wrapText="bothSides">
              <wp:wrapPolygon edited="0">
                <wp:start x="-174" y="0"/>
                <wp:lineTo x="-174" y="21455"/>
                <wp:lineTo x="21600" y="21455"/>
                <wp:lineTo x="21600" y="0"/>
                <wp:lineTo x="-174" y="0"/>
              </wp:wrapPolygon>
            </wp:wrapThrough>
            <wp:docPr id="5" name="Рисунок 5" descr="Выставка-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ставка-Г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E6E">
        <w:rPr>
          <w:spacing w:val="-2"/>
          <w:sz w:val="22"/>
          <w:szCs w:val="22"/>
        </w:rPr>
        <w:t xml:space="preserve">Криворізькі рудники продукували руду найвищої якості і постачали її не тільки для місцевих заводів, </w:t>
      </w:r>
      <w:proofErr w:type="gramStart"/>
      <w:r w:rsidRPr="00211E6E">
        <w:rPr>
          <w:spacing w:val="-2"/>
          <w:sz w:val="22"/>
          <w:szCs w:val="22"/>
        </w:rPr>
        <w:t>але й</w:t>
      </w:r>
      <w:proofErr w:type="gramEnd"/>
      <w:r w:rsidRPr="00211E6E">
        <w:rPr>
          <w:spacing w:val="-2"/>
          <w:sz w:val="22"/>
          <w:szCs w:val="22"/>
        </w:rPr>
        <w:t xml:space="preserve"> до Польщі і за межі імперії. Значно розширювалися видобування кам’яного вугілля для потреб заводів, серед яких найважливішими за своїм промисловим значе</w:t>
      </w:r>
      <w:r w:rsidRPr="00211E6E">
        <w:rPr>
          <w:spacing w:val="-2"/>
          <w:sz w:val="22"/>
          <w:szCs w:val="22"/>
        </w:rPr>
        <w:t>н</w:t>
      </w:r>
      <w:r w:rsidRPr="00211E6E">
        <w:rPr>
          <w:spacing w:val="-2"/>
          <w:sz w:val="22"/>
          <w:szCs w:val="22"/>
        </w:rPr>
        <w:t>ням були: залізоробний, рейкопрокатний і механічний завод Брянського товариства, завод товариства російської залізної промисловості (Гантке), трубопрокатний завод акціонерного товариства російських трубопрокатних заводів (Шодуар), сталеливарний завод, естампа</w:t>
      </w:r>
      <w:r w:rsidRPr="00211E6E">
        <w:rPr>
          <w:spacing w:val="-2"/>
          <w:sz w:val="22"/>
          <w:szCs w:val="22"/>
        </w:rPr>
        <w:t>ж</w:t>
      </w:r>
      <w:r w:rsidRPr="00211E6E">
        <w:rPr>
          <w:spacing w:val="-2"/>
          <w:sz w:val="22"/>
          <w:szCs w:val="22"/>
        </w:rPr>
        <w:t xml:space="preserve">ний і </w:t>
      </w:r>
      <w:proofErr w:type="gramStart"/>
      <w:r w:rsidRPr="00211E6E">
        <w:rPr>
          <w:spacing w:val="-2"/>
          <w:sz w:val="22"/>
          <w:szCs w:val="22"/>
        </w:rPr>
        <w:t>п</w:t>
      </w:r>
      <w:proofErr w:type="gramEnd"/>
      <w:r w:rsidRPr="00211E6E">
        <w:rPr>
          <w:spacing w:val="-2"/>
          <w:sz w:val="22"/>
          <w:szCs w:val="22"/>
        </w:rPr>
        <w:t xml:space="preserve">ічний заводи та багато інших. Усі </w:t>
      </w:r>
      <w:proofErr w:type="gramStart"/>
      <w:r w:rsidRPr="00211E6E">
        <w:rPr>
          <w:spacing w:val="-2"/>
          <w:sz w:val="22"/>
          <w:szCs w:val="22"/>
        </w:rPr>
        <w:t>вони</w:t>
      </w:r>
      <w:proofErr w:type="gramEnd"/>
      <w:r w:rsidRPr="00211E6E">
        <w:rPr>
          <w:spacing w:val="-2"/>
          <w:sz w:val="22"/>
          <w:szCs w:val="22"/>
        </w:rPr>
        <w:t xml:space="preserve"> розташовувались </w:t>
      </w:r>
      <w:r>
        <w:rPr>
          <w:spacing w:val="-2"/>
          <w:sz w:val="22"/>
          <w:szCs w:val="22"/>
          <w:lang w:val="uk-UA"/>
        </w:rPr>
        <w:t>у К</w:t>
      </w:r>
      <w:r w:rsidRPr="00211E6E">
        <w:rPr>
          <w:spacing w:val="-2"/>
          <w:sz w:val="22"/>
          <w:szCs w:val="22"/>
        </w:rPr>
        <w:t>атеринославі.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Як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 xml:space="preserve">івденна гірничозаводська промисловість посідала перше місце в імперії за оборотом і продуктивністю, так і Катерининська залізниця посідала перша місце серед усієї російської </w:t>
      </w:r>
      <w:r w:rsidRPr="002F7511">
        <w:rPr>
          <w:sz w:val="22"/>
          <w:szCs w:val="22"/>
        </w:rPr>
        <w:lastRenderedPageBreak/>
        <w:t>рейкової мережі за о</w:t>
      </w:r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 xml:space="preserve">сягом перевезень. Щоденно на ст. Катеринослав навантажувалося </w:t>
      </w:r>
      <w:smartTag w:uri="urn:schemas-microsoft-com:office:cs:smarttags" w:element="NumConv6p0">
        <w:smartTagPr>
          <w:attr w:name="sch" w:val="1"/>
          <w:attr w:name="val" w:val="40"/>
        </w:smartTagPr>
        <w:r w:rsidRPr="002F7511">
          <w:rPr>
            <w:sz w:val="22"/>
            <w:szCs w:val="22"/>
          </w:rPr>
          <w:t>40</w:t>
        </w:r>
      </w:smartTag>
      <w:r w:rsidRPr="002F7511">
        <w:rPr>
          <w:sz w:val="22"/>
          <w:szCs w:val="22"/>
        </w:rPr>
        <w:t xml:space="preserve"> вагонів і вивантажувалося близько </w:t>
      </w:r>
      <w:smartTag w:uri="urn:schemas-microsoft-com:office:cs:smarttags" w:element="NumConv6p0">
        <w:smartTagPr>
          <w:attr w:name="sch" w:val="1"/>
          <w:attr w:name="val" w:val="90"/>
        </w:smartTagPr>
        <w:r w:rsidRPr="002F7511">
          <w:rPr>
            <w:sz w:val="22"/>
            <w:szCs w:val="22"/>
          </w:rPr>
          <w:t>90</w:t>
        </w:r>
      </w:smartTag>
      <w:r w:rsidRPr="002F7511">
        <w:rPr>
          <w:sz w:val="22"/>
          <w:szCs w:val="22"/>
        </w:rPr>
        <w:t>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Загальне пожвавлення розвитку краю, розпочате ще у </w:t>
      </w:r>
      <w:smartTag w:uri="urn:schemas-microsoft-com:office:cs:smarttags" w:element="NumConv6p0">
        <w:smartTagPr>
          <w:attr w:name="sch" w:val="1"/>
          <w:attr w:name="val" w:val="1880"/>
        </w:smartTagPr>
        <w:r w:rsidRPr="002F7511">
          <w:rPr>
            <w:sz w:val="22"/>
            <w:szCs w:val="22"/>
          </w:rPr>
          <w:t>1880</w:t>
        </w:r>
      </w:smartTag>
      <w:r w:rsidRPr="002F7511">
        <w:rPr>
          <w:sz w:val="22"/>
          <w:szCs w:val="22"/>
        </w:rPr>
        <w:t xml:space="preserve">-ті роки, позначилося дивовижно швидким зростанням міста. Так, якщо у </w:t>
      </w:r>
      <w:smartTag w:uri="urn:schemas-microsoft-com:office:cs:smarttags" w:element="NumConv6p0">
        <w:smartTagPr>
          <w:attr w:name="sch" w:val="1"/>
          <w:attr w:name="val" w:val="1887"/>
        </w:smartTagPr>
        <w:r w:rsidRPr="002F7511">
          <w:rPr>
            <w:sz w:val="22"/>
            <w:szCs w:val="22"/>
          </w:rPr>
          <w:t>1887</w:t>
        </w:r>
      </w:smartTag>
      <w:r w:rsidRPr="002F7511">
        <w:rPr>
          <w:sz w:val="22"/>
          <w:szCs w:val="22"/>
        </w:rPr>
        <w:t xml:space="preserve"> р. населення міста налічувало 48 тис. чол., то у </w:t>
      </w:r>
      <w:smartTag w:uri="urn:schemas-microsoft-com:office:cs:smarttags" w:element="NumConv6p0">
        <w:smartTagPr>
          <w:attr w:name="sch" w:val="1"/>
          <w:attr w:name="val" w:val="1910"/>
        </w:smartTagPr>
        <w:r w:rsidRPr="002F7511">
          <w:rPr>
            <w:sz w:val="22"/>
            <w:szCs w:val="22"/>
          </w:rPr>
          <w:t>1910</w:t>
        </w:r>
      </w:smartTag>
      <w:r w:rsidRPr="002F7511">
        <w:rPr>
          <w:sz w:val="22"/>
          <w:szCs w:val="22"/>
        </w:rPr>
        <w:t xml:space="preserve">-му – вже </w:t>
      </w:r>
      <w:smartTag w:uri="urn:schemas-microsoft-com:office:cs:smarttags" w:element="NumConv6p0">
        <w:smartTagPr>
          <w:attr w:name="sch" w:val="1"/>
          <w:attr w:name="val" w:val="196"/>
        </w:smartTagPr>
        <w:r w:rsidRPr="002F7511">
          <w:rPr>
            <w:sz w:val="22"/>
            <w:szCs w:val="22"/>
          </w:rPr>
          <w:t>196</w:t>
        </w:r>
      </w:smartTag>
      <w:r w:rsidRPr="002F7511">
        <w:rPr>
          <w:sz w:val="22"/>
          <w:szCs w:val="22"/>
        </w:rPr>
        <w:t xml:space="preserve"> тис., тобто зросло більше ніж утричі. За цей же час бюджет міста зріс у </w:t>
      </w:r>
      <w:smartTag w:uri="urn:schemas-microsoft-com:office:cs:smarttags" w:element="NumConv6p0">
        <w:smartTagPr>
          <w:attr w:name="sch" w:val="1"/>
          <w:attr w:name="val" w:val="8"/>
        </w:smartTagPr>
        <w:r w:rsidRPr="002F7511">
          <w:rPr>
            <w:sz w:val="22"/>
            <w:szCs w:val="22"/>
          </w:rPr>
          <w:t>8</w:t>
        </w:r>
      </w:smartTag>
      <w:r w:rsidRPr="002F7511">
        <w:rPr>
          <w:sz w:val="22"/>
          <w:szCs w:val="22"/>
        </w:rPr>
        <w:t xml:space="preserve"> разів – із 250.730 крб. </w:t>
      </w:r>
      <w:proofErr w:type="gramStart"/>
      <w:r w:rsidRPr="002F7511">
        <w:rPr>
          <w:sz w:val="22"/>
          <w:szCs w:val="22"/>
        </w:rPr>
        <w:t>до</w:t>
      </w:r>
      <w:proofErr w:type="gramEnd"/>
      <w:r w:rsidRPr="002F7511">
        <w:rPr>
          <w:sz w:val="22"/>
          <w:szCs w:val="22"/>
        </w:rPr>
        <w:t xml:space="preserve"> 2.029.269 крб.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1 липня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 урочистого молебну Виставку було відкрито. Єпископ Катеринославський  і 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ганрозький Сімеон у своєму виступі відзначив роль іноземних капіталістів на Виставці і висловив надію, що ми, як учні Заходу незабаром повинні перевершити своїх вчителів. Подякувавши голові та найбільш діяльному працівникові Виставкового комітету князеві М.П. Урусову та </w:t>
      </w:r>
      <w:proofErr w:type="gramStart"/>
      <w:r w:rsidRPr="002F7511">
        <w:rPr>
          <w:sz w:val="22"/>
          <w:szCs w:val="22"/>
        </w:rPr>
        <w:t>вс</w:t>
      </w:r>
      <w:proofErr w:type="gramEnd"/>
      <w:r w:rsidRPr="002F7511">
        <w:rPr>
          <w:sz w:val="22"/>
          <w:szCs w:val="22"/>
        </w:rPr>
        <w:t>ім організаторам Виставки, преосвященний разом із учасниками урочистостей освятив приміщення. Князь Урусов запропонував сніданок, на якому були зачитані вітальні телеграми на адресу Виставки – від імператора, міні</w:t>
      </w:r>
      <w:proofErr w:type="gramStart"/>
      <w:r w:rsidRPr="002F7511">
        <w:rPr>
          <w:sz w:val="22"/>
          <w:szCs w:val="22"/>
        </w:rPr>
        <w:t>стр</w:t>
      </w:r>
      <w:proofErr w:type="gramEnd"/>
      <w:r w:rsidRPr="002F7511">
        <w:rPr>
          <w:sz w:val="22"/>
          <w:szCs w:val="22"/>
        </w:rPr>
        <w:t>ів та інших, ус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ого </w:t>
      </w:r>
      <w:smartTag w:uri="urn:schemas-microsoft-com:office:cs:smarttags" w:element="NumConv6p0">
        <w:smartTagPr>
          <w:attr w:name="sch" w:val="1"/>
          <w:attr w:name="val" w:val="400"/>
        </w:smartTagPr>
        <w:r w:rsidRPr="002F7511">
          <w:rPr>
            <w:sz w:val="22"/>
            <w:szCs w:val="22"/>
          </w:rPr>
          <w:t>400</w:t>
        </w:r>
      </w:smartTag>
      <w:r w:rsidRPr="002F7511">
        <w:rPr>
          <w:sz w:val="22"/>
          <w:szCs w:val="22"/>
        </w:rPr>
        <w:t xml:space="preserve"> одиниць.</w:t>
      </w:r>
    </w:p>
    <w:p w:rsidR="0063360E" w:rsidRPr="00B34F67" w:rsidRDefault="0063360E" w:rsidP="0063360E">
      <w:pPr>
        <w:ind w:firstLine="624"/>
        <w:jc w:val="both"/>
        <w:rPr>
          <w:sz w:val="22"/>
          <w:szCs w:val="22"/>
          <w:lang w:val="uk-UA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134620</wp:posOffset>
            </wp:positionV>
            <wp:extent cx="1485900" cy="1838325"/>
            <wp:effectExtent l="19050" t="0" r="0" b="0"/>
            <wp:wrapThrough wrapText="bothSides">
              <wp:wrapPolygon edited="0">
                <wp:start x="-277" y="0"/>
                <wp:lineTo x="-277" y="21488"/>
                <wp:lineTo x="21600" y="21488"/>
                <wp:lineTo x="21600" y="0"/>
                <wp:lineTo x="-277" y="0"/>
              </wp:wrapPolygon>
            </wp:wrapThrough>
            <wp:docPr id="7" name="Рисунок 7" descr="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i/>
          <w:sz w:val="22"/>
          <w:szCs w:val="22"/>
        </w:rPr>
        <w:t>«Полного успеха Выставке на пользу развития наших торговли и промышленности</w:t>
      </w:r>
      <w:r w:rsidRPr="002F7511">
        <w:rPr>
          <w:sz w:val="22"/>
          <w:szCs w:val="22"/>
        </w:rPr>
        <w:t>, – побажав у своєму вітанні міні</w:t>
      </w:r>
      <w:proofErr w:type="gramStart"/>
      <w:r w:rsidRPr="002F7511">
        <w:rPr>
          <w:sz w:val="22"/>
          <w:szCs w:val="22"/>
        </w:rPr>
        <w:t>стр</w:t>
      </w:r>
      <w:proofErr w:type="gramEnd"/>
      <w:r w:rsidRPr="002F7511">
        <w:rPr>
          <w:sz w:val="22"/>
          <w:szCs w:val="22"/>
        </w:rPr>
        <w:t xml:space="preserve"> торгівлі і промисловості С.І. Тімашев. У вересні він відвідав </w:t>
      </w:r>
      <w:proofErr w:type="gramStart"/>
      <w:r w:rsidRPr="002F7511">
        <w:rPr>
          <w:sz w:val="22"/>
          <w:szCs w:val="22"/>
        </w:rPr>
        <w:t>наше</w:t>
      </w:r>
      <w:proofErr w:type="gramEnd"/>
      <w:r w:rsidRPr="002F7511">
        <w:rPr>
          <w:sz w:val="22"/>
          <w:szCs w:val="22"/>
        </w:rPr>
        <w:t xml:space="preserve"> місто і виставку. В ці дні завдяки Виставці відбувся </w:t>
      </w:r>
      <w:proofErr w:type="gramStart"/>
      <w:r w:rsidRPr="002F7511">
        <w:rPr>
          <w:sz w:val="22"/>
          <w:szCs w:val="22"/>
        </w:rPr>
        <w:t>перший</w:t>
      </w:r>
      <w:proofErr w:type="gramEnd"/>
      <w:r w:rsidRPr="002F7511">
        <w:rPr>
          <w:sz w:val="22"/>
          <w:szCs w:val="22"/>
        </w:rPr>
        <w:t xml:space="preserve"> з’їзд діячів з гірничої справи, металургії і машинобудування, почесним членом як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го обрали міністра. </w:t>
      </w:r>
      <w:proofErr w:type="gramStart"/>
      <w:r w:rsidRPr="002F7511">
        <w:rPr>
          <w:sz w:val="22"/>
          <w:szCs w:val="22"/>
        </w:rPr>
        <w:t>У своєму виступі на з’їзді він наполягав на розвитку сільськогосподарського машинобудування для зниження вв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зу до Росії іноземних машин. </w:t>
      </w:r>
      <w:smartTag w:uri="urn:schemas-microsoft-com:office:cs:smarttags" w:element="NumConv6p0">
        <w:smartTagPr>
          <w:attr w:name="val" w:val="5"/>
          <w:attr w:name="sch" w:val="1"/>
        </w:smartTagPr>
        <w:r w:rsidRPr="002F7511">
          <w:rPr>
            <w:sz w:val="22"/>
            <w:szCs w:val="22"/>
          </w:rPr>
          <w:t>5</w:t>
        </w:r>
      </w:smartTag>
      <w:r w:rsidRPr="002F7511">
        <w:rPr>
          <w:sz w:val="22"/>
          <w:szCs w:val="22"/>
        </w:rPr>
        <w:t xml:space="preserve"> вересня у будинку міської д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ми відбувся раут на честь учасників з’їзду, на якому був присутній і міністр. Міський голова І.А. Способний у вітальній промові, зазначив, що вперше в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інах цього б</w:t>
      </w:r>
      <w:r w:rsidRPr="002F7511">
        <w:rPr>
          <w:sz w:val="22"/>
          <w:szCs w:val="22"/>
        </w:rPr>
        <w:t>у</w:t>
      </w:r>
      <w:r>
        <w:rPr>
          <w:sz w:val="22"/>
          <w:szCs w:val="22"/>
          <w:lang w:val="uk-UA"/>
        </w:rPr>
        <w:t>-</w:t>
      </w:r>
    </w:p>
    <w:p w:rsidR="0063360E" w:rsidRDefault="0063360E" w:rsidP="0063360E">
      <w:pPr>
        <w:ind w:firstLine="624"/>
        <w:jc w:val="both"/>
        <w:rPr>
          <w:sz w:val="22"/>
          <w:szCs w:val="22"/>
          <w:lang w:val="uk-UA"/>
        </w:rPr>
      </w:pPr>
    </w:p>
    <w:p w:rsidR="0063360E" w:rsidRPr="00FD3590" w:rsidRDefault="0063360E" w:rsidP="0063360E">
      <w:pPr>
        <w:jc w:val="right"/>
        <w:rPr>
          <w:i/>
          <w:sz w:val="22"/>
          <w:szCs w:val="22"/>
          <w:lang w:val="uk-UA"/>
        </w:rPr>
      </w:pPr>
      <w:r w:rsidRPr="00FD3590">
        <w:rPr>
          <w:i/>
          <w:sz w:val="22"/>
          <w:szCs w:val="22"/>
        </w:rPr>
        <w:t>Міський голова</w:t>
      </w:r>
      <w:proofErr w:type="gramStart"/>
      <w:r w:rsidRPr="00FD359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uk-UA"/>
        </w:rPr>
        <w:t xml:space="preserve"> </w:t>
      </w:r>
      <w:r w:rsidRPr="00FD3590">
        <w:rPr>
          <w:i/>
          <w:sz w:val="22"/>
          <w:szCs w:val="22"/>
        </w:rPr>
        <w:t>І.</w:t>
      </w:r>
      <w:proofErr w:type="gramEnd"/>
      <w:r w:rsidRPr="00FD3590">
        <w:rPr>
          <w:i/>
          <w:sz w:val="22"/>
          <w:szCs w:val="22"/>
        </w:rPr>
        <w:t>А. Способний</w:t>
      </w:r>
    </w:p>
    <w:p w:rsidR="0063360E" w:rsidRDefault="0063360E" w:rsidP="0063360E">
      <w:pPr>
        <w:ind w:firstLine="624"/>
        <w:jc w:val="both"/>
        <w:rPr>
          <w:sz w:val="22"/>
          <w:szCs w:val="22"/>
          <w:lang w:val="uk-UA"/>
        </w:rPr>
      </w:pPr>
    </w:p>
    <w:p w:rsidR="0063360E" w:rsidRDefault="0063360E" w:rsidP="0063360E">
      <w:pPr>
        <w:ind w:firstLine="624"/>
        <w:jc w:val="both"/>
        <w:rPr>
          <w:sz w:val="22"/>
          <w:szCs w:val="22"/>
          <w:lang w:val="uk-UA"/>
        </w:rPr>
      </w:pPr>
    </w:p>
    <w:p w:rsidR="0063360E" w:rsidRDefault="0063360E" w:rsidP="0063360E">
      <w:pPr>
        <w:ind w:firstLine="624"/>
        <w:jc w:val="both"/>
        <w:rPr>
          <w:sz w:val="22"/>
          <w:szCs w:val="22"/>
          <w:lang w:val="uk-UA"/>
        </w:rPr>
      </w:pPr>
    </w:p>
    <w:p w:rsidR="0063360E" w:rsidRPr="002F7511" w:rsidRDefault="0063360E" w:rsidP="0063360E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65405</wp:posOffset>
            </wp:positionV>
            <wp:extent cx="2440940" cy="1422400"/>
            <wp:effectExtent l="19050" t="0" r="0" b="0"/>
            <wp:wrapThrough wrapText="bothSides">
              <wp:wrapPolygon edited="0">
                <wp:start x="-169" y="0"/>
                <wp:lineTo x="-169" y="21407"/>
                <wp:lineTo x="21578" y="21407"/>
                <wp:lineTo x="21578" y="0"/>
                <wp:lineTo x="-169" y="0"/>
              </wp:wrapPolygon>
            </wp:wrapThrough>
            <wp:docPr id="2" name="Рисунок 2" descr="Выставка-Гл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тавка-Гла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>динку знаходиться такий високий гість</w:t>
      </w:r>
      <w:r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– керівник і попечитель</w:t>
      </w:r>
      <w:r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російської торгі</w:t>
      </w:r>
      <w:proofErr w:type="gramStart"/>
      <w:r w:rsidRPr="002F7511">
        <w:rPr>
          <w:sz w:val="22"/>
          <w:szCs w:val="22"/>
        </w:rPr>
        <w:t>вл</w:t>
      </w:r>
      <w:proofErr w:type="gramEnd"/>
      <w:r w:rsidRPr="002F7511">
        <w:rPr>
          <w:sz w:val="22"/>
          <w:szCs w:val="22"/>
        </w:rPr>
        <w:t>і та промисловості, і запропонував підняти келих за здоров’я пана міністра.</w:t>
      </w:r>
      <w:r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435 учасників з’їзду оглянули виставку, здійснили екскурсії на заводи і рудн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ки Донецького басейну.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7 вересня відкрився обласний з’їзд представників земств і сільських господарів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івденної Росії під головуванням М.П. Урус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ва. З’їзд став подією надзвичайної важливості, бо землеробство було головною галуззю народного господарства. </w:t>
      </w:r>
      <w:smartTag w:uri="urn:schemas-microsoft-com:office:cs:smarttags" w:element="NumConv6p0">
        <w:smartTagPr>
          <w:attr w:name="sch" w:val="1"/>
          <w:attr w:name="val" w:val="115"/>
        </w:smartTagPr>
        <w:r w:rsidRPr="002F7511">
          <w:rPr>
            <w:sz w:val="22"/>
            <w:szCs w:val="22"/>
          </w:rPr>
          <w:t>115</w:t>
        </w:r>
      </w:smartTag>
      <w:r w:rsidRPr="002F7511">
        <w:rPr>
          <w:sz w:val="22"/>
          <w:szCs w:val="22"/>
        </w:rPr>
        <w:t xml:space="preserve"> доповідей було 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слухано і обговорено, прийнято рішення про клопотання щодо відміни митних зборів на знаряддя і машини, які ввозилися до</w:t>
      </w:r>
      <w:proofErr w:type="gramStart"/>
      <w:r w:rsidRPr="002F7511">
        <w:rPr>
          <w:sz w:val="22"/>
          <w:szCs w:val="22"/>
        </w:rPr>
        <w:t xml:space="preserve"> Р</w:t>
      </w:r>
      <w:proofErr w:type="gramEnd"/>
      <w:r w:rsidRPr="002F7511">
        <w:rPr>
          <w:sz w:val="22"/>
          <w:szCs w:val="22"/>
        </w:rPr>
        <w:t>осії.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2F7511">
          <w:rPr>
            <w:sz w:val="22"/>
            <w:szCs w:val="22"/>
          </w:rPr>
          <w:t>1</w:t>
        </w:r>
      </w:smartTag>
      <w:r w:rsidRPr="002F7511">
        <w:rPr>
          <w:sz w:val="22"/>
          <w:szCs w:val="22"/>
        </w:rPr>
        <w:t xml:space="preserve"> жовтня на базі Виставки відкрилися ще два обласні з’їзди – кустарів і лікарі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, де обговорювалися питання промислової медицини. 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Виставка працювала </w:t>
      </w:r>
      <w:smartTag w:uri="urn:schemas-microsoft-com:office:cs:smarttags" w:element="NumConv6p0">
        <w:smartTagPr>
          <w:attr w:name="sch" w:val="1"/>
          <w:attr w:name="val" w:val="100"/>
        </w:smartTagPr>
        <w:r w:rsidRPr="002F7511">
          <w:rPr>
            <w:sz w:val="22"/>
            <w:szCs w:val="22"/>
          </w:rPr>
          <w:t>100</w:t>
        </w:r>
      </w:smartTag>
      <w:r w:rsidRPr="002F7511">
        <w:rPr>
          <w:sz w:val="22"/>
          <w:szCs w:val="22"/>
        </w:rPr>
        <w:t xml:space="preserve"> днів – до </w:t>
      </w:r>
      <w:smartTag w:uri="urn:schemas-microsoft-com:office:cs:smarttags" w:element="NumConv6p0">
        <w:smartTagPr>
          <w:attr w:name="sch" w:val="1"/>
          <w:attr w:name="val" w:val="10"/>
        </w:smartTagPr>
        <w:r w:rsidRPr="002F7511">
          <w:rPr>
            <w:sz w:val="22"/>
            <w:szCs w:val="22"/>
          </w:rPr>
          <w:t>10</w:t>
        </w:r>
      </w:smartTag>
      <w:r w:rsidRPr="002F7511">
        <w:rPr>
          <w:sz w:val="22"/>
          <w:szCs w:val="22"/>
        </w:rPr>
        <w:t xml:space="preserve"> жовтня. Відвідали її 400.000 чолові</w:t>
      </w:r>
      <w:proofErr w:type="gramStart"/>
      <w:r w:rsidRPr="002F7511">
        <w:rPr>
          <w:sz w:val="22"/>
          <w:szCs w:val="22"/>
        </w:rPr>
        <w:t>к</w:t>
      </w:r>
      <w:proofErr w:type="gramEnd"/>
      <w:r w:rsidRPr="002F7511">
        <w:rPr>
          <w:sz w:val="22"/>
          <w:szCs w:val="22"/>
        </w:rPr>
        <w:t>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Це була не просто Виставка, а зразкова школа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 відкритим небом, школа, в якій створювали і впроваджували в життя нові поняття і цінності.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Усього на Виставці було відкрито </w:t>
      </w:r>
      <w:smartTag w:uri="urn:schemas-microsoft-com:office:cs:smarttags" w:element="NumConv6p0">
        <w:smartTagPr>
          <w:attr w:name="sch" w:val="1"/>
          <w:attr w:name="val" w:val="14"/>
        </w:smartTagPr>
        <w:r w:rsidRPr="002F7511">
          <w:rPr>
            <w:sz w:val="22"/>
            <w:szCs w:val="22"/>
          </w:rPr>
          <w:t>14</w:t>
        </w:r>
      </w:smartTag>
      <w:r w:rsidRPr="002F7511">
        <w:rPr>
          <w:sz w:val="22"/>
          <w:szCs w:val="22"/>
        </w:rPr>
        <w:t xml:space="preserve"> відділів, серед них найбільшим був відділ сільського господарства з 10-ма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ідвідділами. Були представленні машинобудування, електротехніка, металічна і хімічна промисловість, гірнича, соляна, металургійна, залізнична, інженерно-будівельна справа, кустарні промисли і ремесла, науково-навчально-художній відділ, медицина, санітарія та гі</w:t>
      </w:r>
      <w:proofErr w:type="gramStart"/>
      <w:r w:rsidRPr="002F7511">
        <w:rPr>
          <w:sz w:val="22"/>
          <w:szCs w:val="22"/>
        </w:rPr>
        <w:t>г</w:t>
      </w:r>
      <w:proofErr w:type="gramEnd"/>
      <w:r w:rsidRPr="002F7511">
        <w:rPr>
          <w:sz w:val="22"/>
          <w:szCs w:val="22"/>
        </w:rPr>
        <w:t>ієна, а також вперше на таких ви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тавках було представлене земське і міське самоврядування.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Катеринослав став центром уваги усіх російських та іноземних ділових кі</w:t>
      </w:r>
      <w:proofErr w:type="gramStart"/>
      <w:r w:rsidRPr="002F7511">
        <w:rPr>
          <w:sz w:val="22"/>
          <w:szCs w:val="22"/>
        </w:rPr>
        <w:t>л</w:t>
      </w:r>
      <w:proofErr w:type="gramEnd"/>
      <w:r w:rsidRPr="002F7511">
        <w:rPr>
          <w:sz w:val="22"/>
          <w:szCs w:val="22"/>
        </w:rPr>
        <w:t xml:space="preserve"> – крім суто обласних експонентів у ній брали участь інші регіони імперії і Західної Європи і навіть Америки (Чикаго, Нью-Йорк).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 Виставці працювала комі</w:t>
      </w:r>
      <w:proofErr w:type="gramStart"/>
      <w:r w:rsidRPr="002F7511">
        <w:rPr>
          <w:sz w:val="22"/>
          <w:szCs w:val="22"/>
        </w:rPr>
        <w:t>с</w:t>
      </w:r>
      <w:proofErr w:type="gramEnd"/>
      <w:r w:rsidRPr="002F7511">
        <w:rPr>
          <w:sz w:val="22"/>
          <w:szCs w:val="22"/>
        </w:rPr>
        <w:t>ія з розваг – проводилися карнавали, конкурси, ко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 xml:space="preserve">церти. Окрасою Виставки були фонтан, що </w:t>
      </w:r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 xml:space="preserve">ітився, влаштований на подібних виставках вперше, і </w:t>
      </w:r>
      <w:r w:rsidRPr="002F7511">
        <w:rPr>
          <w:sz w:val="22"/>
          <w:szCs w:val="22"/>
        </w:rPr>
        <w:lastRenderedPageBreak/>
        <w:t>круговий вузькоколійний трамвай. Музична естрада, ресторани, ко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дитерські, пивні працювали щоденно.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Вже у квітні </w:t>
      </w:r>
      <w:smartTag w:uri="urn:schemas-microsoft-com:office:cs:smarttags" w:element="NumConv6p0">
        <w:smartTagPr>
          <w:attr w:name="val" w:val="1910"/>
          <w:attr w:name="sch" w:val="1"/>
        </w:smartTagPr>
        <w:r w:rsidRPr="002F7511">
          <w:rPr>
            <w:sz w:val="22"/>
            <w:szCs w:val="22"/>
          </w:rPr>
          <w:t>1910</w:t>
        </w:r>
      </w:smartTag>
      <w:r w:rsidRPr="002F7511">
        <w:rPr>
          <w:sz w:val="22"/>
          <w:szCs w:val="22"/>
        </w:rPr>
        <w:t xml:space="preserve"> р. Розпорядчий комітет Виставки звернувся до авіатора Уто</w:t>
      </w:r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 xml:space="preserve">кіна з проханням продемонструвати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 час виставки польоти на аероплані і отримав згоду. Так, завдяки Виставці катеринославі вперше побачили польоти на аероплані в</w:t>
      </w:r>
      <w:r w:rsidRPr="002F7511">
        <w:rPr>
          <w:sz w:val="22"/>
          <w:szCs w:val="22"/>
        </w:rPr>
        <w:t>і</w:t>
      </w:r>
      <w:r w:rsidRPr="002F7511">
        <w:rPr>
          <w:sz w:val="22"/>
          <w:szCs w:val="22"/>
        </w:rPr>
        <w:t xml:space="preserve">домого і </w:t>
      </w:r>
      <w:proofErr w:type="gramStart"/>
      <w:r w:rsidRPr="002F7511">
        <w:rPr>
          <w:sz w:val="22"/>
          <w:szCs w:val="22"/>
        </w:rPr>
        <w:t>знаменитого</w:t>
      </w:r>
      <w:proofErr w:type="gramEnd"/>
      <w:r w:rsidRPr="002F7511">
        <w:rPr>
          <w:sz w:val="22"/>
          <w:szCs w:val="22"/>
        </w:rPr>
        <w:t xml:space="preserve"> повітроплавця Сергія Уточина.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«Тиждень повітроплавання» в Катеринославі відбувся із </w:t>
      </w:r>
      <w:smartTag w:uri="urn:schemas-microsoft-com:office:cs:smarttags" w:element="NumConv6p0">
        <w:smartTagPr>
          <w:attr w:name="val" w:val="17"/>
          <w:attr w:name="sch" w:val="1"/>
        </w:smartTagPr>
        <w:r w:rsidRPr="002F7511">
          <w:rPr>
            <w:sz w:val="22"/>
            <w:szCs w:val="22"/>
          </w:rPr>
          <w:t>17</w:t>
        </w:r>
      </w:smartTag>
      <w:r w:rsidRPr="002F7511">
        <w:rPr>
          <w:sz w:val="22"/>
          <w:szCs w:val="22"/>
        </w:rPr>
        <w:t xml:space="preserve"> по </w:t>
      </w:r>
      <w:smartTag w:uri="urn:schemas-microsoft-com:office:cs:smarttags" w:element="NumConv6p0">
        <w:smartTagPr>
          <w:attr w:name="val" w:val="26"/>
          <w:attr w:name="sch" w:val="1"/>
        </w:smartTagPr>
        <w:r w:rsidRPr="002F7511">
          <w:rPr>
            <w:sz w:val="22"/>
            <w:szCs w:val="22"/>
          </w:rPr>
          <w:t>26</w:t>
        </w:r>
      </w:smartTag>
      <w:r w:rsidRPr="002F7511">
        <w:rPr>
          <w:sz w:val="22"/>
          <w:szCs w:val="22"/>
        </w:rPr>
        <w:t xml:space="preserve"> липня.</w:t>
      </w:r>
    </w:p>
    <w:p w:rsidR="0063360E" w:rsidRPr="00714896" w:rsidRDefault="0063360E" w:rsidP="0063360E">
      <w:pPr>
        <w:ind w:firstLine="624"/>
        <w:jc w:val="both"/>
        <w:rPr>
          <w:spacing w:val="-5"/>
          <w:sz w:val="22"/>
          <w:szCs w:val="22"/>
        </w:rPr>
      </w:pPr>
      <w:r w:rsidRPr="00714896">
        <w:rPr>
          <w:i/>
          <w:spacing w:val="-5"/>
          <w:sz w:val="22"/>
          <w:szCs w:val="22"/>
        </w:rPr>
        <w:t xml:space="preserve">«Сегодня, </w:t>
      </w:r>
      <w:smartTag w:uri="urn:schemas-microsoft-com:office:cs:smarttags" w:element="NumConv6p0">
        <w:smartTagPr>
          <w:attr w:name="sch" w:val="1"/>
          <w:attr w:name="val" w:val="17"/>
        </w:smartTagPr>
        <w:r w:rsidRPr="00714896">
          <w:rPr>
            <w:i/>
            <w:spacing w:val="-5"/>
            <w:sz w:val="22"/>
            <w:szCs w:val="22"/>
          </w:rPr>
          <w:t>17</w:t>
        </w:r>
      </w:smartTag>
      <w:r w:rsidRPr="00714896">
        <w:rPr>
          <w:i/>
          <w:spacing w:val="-5"/>
          <w:sz w:val="22"/>
          <w:szCs w:val="22"/>
        </w:rPr>
        <w:t xml:space="preserve"> июля, екатеринославцам впервые предоставляется случай </w:t>
      </w:r>
      <w:proofErr w:type="gramStart"/>
      <w:r w:rsidRPr="00714896">
        <w:rPr>
          <w:i/>
          <w:spacing w:val="-5"/>
          <w:sz w:val="22"/>
          <w:szCs w:val="22"/>
        </w:rPr>
        <w:t>лицезреть</w:t>
      </w:r>
      <w:proofErr w:type="gramEnd"/>
      <w:r w:rsidRPr="00714896">
        <w:rPr>
          <w:i/>
          <w:spacing w:val="-5"/>
          <w:sz w:val="22"/>
          <w:szCs w:val="22"/>
        </w:rPr>
        <w:t xml:space="preserve"> с</w:t>
      </w:r>
      <w:r w:rsidRPr="00714896">
        <w:rPr>
          <w:i/>
          <w:spacing w:val="-5"/>
          <w:sz w:val="22"/>
          <w:szCs w:val="22"/>
        </w:rPr>
        <w:t>а</w:t>
      </w:r>
      <w:r w:rsidRPr="00714896">
        <w:rPr>
          <w:i/>
          <w:spacing w:val="-5"/>
          <w:sz w:val="22"/>
          <w:szCs w:val="22"/>
        </w:rPr>
        <w:t>мим победу человека над воздушной стихией – видеть воочию то, что до сих пор было лишь мечтой отдельных утопистов. Сегодня летает Уточкин»</w:t>
      </w:r>
      <w:r w:rsidRPr="00714896">
        <w:rPr>
          <w:spacing w:val="-5"/>
          <w:sz w:val="22"/>
          <w:szCs w:val="22"/>
        </w:rPr>
        <w:t>, – повідомила місцева газ</w:t>
      </w:r>
      <w:r w:rsidRPr="00714896">
        <w:rPr>
          <w:spacing w:val="-5"/>
          <w:sz w:val="22"/>
          <w:szCs w:val="22"/>
        </w:rPr>
        <w:t>е</w:t>
      </w:r>
      <w:r w:rsidRPr="00714896">
        <w:rPr>
          <w:spacing w:val="-5"/>
          <w:sz w:val="22"/>
          <w:szCs w:val="22"/>
        </w:rPr>
        <w:t>та.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Ш</w:t>
      </w:r>
      <w:proofErr w:type="gramEnd"/>
      <w:r w:rsidRPr="002F7511">
        <w:rPr>
          <w:sz w:val="22"/>
          <w:szCs w:val="22"/>
        </w:rPr>
        <w:t xml:space="preserve">ість разів підіймався Уточкін у небо над містом, три польоти були невдалими – перший, через малий розмір аеродрому у дворі другого реального училища (тепер військовий шпиталь на пр. </w:t>
      </w:r>
      <w:proofErr w:type="gramStart"/>
      <w:r w:rsidRPr="002F7511">
        <w:rPr>
          <w:sz w:val="22"/>
          <w:szCs w:val="22"/>
        </w:rPr>
        <w:t>Пушкіна), а інші два – через несприятливу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году і, перш за все, – сильний вітер.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 xml:space="preserve">ісля першого невдалого польоту місто підготувало новий грандіозний аеродром наприкінці вул. </w:t>
      </w:r>
      <w:proofErr w:type="gramStart"/>
      <w:r w:rsidRPr="002F7511">
        <w:rPr>
          <w:sz w:val="22"/>
          <w:szCs w:val="22"/>
        </w:rPr>
        <w:t>Польової (тепер пр.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Кірова</w:t>
      </w:r>
      <w:proofErr w:type="gramEnd"/>
      <w:r w:rsidRPr="002F7511">
        <w:rPr>
          <w:sz w:val="22"/>
          <w:szCs w:val="22"/>
        </w:rPr>
        <w:t>).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i/>
          <w:sz w:val="22"/>
          <w:szCs w:val="22"/>
        </w:rPr>
        <w:t>«Казалось, весь екатеринослав и все окружающие его местечки, пригороды и д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ревни стянулись к месту полёта. Густыми толпами зрителей был усеян весь простор зеленеющей степи. В городе не осталось ни одного свободного извозчика, и каждый в</w:t>
      </w:r>
      <w:r w:rsidRPr="002F7511">
        <w:rPr>
          <w:i/>
          <w:sz w:val="22"/>
          <w:szCs w:val="22"/>
        </w:rPr>
        <w:t>а</w:t>
      </w:r>
      <w:r w:rsidRPr="002F7511">
        <w:rPr>
          <w:i/>
          <w:sz w:val="22"/>
          <w:szCs w:val="22"/>
        </w:rPr>
        <w:t>гон трамвая был битком набит»</w:t>
      </w:r>
      <w:r w:rsidRPr="002F7511">
        <w:rPr>
          <w:sz w:val="22"/>
          <w:szCs w:val="22"/>
        </w:rPr>
        <w:t>, – писали в ці дні місцеві хронікери.</w:t>
      </w:r>
    </w:p>
    <w:p w:rsidR="0063360E" w:rsidRPr="002F7511" w:rsidRDefault="0063360E" w:rsidP="0063360E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 xml:space="preserve">«Загудел мотор и с шумом свистел пропеллер. Спокойно и </w:t>
      </w:r>
      <w:proofErr w:type="gramStart"/>
      <w:r w:rsidRPr="002F7511">
        <w:rPr>
          <w:i/>
          <w:sz w:val="22"/>
          <w:szCs w:val="22"/>
        </w:rPr>
        <w:t>неспеша С. Уточкин взобрался</w:t>
      </w:r>
      <w:proofErr w:type="gramEnd"/>
      <w:r w:rsidRPr="002F7511">
        <w:rPr>
          <w:i/>
          <w:sz w:val="22"/>
          <w:szCs w:val="22"/>
        </w:rPr>
        <w:t xml:space="preserve"> на свою машину и «дивная птица», управляемая человеком, котилась на колесах, отдел</w:t>
      </w:r>
      <w:r w:rsidRPr="002F7511">
        <w:rPr>
          <w:i/>
          <w:sz w:val="22"/>
          <w:szCs w:val="22"/>
        </w:rPr>
        <w:t>я</w:t>
      </w:r>
      <w:r w:rsidRPr="002F7511">
        <w:rPr>
          <w:i/>
          <w:sz w:val="22"/>
          <w:szCs w:val="22"/>
        </w:rPr>
        <w:t>лась от земли, повисла в воздухе, поднимается выше, выше…</w:t>
      </w:r>
    </w:p>
    <w:p w:rsidR="0063360E" w:rsidRPr="002F7511" w:rsidRDefault="0063360E" w:rsidP="0063360E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 xml:space="preserve">Происходит нечто неописуемое и непередаваемое… Публика не может усидеть на местах, вскакивает и, охваченная порывами, бросает шляпы, и восторге кричит: «браво, браво… Уточкин, браво!», невольно порываясь за авиатором, не </w:t>
      </w:r>
      <w:proofErr w:type="gramStart"/>
      <w:r w:rsidRPr="002F7511">
        <w:rPr>
          <w:i/>
          <w:sz w:val="22"/>
          <w:szCs w:val="22"/>
        </w:rPr>
        <w:t>чуя под собой земли и готовая бросится</w:t>
      </w:r>
      <w:proofErr w:type="gramEnd"/>
      <w:r w:rsidRPr="002F7511">
        <w:rPr>
          <w:i/>
          <w:sz w:val="22"/>
          <w:szCs w:val="22"/>
        </w:rPr>
        <w:t xml:space="preserve"> вслед удаляющ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муся аэроплану».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Грім оплесків зустрічав Уточкіна </w:t>
      </w:r>
      <w:proofErr w:type="gramStart"/>
      <w:r w:rsidRPr="002F7511">
        <w:rPr>
          <w:sz w:val="22"/>
          <w:szCs w:val="22"/>
        </w:rPr>
        <w:t>на</w:t>
      </w:r>
      <w:proofErr w:type="gramEnd"/>
      <w:r w:rsidRPr="002F7511">
        <w:rPr>
          <w:sz w:val="22"/>
          <w:szCs w:val="22"/>
        </w:rPr>
        <w:t xml:space="preserve"> землі після кожного польоту. Публіка у захваті оточила авіатора, вітала його і супроводжувала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 час повернення з аер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дрому до готелю гучними оплесками.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Ще одна знаменна подія відбулася у мі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 під час роботи Виставки.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12"/>
          <w:attr w:name="sch" w:val="1"/>
        </w:smartTagPr>
        <w:r w:rsidRPr="002F7511">
          <w:rPr>
            <w:sz w:val="22"/>
            <w:szCs w:val="22"/>
          </w:rPr>
          <w:t>12</w:t>
        </w:r>
      </w:smartTag>
      <w:r w:rsidRPr="002F7511">
        <w:rPr>
          <w:sz w:val="22"/>
          <w:szCs w:val="22"/>
        </w:rPr>
        <w:t xml:space="preserve"> вересня у Зимовому театрі відбувся концерт Федора Шаляпі</w:t>
      </w:r>
      <w:proofErr w:type="gramStart"/>
      <w:r w:rsidRPr="002F7511">
        <w:rPr>
          <w:sz w:val="22"/>
          <w:szCs w:val="22"/>
        </w:rPr>
        <w:t>на</w:t>
      </w:r>
      <w:proofErr w:type="gramEnd"/>
      <w:r w:rsidRPr="002F7511">
        <w:rPr>
          <w:sz w:val="22"/>
          <w:szCs w:val="22"/>
        </w:rPr>
        <w:t>. Артист вик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нав </w:t>
      </w:r>
      <w:smartTag w:uri="urn:schemas-microsoft-com:office:cs:smarttags" w:element="NumConv6p0">
        <w:smartTagPr>
          <w:attr w:name="val" w:val="20"/>
          <w:attr w:name="sch" w:val="1"/>
        </w:smartTagPr>
        <w:r w:rsidRPr="002F7511">
          <w:rPr>
            <w:sz w:val="22"/>
            <w:szCs w:val="22"/>
          </w:rPr>
          <w:t>20</w:t>
        </w:r>
      </w:smartTag>
      <w:r w:rsidRPr="002F7511">
        <w:rPr>
          <w:sz w:val="22"/>
          <w:szCs w:val="22"/>
        </w:rPr>
        <w:t xml:space="preserve"> номерів, був надзвичайно люб’язний до публіки, яка не залишилася у боргу перед а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 xml:space="preserve">тистом, – </w:t>
      </w:r>
      <w:r w:rsidRPr="002F7511">
        <w:rPr>
          <w:i/>
          <w:sz w:val="22"/>
          <w:szCs w:val="22"/>
        </w:rPr>
        <w:t xml:space="preserve">«такого триумфа, таких </w:t>
      </w:r>
      <w:proofErr w:type="gramStart"/>
      <w:r w:rsidRPr="002F7511">
        <w:rPr>
          <w:i/>
          <w:sz w:val="22"/>
          <w:szCs w:val="22"/>
        </w:rPr>
        <w:t>оваций</w:t>
      </w:r>
      <w:proofErr w:type="gramEnd"/>
      <w:r w:rsidRPr="002F7511">
        <w:rPr>
          <w:i/>
          <w:sz w:val="22"/>
          <w:szCs w:val="22"/>
        </w:rPr>
        <w:t xml:space="preserve"> наверное не знал в своих стенах наш театр»</w:t>
      </w:r>
      <w:r w:rsidRPr="002F7511">
        <w:rPr>
          <w:sz w:val="22"/>
          <w:szCs w:val="22"/>
        </w:rPr>
        <w:t>, – писали хронікери. Це був другий приїзд славетного співака до Катериносл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ва.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Виставка стала центром, що притягував до себе, пожвавив місто та його мешканців, ділків. Сучасники так описували її в перші дні </w:t>
      </w:r>
      <w:proofErr w:type="gramStart"/>
      <w:r w:rsidRPr="002F7511">
        <w:rPr>
          <w:sz w:val="22"/>
          <w:szCs w:val="22"/>
        </w:rPr>
        <w:t>по</w:t>
      </w:r>
      <w:proofErr w:type="gramEnd"/>
      <w:r w:rsidRPr="002F7511">
        <w:rPr>
          <w:sz w:val="22"/>
          <w:szCs w:val="22"/>
        </w:rPr>
        <w:t xml:space="preserve"> відкритті.</w:t>
      </w:r>
    </w:p>
    <w:p w:rsidR="0063360E" w:rsidRPr="00607B45" w:rsidRDefault="0063360E" w:rsidP="0063360E">
      <w:pPr>
        <w:ind w:firstLine="624"/>
        <w:jc w:val="both"/>
        <w:rPr>
          <w:i/>
          <w:sz w:val="22"/>
          <w:szCs w:val="22"/>
        </w:rPr>
      </w:pPr>
      <w:r w:rsidRPr="00607B45">
        <w:rPr>
          <w:i/>
          <w:sz w:val="22"/>
          <w:szCs w:val="22"/>
        </w:rPr>
        <w:t>«В городе оживление. В саду видны группы лиц, идущих на выставку. Снуют пер</w:t>
      </w:r>
      <w:r w:rsidRPr="00607B45">
        <w:rPr>
          <w:i/>
          <w:sz w:val="22"/>
          <w:szCs w:val="22"/>
        </w:rPr>
        <w:t>е</w:t>
      </w:r>
      <w:r w:rsidRPr="00607B45">
        <w:rPr>
          <w:i/>
          <w:sz w:val="22"/>
          <w:szCs w:val="22"/>
        </w:rPr>
        <w:t xml:space="preserve">полненные вагоны. Среди них вагон № </w:t>
      </w:r>
      <w:smartTag w:uri="urn:schemas-microsoft-com:office:cs:smarttags" w:element="NumConv6p0">
        <w:smartTagPr>
          <w:attr w:name="sch" w:val="1"/>
          <w:attr w:name="val" w:val="49"/>
        </w:smartTagPr>
        <w:r w:rsidRPr="00607B45">
          <w:rPr>
            <w:i/>
            <w:sz w:val="22"/>
            <w:szCs w:val="22"/>
          </w:rPr>
          <w:t>49</w:t>
        </w:r>
      </w:smartTag>
      <w:r w:rsidRPr="00607B45">
        <w:rPr>
          <w:i/>
          <w:sz w:val="22"/>
          <w:szCs w:val="22"/>
        </w:rPr>
        <w:t xml:space="preserve"> с огромным белым плакатом, </w:t>
      </w:r>
      <w:proofErr w:type="gramStart"/>
      <w:r w:rsidRPr="00607B45">
        <w:rPr>
          <w:i/>
          <w:sz w:val="22"/>
          <w:szCs w:val="22"/>
        </w:rPr>
        <w:t>объявл</w:t>
      </w:r>
      <w:r w:rsidRPr="00607B45">
        <w:rPr>
          <w:i/>
          <w:sz w:val="22"/>
          <w:szCs w:val="22"/>
        </w:rPr>
        <w:t>я</w:t>
      </w:r>
      <w:r w:rsidRPr="00607B45">
        <w:rPr>
          <w:i/>
          <w:sz w:val="22"/>
          <w:szCs w:val="22"/>
        </w:rPr>
        <w:t>ющем</w:t>
      </w:r>
      <w:proofErr w:type="gramEnd"/>
      <w:r w:rsidRPr="00607B45">
        <w:rPr>
          <w:i/>
          <w:sz w:val="22"/>
          <w:szCs w:val="22"/>
        </w:rPr>
        <w:t xml:space="preserve"> что парфюмерная фабрика Лемерсье возит пассажиров бесплатно. Вагон битком набит. Счастливцев не только провозили бесплатно, но ещё обрызгивали духами и д</w:t>
      </w:r>
      <w:r w:rsidRPr="00607B45">
        <w:rPr>
          <w:i/>
          <w:sz w:val="22"/>
          <w:szCs w:val="22"/>
        </w:rPr>
        <w:t>а</w:t>
      </w:r>
      <w:r w:rsidRPr="00607B45">
        <w:rPr>
          <w:i/>
          <w:sz w:val="22"/>
          <w:szCs w:val="22"/>
        </w:rPr>
        <w:t>рили им на память флаконы одеколона, духов и куски мыла.</w:t>
      </w:r>
    </w:p>
    <w:p w:rsidR="0063360E" w:rsidRPr="00607B45" w:rsidRDefault="0063360E" w:rsidP="0063360E">
      <w:pPr>
        <w:ind w:firstLine="624"/>
        <w:jc w:val="both"/>
        <w:rPr>
          <w:i/>
          <w:spacing w:val="-4"/>
          <w:sz w:val="22"/>
          <w:szCs w:val="22"/>
          <w:lang w:val="uk-UA"/>
        </w:rPr>
      </w:pPr>
      <w:r w:rsidRPr="00607B45">
        <w:rPr>
          <w:i/>
          <w:spacing w:val="-4"/>
          <w:sz w:val="22"/>
          <w:szCs w:val="22"/>
        </w:rPr>
        <w:t>И ещё говорят, что Екатеринослав не Америка!</w:t>
      </w:r>
      <w:r>
        <w:rPr>
          <w:i/>
          <w:spacing w:val="-4"/>
          <w:sz w:val="22"/>
          <w:szCs w:val="22"/>
          <w:lang w:val="uk-UA"/>
        </w:rPr>
        <w:t>»</w:t>
      </w:r>
    </w:p>
    <w:p w:rsidR="0063360E" w:rsidRPr="00B34F67" w:rsidRDefault="0063360E" w:rsidP="0063360E">
      <w:pPr>
        <w:ind w:firstLine="624"/>
        <w:jc w:val="both"/>
        <w:rPr>
          <w:spacing w:val="-4"/>
          <w:sz w:val="22"/>
          <w:szCs w:val="22"/>
        </w:rPr>
      </w:pPr>
      <w:r w:rsidRPr="00B34F67">
        <w:rPr>
          <w:spacing w:val="-4"/>
          <w:sz w:val="22"/>
          <w:szCs w:val="22"/>
        </w:rPr>
        <w:t>Нагородами Виставки були золоті і срібні медалі (</w:t>
      </w:r>
      <w:proofErr w:type="gramStart"/>
      <w:r w:rsidRPr="00B34F67">
        <w:rPr>
          <w:spacing w:val="-4"/>
          <w:sz w:val="22"/>
          <w:szCs w:val="22"/>
        </w:rPr>
        <w:t>велик</w:t>
      </w:r>
      <w:proofErr w:type="gramEnd"/>
      <w:r w:rsidRPr="00B34F67">
        <w:rPr>
          <w:spacing w:val="-4"/>
          <w:sz w:val="22"/>
          <w:szCs w:val="22"/>
        </w:rPr>
        <w:t xml:space="preserve">і і малі), Похвальні листи. </w:t>
      </w:r>
      <w:proofErr w:type="gramStart"/>
      <w:r w:rsidRPr="00B34F67">
        <w:rPr>
          <w:spacing w:val="-4"/>
          <w:sz w:val="22"/>
          <w:szCs w:val="22"/>
        </w:rPr>
        <w:t>Усього нагород видали 1.270, і найбільше їх отримав відділ тваринництва в якому переваж</w:t>
      </w:r>
      <w:r w:rsidRPr="00B34F67">
        <w:rPr>
          <w:spacing w:val="-4"/>
          <w:sz w:val="22"/>
          <w:szCs w:val="22"/>
        </w:rPr>
        <w:t>а</w:t>
      </w:r>
      <w:r w:rsidRPr="00B34F67">
        <w:rPr>
          <w:spacing w:val="-4"/>
          <w:sz w:val="22"/>
          <w:szCs w:val="22"/>
        </w:rPr>
        <w:t>ли наші, катеринославські, експонати. Іноземці взяли найбільше число нагород за відділом машинобудування.</w:t>
      </w:r>
      <w:proofErr w:type="gramEnd"/>
      <w:r w:rsidRPr="00B34F67">
        <w:rPr>
          <w:spacing w:val="-4"/>
          <w:sz w:val="22"/>
          <w:szCs w:val="22"/>
        </w:rPr>
        <w:t xml:space="preserve"> Велику срібну медаль отримало міське управління Катеринослава </w:t>
      </w:r>
      <w:proofErr w:type="gramStart"/>
      <w:r w:rsidRPr="00B34F67">
        <w:rPr>
          <w:spacing w:val="-4"/>
          <w:sz w:val="22"/>
          <w:szCs w:val="22"/>
        </w:rPr>
        <w:t>за</w:t>
      </w:r>
      <w:proofErr w:type="gramEnd"/>
      <w:r w:rsidRPr="00B34F67">
        <w:rPr>
          <w:spacing w:val="-4"/>
          <w:sz w:val="22"/>
          <w:szCs w:val="22"/>
        </w:rPr>
        <w:t xml:space="preserve"> </w:t>
      </w:r>
      <w:proofErr w:type="gramStart"/>
      <w:r w:rsidRPr="00B34F67">
        <w:rPr>
          <w:spacing w:val="-4"/>
          <w:sz w:val="22"/>
          <w:szCs w:val="22"/>
        </w:rPr>
        <w:t>до</w:t>
      </w:r>
      <w:r w:rsidRPr="00B34F67">
        <w:rPr>
          <w:spacing w:val="-4"/>
          <w:sz w:val="22"/>
          <w:szCs w:val="22"/>
        </w:rPr>
        <w:t>б</w:t>
      </w:r>
      <w:r w:rsidRPr="00B34F67">
        <w:rPr>
          <w:spacing w:val="-4"/>
          <w:sz w:val="22"/>
          <w:szCs w:val="22"/>
        </w:rPr>
        <w:t>ре</w:t>
      </w:r>
      <w:proofErr w:type="gramEnd"/>
      <w:r w:rsidRPr="00B34F67">
        <w:rPr>
          <w:spacing w:val="-4"/>
          <w:sz w:val="22"/>
          <w:szCs w:val="22"/>
        </w:rPr>
        <w:t xml:space="preserve"> організований міський благоустрій. Міський головою тоді був</w:t>
      </w:r>
      <w:proofErr w:type="gramStart"/>
      <w:r w:rsidRPr="00B34F67">
        <w:rPr>
          <w:spacing w:val="-4"/>
          <w:sz w:val="22"/>
          <w:szCs w:val="22"/>
        </w:rPr>
        <w:t xml:space="preserve"> І.</w:t>
      </w:r>
      <w:proofErr w:type="gramEnd"/>
      <w:r w:rsidRPr="00B34F67">
        <w:rPr>
          <w:spacing w:val="-4"/>
          <w:sz w:val="22"/>
          <w:szCs w:val="22"/>
        </w:rPr>
        <w:t>В.</w:t>
      </w:r>
      <w:r w:rsidRPr="001163CF">
        <w:rPr>
          <w:sz w:val="22"/>
          <w:szCs w:val="22"/>
        </w:rPr>
        <w:t> </w:t>
      </w:r>
      <w:r w:rsidRPr="00B34F67">
        <w:rPr>
          <w:spacing w:val="-4"/>
          <w:sz w:val="22"/>
          <w:szCs w:val="22"/>
        </w:rPr>
        <w:t>Спосо</w:t>
      </w:r>
      <w:r w:rsidRPr="00B34F67">
        <w:rPr>
          <w:spacing w:val="-4"/>
          <w:sz w:val="22"/>
          <w:szCs w:val="22"/>
        </w:rPr>
        <w:t>б</w:t>
      </w:r>
      <w:r w:rsidRPr="00B34F67">
        <w:rPr>
          <w:spacing w:val="-4"/>
          <w:sz w:val="22"/>
          <w:szCs w:val="22"/>
        </w:rPr>
        <w:t>ний.</w:t>
      </w:r>
    </w:p>
    <w:p w:rsidR="0063360E" w:rsidRDefault="0063360E" w:rsidP="0063360E">
      <w:pPr>
        <w:ind w:firstLine="624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</w:rPr>
        <w:t xml:space="preserve">І це була заслужена нагорода. Побудований і відкритий на початку </w:t>
      </w:r>
      <w:smartTag w:uri="urn:schemas-microsoft-com:office:cs:smarttags" w:element="NumConv6p0">
        <w:smartTagPr>
          <w:attr w:name="sch" w:val="1"/>
          <w:attr w:name="val" w:val="1909"/>
        </w:smartTagPr>
        <w:r w:rsidRPr="002F7511">
          <w:rPr>
            <w:sz w:val="22"/>
            <w:szCs w:val="22"/>
          </w:rPr>
          <w:t>1909</w:t>
        </w:r>
      </w:smartTag>
      <w:r w:rsidRPr="002F7511">
        <w:rPr>
          <w:sz w:val="22"/>
          <w:szCs w:val="22"/>
        </w:rPr>
        <w:t xml:space="preserve"> р. новий водогін в місті став головною запорукою незначного розповсюдження в місті холери, епідемія якої вирувала на Півдн</w:t>
      </w:r>
      <w:proofErr w:type="gramStart"/>
      <w:r w:rsidRPr="002F7511">
        <w:rPr>
          <w:sz w:val="22"/>
          <w:szCs w:val="22"/>
        </w:rPr>
        <w:t>і Р</w:t>
      </w:r>
      <w:proofErr w:type="gramEnd"/>
      <w:r w:rsidRPr="002F7511">
        <w:rPr>
          <w:sz w:val="22"/>
          <w:szCs w:val="22"/>
        </w:rPr>
        <w:t>осії.</w:t>
      </w:r>
    </w:p>
    <w:p w:rsidR="0063360E" w:rsidRDefault="0063360E" w:rsidP="0063360E">
      <w:pPr>
        <w:ind w:firstLine="624"/>
        <w:jc w:val="both"/>
        <w:rPr>
          <w:sz w:val="22"/>
          <w:szCs w:val="22"/>
          <w:lang w:val="uk-UA"/>
        </w:rPr>
      </w:pPr>
      <w:r w:rsidRPr="00607B45">
        <w:rPr>
          <w:spacing w:val="-4"/>
          <w:sz w:val="22"/>
          <w:szCs w:val="22"/>
        </w:rPr>
        <w:t xml:space="preserve">Дійсно </w:t>
      </w:r>
      <w:smartTag w:uri="urn:schemas-microsoft-com:office:cs:smarttags" w:element="NumConv6p0">
        <w:smartTagPr>
          <w:attr w:name="val" w:val="1910"/>
          <w:attr w:name="sch" w:val="1"/>
        </w:smartTagPr>
        <w:r w:rsidRPr="00607B45">
          <w:rPr>
            <w:spacing w:val="-4"/>
            <w:sz w:val="22"/>
            <w:szCs w:val="22"/>
          </w:rPr>
          <w:t>1910</w:t>
        </w:r>
      </w:smartTag>
      <w:r w:rsidRPr="00607B45">
        <w:rPr>
          <w:spacing w:val="-4"/>
          <w:sz w:val="22"/>
          <w:szCs w:val="22"/>
        </w:rPr>
        <w:t xml:space="preserve"> </w:t>
      </w:r>
      <w:proofErr w:type="gramStart"/>
      <w:r w:rsidRPr="00607B45">
        <w:rPr>
          <w:spacing w:val="-4"/>
          <w:sz w:val="22"/>
          <w:szCs w:val="22"/>
        </w:rPr>
        <w:t>р</w:t>
      </w:r>
      <w:proofErr w:type="gramEnd"/>
      <w:r w:rsidRPr="00607B45">
        <w:rPr>
          <w:spacing w:val="-4"/>
          <w:sz w:val="22"/>
          <w:szCs w:val="22"/>
        </w:rPr>
        <w:t xml:space="preserve">ік ознаменувався найбільшою за останні сорок років епідемією холери. За кількістю жертв, розміром території, яку вона охопила, епідемія була незвичним явищем, навіть у нашому, багатому на </w:t>
      </w:r>
      <w:proofErr w:type="gramStart"/>
      <w:r w:rsidRPr="00607B45">
        <w:rPr>
          <w:spacing w:val="-4"/>
          <w:sz w:val="22"/>
          <w:szCs w:val="22"/>
        </w:rPr>
        <w:t>р</w:t>
      </w:r>
      <w:proofErr w:type="gramEnd"/>
      <w:r w:rsidRPr="00607B45">
        <w:rPr>
          <w:spacing w:val="-4"/>
          <w:sz w:val="22"/>
          <w:szCs w:val="22"/>
        </w:rPr>
        <w:t xml:space="preserve">ізні пошесті краї. До </w:t>
      </w:r>
      <w:smartTag w:uri="urn:schemas-microsoft-com:office:cs:smarttags" w:element="NumConv6p0">
        <w:smartTagPr>
          <w:attr w:name="val" w:val="15"/>
          <w:attr w:name="sch" w:val="1"/>
        </w:smartTagPr>
        <w:r w:rsidRPr="00607B45">
          <w:rPr>
            <w:spacing w:val="-4"/>
            <w:sz w:val="22"/>
            <w:szCs w:val="22"/>
          </w:rPr>
          <w:t>15</w:t>
        </w:r>
      </w:smartTag>
      <w:r w:rsidRPr="00607B45">
        <w:rPr>
          <w:spacing w:val="-4"/>
          <w:sz w:val="22"/>
          <w:szCs w:val="22"/>
        </w:rPr>
        <w:t xml:space="preserve"> жовтня за офіційними даними захворіло </w:t>
      </w:r>
      <w:smartTag w:uri="urn:schemas-microsoft-com:office:cs:smarttags" w:element="NumConv6p0">
        <w:smartTagPr>
          <w:attr w:name="val" w:val="220"/>
          <w:attr w:name="sch" w:val="1"/>
        </w:smartTagPr>
        <w:r w:rsidRPr="00607B45">
          <w:rPr>
            <w:spacing w:val="-4"/>
            <w:sz w:val="22"/>
            <w:szCs w:val="22"/>
          </w:rPr>
          <w:t>220</w:t>
        </w:r>
      </w:smartTag>
      <w:r w:rsidRPr="00607B45">
        <w:rPr>
          <w:spacing w:val="-4"/>
          <w:sz w:val="22"/>
          <w:szCs w:val="22"/>
        </w:rPr>
        <w:t xml:space="preserve"> тис. осіб, з яких </w:t>
      </w:r>
      <w:smartTag w:uri="urn:schemas-microsoft-com:office:cs:smarttags" w:element="NumConv6p0">
        <w:smartTagPr>
          <w:attr w:name="val" w:val="100"/>
          <w:attr w:name="sch" w:val="1"/>
        </w:smartTagPr>
        <w:r w:rsidRPr="00607B45">
          <w:rPr>
            <w:spacing w:val="-4"/>
            <w:sz w:val="22"/>
            <w:szCs w:val="22"/>
          </w:rPr>
          <w:t>100</w:t>
        </w:r>
      </w:smartTag>
      <w:r w:rsidRPr="00607B45">
        <w:rPr>
          <w:spacing w:val="-4"/>
          <w:sz w:val="22"/>
          <w:szCs w:val="22"/>
        </w:rPr>
        <w:t xml:space="preserve"> тис. померло. Таким чином, епідемія перевершила кількість хворих на холеру </w:t>
      </w:r>
      <w:smartTag w:uri="urn:schemas-microsoft-com:office:cs:smarttags" w:element="NumConv6p0">
        <w:smartTagPr>
          <w:attr w:name="val" w:val="1892"/>
          <w:attr w:name="sch" w:val="1"/>
        </w:smartTagPr>
        <w:r w:rsidRPr="00607B45">
          <w:rPr>
            <w:spacing w:val="-4"/>
            <w:sz w:val="22"/>
            <w:szCs w:val="22"/>
          </w:rPr>
          <w:t>1892</w:t>
        </w:r>
      </w:smartTag>
      <w:r w:rsidRPr="00607B45">
        <w:rPr>
          <w:spacing w:val="-4"/>
          <w:sz w:val="22"/>
          <w:szCs w:val="22"/>
        </w:rPr>
        <w:t xml:space="preserve"> р. і наблизила до цифри </w:t>
      </w:r>
      <w:smartTag w:uri="urn:schemas-microsoft-com:office:cs:smarttags" w:element="NumConv6p0">
        <w:smartTagPr>
          <w:attr w:name="val" w:val="1840"/>
          <w:attr w:name="sch" w:val="1"/>
        </w:smartTagPr>
        <w:r w:rsidRPr="00607B45">
          <w:rPr>
            <w:spacing w:val="-4"/>
            <w:sz w:val="22"/>
            <w:szCs w:val="22"/>
          </w:rPr>
          <w:t>1840</w:t>
        </w:r>
      </w:smartTag>
      <w:r w:rsidRPr="00607B45">
        <w:rPr>
          <w:spacing w:val="-4"/>
          <w:sz w:val="22"/>
          <w:szCs w:val="22"/>
        </w:rPr>
        <w:t xml:space="preserve">-х, </w:t>
      </w:r>
      <w:smartTag w:uri="urn:schemas-microsoft-com:office:cs:smarttags" w:element="NumConv6p0">
        <w:smartTagPr>
          <w:attr w:name="val" w:val="1870"/>
          <w:attr w:name="sch" w:val="1"/>
        </w:smartTagPr>
        <w:r w:rsidRPr="00607B45">
          <w:rPr>
            <w:spacing w:val="-4"/>
            <w:sz w:val="22"/>
            <w:szCs w:val="22"/>
          </w:rPr>
          <w:t>1870</w:t>
        </w:r>
      </w:smartTag>
      <w:r w:rsidRPr="00607B45">
        <w:rPr>
          <w:spacing w:val="-4"/>
          <w:sz w:val="22"/>
          <w:szCs w:val="22"/>
        </w:rPr>
        <w:t>-х років, страшна пам’ять про які тоді ще жила серед населення губернії, що входила до числа найбільш постраждалих на Півдн</w:t>
      </w:r>
      <w:proofErr w:type="gramStart"/>
      <w:r w:rsidRPr="00607B45">
        <w:rPr>
          <w:spacing w:val="-4"/>
          <w:sz w:val="22"/>
          <w:szCs w:val="22"/>
        </w:rPr>
        <w:t>і Р</w:t>
      </w:r>
      <w:proofErr w:type="gramEnd"/>
      <w:r w:rsidRPr="00607B45">
        <w:rPr>
          <w:spacing w:val="-4"/>
          <w:sz w:val="22"/>
          <w:szCs w:val="22"/>
        </w:rPr>
        <w:t>осії. За д</w:t>
      </w:r>
      <w:r w:rsidRPr="00607B45">
        <w:rPr>
          <w:spacing w:val="-4"/>
          <w:sz w:val="22"/>
          <w:szCs w:val="22"/>
        </w:rPr>
        <w:t>е</w:t>
      </w:r>
      <w:r w:rsidRPr="00607B45">
        <w:rPr>
          <w:spacing w:val="-4"/>
          <w:sz w:val="22"/>
          <w:szCs w:val="22"/>
        </w:rPr>
        <w:t xml:space="preserve">сять місяців в </w:t>
      </w:r>
      <w:smartTag w:uri="urn:schemas-microsoft-com:office:cs:smarttags" w:element="NumConv6p0">
        <w:smartTagPr>
          <w:attr w:name="val" w:val="1910"/>
          <w:attr w:name="sch" w:val="1"/>
        </w:smartTagPr>
        <w:r w:rsidRPr="00607B45">
          <w:rPr>
            <w:spacing w:val="-4"/>
            <w:sz w:val="22"/>
            <w:szCs w:val="22"/>
          </w:rPr>
          <w:t>1910</w:t>
        </w:r>
      </w:smartTag>
      <w:r w:rsidRPr="00607B45">
        <w:rPr>
          <w:spacing w:val="-4"/>
          <w:sz w:val="22"/>
          <w:szCs w:val="22"/>
        </w:rPr>
        <w:t xml:space="preserve"> р. в губернії захворіло на холеру 22.154 чол., з яких 10.802 померли (по </w:t>
      </w:r>
      <w:proofErr w:type="gramStart"/>
      <w:r w:rsidRPr="00607B45">
        <w:rPr>
          <w:spacing w:val="-4"/>
          <w:sz w:val="22"/>
          <w:szCs w:val="22"/>
        </w:rPr>
        <w:t>м</w:t>
      </w:r>
      <w:proofErr w:type="gramEnd"/>
      <w:r w:rsidRPr="00607B45">
        <w:rPr>
          <w:spacing w:val="-4"/>
          <w:sz w:val="22"/>
          <w:szCs w:val="22"/>
        </w:rPr>
        <w:t xml:space="preserve">істу відповідно </w:t>
      </w:r>
      <w:smartTag w:uri="urn:schemas-microsoft-com:office:cs:smarttags" w:element="NumConv6p0">
        <w:smartTagPr>
          <w:attr w:name="val" w:val="388"/>
          <w:attr w:name="sch" w:val="1"/>
        </w:smartTagPr>
        <w:r w:rsidRPr="00607B45">
          <w:rPr>
            <w:spacing w:val="-4"/>
            <w:sz w:val="22"/>
            <w:szCs w:val="22"/>
          </w:rPr>
          <w:t>388</w:t>
        </w:r>
      </w:smartTag>
      <w:r w:rsidRPr="00607B45">
        <w:rPr>
          <w:spacing w:val="-4"/>
          <w:sz w:val="22"/>
          <w:szCs w:val="22"/>
        </w:rPr>
        <w:t xml:space="preserve"> і </w:t>
      </w:r>
      <w:smartTag w:uri="urn:schemas-microsoft-com:office:cs:smarttags" w:element="NumConv6p0">
        <w:smartTagPr>
          <w:attr w:name="val" w:val="163"/>
          <w:attr w:name="sch" w:val="1"/>
        </w:smartTagPr>
        <w:r w:rsidRPr="00607B45">
          <w:rPr>
            <w:spacing w:val="-4"/>
            <w:sz w:val="22"/>
            <w:szCs w:val="22"/>
          </w:rPr>
          <w:t>163</w:t>
        </w:r>
      </w:smartTag>
      <w:r w:rsidRPr="00607B45">
        <w:rPr>
          <w:spacing w:val="-4"/>
          <w:sz w:val="22"/>
          <w:szCs w:val="22"/>
        </w:rPr>
        <w:t xml:space="preserve">). </w:t>
      </w:r>
      <w:r w:rsidRPr="00607B45">
        <w:rPr>
          <w:spacing w:val="-4"/>
          <w:sz w:val="22"/>
          <w:szCs w:val="22"/>
        </w:rPr>
        <w:lastRenderedPageBreak/>
        <w:t xml:space="preserve">Максимум захворювань припав на липень, саме тоді, коли відкрилося і почала працювати Виставка. </w:t>
      </w:r>
      <w:proofErr w:type="gramStart"/>
      <w:r w:rsidRPr="00607B45">
        <w:rPr>
          <w:spacing w:val="-4"/>
          <w:sz w:val="22"/>
          <w:szCs w:val="22"/>
        </w:rPr>
        <w:t>Епідемія стала прич</w:t>
      </w:r>
      <w:r w:rsidRPr="00607B45">
        <w:rPr>
          <w:spacing w:val="-4"/>
          <w:sz w:val="22"/>
          <w:szCs w:val="22"/>
        </w:rPr>
        <w:t>и</w:t>
      </w:r>
      <w:r w:rsidRPr="00607B45">
        <w:rPr>
          <w:spacing w:val="-4"/>
          <w:sz w:val="22"/>
          <w:szCs w:val="22"/>
        </w:rPr>
        <w:t>ною незначної кількості присутніх на її відкритті та в подальшому числа відвідувань.</w:t>
      </w:r>
      <w:proofErr w:type="gramEnd"/>
      <w:r w:rsidRPr="002F7511">
        <w:rPr>
          <w:sz w:val="22"/>
          <w:szCs w:val="22"/>
        </w:rPr>
        <w:t xml:space="preserve"> На бо</w: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1518920" cy="2158365"/>
            <wp:effectExtent l="19050" t="0" r="5080" b="0"/>
            <wp:wrapThrough wrapText="bothSides">
              <wp:wrapPolygon edited="0">
                <wp:start x="-271" y="0"/>
                <wp:lineTo x="-271" y="21352"/>
                <wp:lineTo x="21672" y="21352"/>
                <wp:lineTo x="21672" y="0"/>
                <wp:lineTo x="-271" y="0"/>
              </wp:wrapPolygon>
            </wp:wrapThrough>
            <wp:docPr id="8" name="Рисунок 8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B45">
        <w:rPr>
          <w:sz w:val="22"/>
          <w:szCs w:val="22"/>
          <w:lang w:val="uk-UA"/>
        </w:rPr>
        <w:t xml:space="preserve">ротьбу з нею земство відрядило </w:t>
      </w:r>
      <w:smartTag w:uri="urn:schemas-microsoft-com:office:cs:smarttags" w:element="NumConv6p0">
        <w:smartTagPr>
          <w:attr w:name="val" w:val="608"/>
          <w:attr w:name="sch" w:val="1"/>
        </w:smartTagPr>
        <w:r w:rsidRPr="00607B45">
          <w:rPr>
            <w:sz w:val="22"/>
            <w:szCs w:val="22"/>
            <w:lang w:val="uk-UA"/>
          </w:rPr>
          <w:t>608</w:t>
        </w:r>
      </w:smartTag>
      <w:r w:rsidRPr="00607B45">
        <w:rPr>
          <w:sz w:val="22"/>
          <w:szCs w:val="22"/>
          <w:lang w:val="uk-UA"/>
        </w:rPr>
        <w:t xml:space="preserve"> м</w:t>
      </w:r>
      <w:r w:rsidRPr="00607B45">
        <w:rPr>
          <w:sz w:val="22"/>
          <w:szCs w:val="22"/>
          <w:lang w:val="uk-UA"/>
        </w:rPr>
        <w:t>е</w:t>
      </w:r>
      <w:r w:rsidRPr="00607B45">
        <w:rPr>
          <w:sz w:val="22"/>
          <w:szCs w:val="22"/>
          <w:lang w:val="uk-UA"/>
        </w:rPr>
        <w:t xml:space="preserve">дичних працівників-лікарів, студентів-працівників </w:t>
      </w:r>
      <w:smartTag w:uri="urn:schemas-microsoft-com:office:cs:smarttags" w:element="NumConv6p0">
        <w:smartTagPr>
          <w:attr w:name="val" w:val="277"/>
          <w:attr w:name="sch" w:val="1"/>
        </w:smartTagPr>
        <w:r w:rsidRPr="00607B45">
          <w:rPr>
            <w:sz w:val="22"/>
            <w:szCs w:val="22"/>
            <w:lang w:val="uk-UA"/>
          </w:rPr>
          <w:t>277</w:t>
        </w:r>
      </w:smartTag>
      <w:r w:rsidRPr="00607B45">
        <w:rPr>
          <w:sz w:val="22"/>
          <w:szCs w:val="22"/>
          <w:lang w:val="uk-UA"/>
        </w:rPr>
        <w:t xml:space="preserve"> фельдшерів. </w:t>
      </w:r>
      <w:r w:rsidRPr="0063360E">
        <w:rPr>
          <w:sz w:val="22"/>
          <w:szCs w:val="22"/>
          <w:lang w:val="uk-UA"/>
        </w:rPr>
        <w:t xml:space="preserve">Земство витратило на протихолерні заходи </w:t>
      </w:r>
      <w:smartTag w:uri="urn:schemas-microsoft-com:office:cs:smarttags" w:element="NumConv6p0">
        <w:smartTagPr>
          <w:attr w:name="val" w:val="460"/>
          <w:attr w:name="sch" w:val="1"/>
        </w:smartTagPr>
        <w:r w:rsidRPr="0063360E">
          <w:rPr>
            <w:sz w:val="22"/>
            <w:szCs w:val="22"/>
            <w:lang w:val="uk-UA"/>
          </w:rPr>
          <w:t>460</w:t>
        </w:r>
      </w:smartTag>
      <w:r w:rsidRPr="0063360E">
        <w:rPr>
          <w:sz w:val="22"/>
          <w:szCs w:val="22"/>
          <w:lang w:val="uk-UA"/>
        </w:rPr>
        <w:t xml:space="preserve"> тис</w:t>
      </w:r>
      <w:proofErr w:type="gramStart"/>
      <w:r w:rsidRPr="0063360E">
        <w:rPr>
          <w:sz w:val="22"/>
          <w:szCs w:val="22"/>
          <w:lang w:val="uk-UA"/>
        </w:rPr>
        <w:t>.</w:t>
      </w:r>
      <w:proofErr w:type="gramEnd"/>
      <w:r w:rsidRPr="0063360E">
        <w:rPr>
          <w:sz w:val="22"/>
          <w:szCs w:val="22"/>
          <w:lang w:val="uk-UA"/>
        </w:rPr>
        <w:t xml:space="preserve"> </w:t>
      </w:r>
      <w:proofErr w:type="gramStart"/>
      <w:r w:rsidRPr="0063360E">
        <w:rPr>
          <w:sz w:val="22"/>
          <w:szCs w:val="22"/>
          <w:lang w:val="uk-UA"/>
        </w:rPr>
        <w:t>к</w:t>
      </w:r>
      <w:proofErr w:type="gramEnd"/>
      <w:r w:rsidRPr="0063360E">
        <w:rPr>
          <w:sz w:val="22"/>
          <w:szCs w:val="22"/>
          <w:lang w:val="uk-UA"/>
        </w:rPr>
        <w:t>рб. Очолював б</w:t>
      </w:r>
      <w:r w:rsidRPr="0063360E">
        <w:rPr>
          <w:sz w:val="22"/>
          <w:szCs w:val="22"/>
          <w:lang w:val="uk-UA"/>
        </w:rPr>
        <w:t>о</w:t>
      </w:r>
      <w:r w:rsidRPr="0063360E">
        <w:rPr>
          <w:sz w:val="22"/>
          <w:szCs w:val="22"/>
          <w:lang w:val="uk-UA"/>
        </w:rPr>
        <w:t>ротьбу з холерою завідуючий медичною частиною губернської земської управи К.Д. Фон-Гесберг і зав. санітарним відділом губернського земства К.Л. Смідович. Аналізуючи історію б</w:t>
      </w:r>
      <w:r w:rsidRPr="0063360E">
        <w:rPr>
          <w:sz w:val="22"/>
          <w:szCs w:val="22"/>
          <w:lang w:val="uk-UA"/>
        </w:rPr>
        <w:t>о</w:t>
      </w:r>
      <w:r w:rsidRPr="0063360E">
        <w:rPr>
          <w:sz w:val="22"/>
          <w:szCs w:val="22"/>
          <w:lang w:val="uk-UA"/>
        </w:rPr>
        <w:t>ротьби з епідемією, Смідович, зазначав, що її причиною є антисанітарний стан на рудниках і заводах губернії, – жахливі умови життя, погане водопостачання селищ, грязюка і погане обла</w:t>
      </w:r>
      <w:r w:rsidRPr="0063360E">
        <w:rPr>
          <w:sz w:val="22"/>
          <w:szCs w:val="22"/>
          <w:lang w:val="uk-UA"/>
        </w:rPr>
        <w:t>ш</w:t>
      </w:r>
      <w:r w:rsidRPr="0063360E">
        <w:rPr>
          <w:sz w:val="22"/>
          <w:szCs w:val="22"/>
          <w:lang w:val="uk-UA"/>
        </w:rPr>
        <w:t>тування міст.</w:t>
      </w:r>
    </w:p>
    <w:p w:rsidR="0063360E" w:rsidRDefault="0063360E" w:rsidP="0063360E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</w:rPr>
        <w:t>У червні місто відвідав професор бактеріології Заболотний. Йому доручили ро</w:t>
      </w:r>
      <w:r w:rsidRPr="002F7511">
        <w:rPr>
          <w:sz w:val="22"/>
          <w:szCs w:val="22"/>
        </w:rPr>
        <w:t>з</w:t>
      </w:r>
      <w:r w:rsidRPr="002F7511">
        <w:rPr>
          <w:sz w:val="22"/>
          <w:szCs w:val="22"/>
        </w:rPr>
        <w:t>роби</w:t>
      </w:r>
      <w:r>
        <w:rPr>
          <w:sz w:val="22"/>
          <w:szCs w:val="22"/>
        </w:rPr>
        <w:t>ти загальні</w:t>
      </w:r>
      <w:r w:rsidRPr="00607B45">
        <w:rPr>
          <w:sz w:val="22"/>
          <w:szCs w:val="22"/>
        </w:rPr>
        <w:t xml:space="preserve"> </w:t>
      </w:r>
      <w:r w:rsidRPr="002F7511">
        <w:rPr>
          <w:sz w:val="22"/>
          <w:szCs w:val="22"/>
        </w:rPr>
        <w:t>протихолерні</w:t>
      </w:r>
      <w:r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заходи. Відвідавши силову станцію водогону,</w:t>
      </w:r>
      <w:r w:rsidRPr="00607B45">
        <w:rPr>
          <w:sz w:val="22"/>
          <w:szCs w:val="22"/>
        </w:rPr>
        <w:t xml:space="preserve"> </w:t>
      </w:r>
      <w:r w:rsidRPr="002F7511">
        <w:rPr>
          <w:sz w:val="22"/>
          <w:szCs w:val="22"/>
        </w:rPr>
        <w:t>він записав:</w:t>
      </w:r>
    </w:p>
    <w:p w:rsidR="0063360E" w:rsidRPr="00607B45" w:rsidRDefault="0063360E" w:rsidP="0063360E">
      <w:pPr>
        <w:jc w:val="both"/>
        <w:rPr>
          <w:i/>
          <w:sz w:val="22"/>
          <w:szCs w:val="22"/>
        </w:rPr>
      </w:pPr>
      <w:r w:rsidRPr="00607B45">
        <w:rPr>
          <w:i/>
          <w:sz w:val="22"/>
          <w:szCs w:val="22"/>
        </w:rPr>
        <w:t xml:space="preserve">«Осмотря </w:t>
      </w:r>
      <w:smartTag w:uri="urn:schemas-microsoft-com:office:cs:smarttags" w:element="NumConv6p0">
        <w:smartTagPr>
          <w:attr w:name="val" w:val="22"/>
          <w:attr w:name="sch" w:val="1"/>
        </w:smartTagPr>
        <w:r w:rsidRPr="00607B45">
          <w:rPr>
            <w:i/>
            <w:sz w:val="22"/>
            <w:szCs w:val="22"/>
          </w:rPr>
          <w:t>22</w:t>
        </w:r>
      </w:smartTag>
      <w:r w:rsidRPr="00607B45">
        <w:rPr>
          <w:i/>
          <w:sz w:val="22"/>
          <w:szCs w:val="22"/>
        </w:rPr>
        <w:t xml:space="preserve"> июня </w:t>
      </w:r>
      <w:proofErr w:type="gramStart"/>
      <w:r w:rsidRPr="00607B45">
        <w:rPr>
          <w:i/>
          <w:sz w:val="22"/>
          <w:szCs w:val="22"/>
        </w:rPr>
        <w:t>городские водопроводные сооружения и</w:t>
      </w:r>
      <w:r>
        <w:rPr>
          <w:i/>
          <w:sz w:val="22"/>
          <w:szCs w:val="22"/>
          <w:lang w:val="uk-UA"/>
        </w:rPr>
        <w:t xml:space="preserve"> </w:t>
      </w:r>
      <w:r w:rsidRPr="0063360E">
        <w:rPr>
          <w:i/>
          <w:sz w:val="22"/>
          <w:szCs w:val="22"/>
        </w:rPr>
        <w:t>К.Л. Смідович</w:t>
      </w:r>
      <w:r>
        <w:rPr>
          <w:i/>
          <w:sz w:val="22"/>
          <w:szCs w:val="22"/>
          <w:lang w:val="uk-UA"/>
        </w:rPr>
        <w:t xml:space="preserve"> </w:t>
      </w:r>
      <w:r w:rsidRPr="00607B45">
        <w:rPr>
          <w:i/>
          <w:sz w:val="22"/>
          <w:szCs w:val="22"/>
        </w:rPr>
        <w:t>ознакомившись</w:t>
      </w:r>
      <w:proofErr w:type="gramEnd"/>
      <w:r w:rsidRPr="00607B45">
        <w:rPr>
          <w:i/>
          <w:sz w:val="22"/>
          <w:szCs w:val="22"/>
        </w:rPr>
        <w:t xml:space="preserve"> с работой американских и английских филь</w:t>
      </w:r>
      <w:r w:rsidRPr="00607B45">
        <w:rPr>
          <w:i/>
          <w:sz w:val="22"/>
          <w:szCs w:val="22"/>
        </w:rPr>
        <w:t>т</w:t>
      </w:r>
      <w:r w:rsidRPr="00607B45">
        <w:rPr>
          <w:i/>
          <w:sz w:val="22"/>
          <w:szCs w:val="22"/>
        </w:rPr>
        <w:t>ров,</w:t>
      </w:r>
      <w:r>
        <w:rPr>
          <w:i/>
          <w:sz w:val="22"/>
          <w:szCs w:val="22"/>
          <w:lang w:val="uk-UA"/>
        </w:rPr>
        <w:t xml:space="preserve"> </w:t>
      </w:r>
      <w:r w:rsidRPr="00607B45">
        <w:rPr>
          <w:i/>
          <w:sz w:val="22"/>
          <w:szCs w:val="22"/>
        </w:rPr>
        <w:t>и наглядно убедился в правильной постановке для водоснабжения</w:t>
      </w:r>
      <w:r w:rsidRPr="00607B45">
        <w:rPr>
          <w:i/>
          <w:sz w:val="22"/>
          <w:szCs w:val="22"/>
          <w:lang w:val="uk-UA"/>
        </w:rPr>
        <w:t xml:space="preserve"> </w:t>
      </w:r>
      <w:r w:rsidRPr="00607B45">
        <w:rPr>
          <w:i/>
          <w:sz w:val="22"/>
          <w:szCs w:val="22"/>
        </w:rPr>
        <w:t>города, дела весьма важного в предупреждении развития эпидемиологических заболеваний и, в част</w:t>
      </w:r>
      <w:r w:rsidRPr="00607B45">
        <w:rPr>
          <w:i/>
          <w:sz w:val="22"/>
          <w:szCs w:val="22"/>
          <w:lang w:val="uk-UA"/>
        </w:rPr>
        <w:t>но</w:t>
      </w:r>
      <w:r w:rsidRPr="00607B45">
        <w:rPr>
          <w:i/>
          <w:sz w:val="22"/>
          <w:szCs w:val="22"/>
        </w:rPr>
        <w:t>сти, холерных. Состояние всех водопроводных сооружений находится в образцовом порядке и производит прекрасное впечетл</w:t>
      </w:r>
      <w:r w:rsidRPr="00607B45">
        <w:rPr>
          <w:i/>
          <w:sz w:val="22"/>
          <w:szCs w:val="22"/>
        </w:rPr>
        <w:t>е</w:t>
      </w:r>
      <w:r w:rsidRPr="00607B45">
        <w:rPr>
          <w:i/>
          <w:sz w:val="22"/>
          <w:szCs w:val="22"/>
        </w:rPr>
        <w:t>ние!»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Із епідемією пов’язані і курйозні випадки, що відбувалися у мі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і, про які писали місцеві журналісти. Ось один з них.</w:t>
      </w:r>
    </w:p>
    <w:p w:rsidR="0063360E" w:rsidRPr="00A21CFF" w:rsidRDefault="0063360E" w:rsidP="0063360E">
      <w:pPr>
        <w:ind w:firstLine="624"/>
        <w:jc w:val="both"/>
        <w:rPr>
          <w:i/>
          <w:spacing w:val="4"/>
          <w:sz w:val="22"/>
          <w:szCs w:val="22"/>
        </w:rPr>
      </w:pPr>
      <w:r w:rsidRPr="00A21CFF">
        <w:rPr>
          <w:i/>
          <w:spacing w:val="4"/>
          <w:sz w:val="22"/>
          <w:szCs w:val="22"/>
        </w:rPr>
        <w:t xml:space="preserve">«По Проспекту медленно двигаються дроги ломового извозчика. Сам извозчик мертвецки пьян и </w:t>
      </w:r>
      <w:proofErr w:type="gramStart"/>
      <w:r w:rsidRPr="00A21CFF">
        <w:rPr>
          <w:i/>
          <w:spacing w:val="4"/>
          <w:sz w:val="22"/>
          <w:szCs w:val="22"/>
        </w:rPr>
        <w:t>что-называется</w:t>
      </w:r>
      <w:proofErr w:type="gramEnd"/>
      <w:r w:rsidRPr="00A21CFF">
        <w:rPr>
          <w:i/>
          <w:spacing w:val="4"/>
          <w:sz w:val="22"/>
          <w:szCs w:val="22"/>
        </w:rPr>
        <w:t xml:space="preserve"> лыка не вяжет. Умная старая лошадь идёт сама – дорогу зн</w:t>
      </w:r>
      <w:r w:rsidRPr="00A21CFF">
        <w:rPr>
          <w:i/>
          <w:spacing w:val="4"/>
          <w:sz w:val="22"/>
          <w:szCs w:val="22"/>
        </w:rPr>
        <w:t>а</w:t>
      </w:r>
      <w:r w:rsidRPr="00A21CFF">
        <w:rPr>
          <w:i/>
          <w:spacing w:val="4"/>
          <w:sz w:val="22"/>
          <w:szCs w:val="22"/>
        </w:rPr>
        <w:t>ет:</w:t>
      </w:r>
    </w:p>
    <w:p w:rsidR="0063360E" w:rsidRPr="002F7511" w:rsidRDefault="0063360E" w:rsidP="0063360E">
      <w:pPr>
        <w:ind w:firstLine="624"/>
        <w:jc w:val="both"/>
        <w:outlineLvl w:val="0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>Цурр городовой.</w:t>
      </w:r>
    </w:p>
    <w:p w:rsidR="0063360E" w:rsidRPr="002F7511" w:rsidRDefault="0063360E" w:rsidP="0063360E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>– Стой! Что за непорядок? Ты зачем на Проспекте?</w:t>
      </w:r>
    </w:p>
    <w:p w:rsidR="0063360E" w:rsidRPr="002F7511" w:rsidRDefault="0063360E" w:rsidP="0063360E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>– Не подходи!.. бормочет тот пьяным голосом, не подходи! Холера!</w:t>
      </w:r>
    </w:p>
    <w:p w:rsidR="0063360E" w:rsidRPr="00A21CFF" w:rsidRDefault="0063360E" w:rsidP="0063360E">
      <w:pPr>
        <w:ind w:firstLine="624"/>
        <w:jc w:val="both"/>
        <w:rPr>
          <w:i/>
          <w:spacing w:val="-4"/>
          <w:sz w:val="22"/>
          <w:szCs w:val="22"/>
        </w:rPr>
      </w:pPr>
      <w:r w:rsidRPr="00A21CFF">
        <w:rPr>
          <w:i/>
          <w:spacing w:val="-4"/>
          <w:sz w:val="22"/>
          <w:szCs w:val="22"/>
        </w:rPr>
        <w:t>Это заявление производит заметное впечатление, городовой в нерешительности стал в сторону и вызвал свистком помощь в лице двух городовых. Стоят, совещаются. И</w:t>
      </w:r>
      <w:r w:rsidRPr="00A21CFF">
        <w:rPr>
          <w:i/>
          <w:spacing w:val="-4"/>
          <w:sz w:val="22"/>
          <w:szCs w:val="22"/>
        </w:rPr>
        <w:t>з</w:t>
      </w:r>
      <w:r w:rsidRPr="00A21CFF">
        <w:rPr>
          <w:i/>
          <w:spacing w:val="-4"/>
          <w:sz w:val="22"/>
          <w:szCs w:val="22"/>
        </w:rPr>
        <w:t>возчик отъехал на приличное расстояние, приподнялся на локтях, сострил рожу и з</w:t>
      </w:r>
      <w:r w:rsidRPr="00A21CFF">
        <w:rPr>
          <w:i/>
          <w:spacing w:val="-4"/>
          <w:sz w:val="22"/>
          <w:szCs w:val="22"/>
        </w:rPr>
        <w:t>а</w:t>
      </w:r>
      <w:r w:rsidRPr="00A21CFF">
        <w:rPr>
          <w:i/>
          <w:spacing w:val="-4"/>
          <w:sz w:val="22"/>
          <w:szCs w:val="22"/>
        </w:rPr>
        <w:t>кричал:</w:t>
      </w:r>
    </w:p>
    <w:p w:rsidR="0063360E" w:rsidRPr="002F7511" w:rsidRDefault="0063360E" w:rsidP="0063360E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 xml:space="preserve">– Эх, вы! Холера на вашу голову, а я, слава Богу, выпил маленечко. </w:t>
      </w:r>
      <w:proofErr w:type="gramStart"/>
      <w:r w:rsidRPr="002F7511">
        <w:rPr>
          <w:i/>
          <w:sz w:val="22"/>
          <w:szCs w:val="22"/>
        </w:rPr>
        <w:t>Но-о</w:t>
      </w:r>
      <w:proofErr w:type="gramEnd"/>
      <w:r w:rsidRPr="002F7511">
        <w:rPr>
          <w:i/>
          <w:sz w:val="22"/>
          <w:szCs w:val="22"/>
        </w:rPr>
        <w:t xml:space="preserve">! Пошла </w:t>
      </w:r>
      <w:proofErr w:type="gramStart"/>
      <w:r w:rsidRPr="002F7511">
        <w:rPr>
          <w:i/>
          <w:sz w:val="22"/>
          <w:szCs w:val="22"/>
        </w:rPr>
        <w:t>старая</w:t>
      </w:r>
      <w:proofErr w:type="gramEnd"/>
      <w:r w:rsidRPr="002F7511">
        <w:rPr>
          <w:i/>
          <w:sz w:val="22"/>
          <w:szCs w:val="22"/>
        </w:rPr>
        <w:t xml:space="preserve">. Стегнул по лошади и был таков. </w:t>
      </w:r>
    </w:p>
    <w:p w:rsidR="0063360E" w:rsidRPr="002F7511" w:rsidRDefault="0063360E" w:rsidP="0063360E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 xml:space="preserve">Городовые бросились было догонять </w:t>
      </w:r>
      <w:proofErr w:type="gramStart"/>
      <w:r w:rsidRPr="002F7511">
        <w:rPr>
          <w:i/>
          <w:sz w:val="22"/>
          <w:szCs w:val="22"/>
        </w:rPr>
        <w:t>извозчика</w:t>
      </w:r>
      <w:proofErr w:type="gramEnd"/>
      <w:r w:rsidRPr="002F7511">
        <w:rPr>
          <w:i/>
          <w:sz w:val="22"/>
          <w:szCs w:val="22"/>
        </w:rPr>
        <w:t xml:space="preserve"> но не до</w:t>
      </w:r>
      <w:r w:rsidRPr="002F7511">
        <w:rPr>
          <w:i/>
          <w:sz w:val="22"/>
          <w:szCs w:val="22"/>
        </w:rPr>
        <w:t>г</w:t>
      </w:r>
      <w:r w:rsidRPr="002F7511">
        <w:rPr>
          <w:i/>
          <w:sz w:val="22"/>
          <w:szCs w:val="22"/>
        </w:rPr>
        <w:t>нали».</w:t>
      </w:r>
    </w:p>
    <w:p w:rsidR="0063360E" w:rsidRDefault="0063360E" w:rsidP="0063360E">
      <w:pPr>
        <w:ind w:firstLine="624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</w:rPr>
        <w:t xml:space="preserve">Значною подією культурного життя міста стала VII Виставка картин, що відкрилася </w:t>
      </w:r>
      <w:smartTag w:uri="urn:schemas-microsoft-com:office:cs:smarttags" w:element="NumConv6p0">
        <w:smartTagPr>
          <w:attr w:name="val" w:val="23"/>
          <w:attr w:name="sch" w:val="1"/>
        </w:smartTagPr>
        <w:r w:rsidRPr="002F7511">
          <w:rPr>
            <w:sz w:val="22"/>
            <w:szCs w:val="22"/>
          </w:rPr>
          <w:t>23</w:t>
        </w:r>
      </w:smartTag>
      <w:r w:rsidRPr="002F7511">
        <w:rPr>
          <w:sz w:val="22"/>
          <w:szCs w:val="22"/>
        </w:rPr>
        <w:t xml:space="preserve"> травня в мі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 в аудиторії Наукового товариства. Ініціаторам її пощастило залучити на неї карт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ни художників із відомими іменами. Столичні, київські, харківські та місцеві митці надали </w:t>
      </w:r>
      <w:smartTag w:uri="urn:schemas-microsoft-com:office:cs:smarttags" w:element="NumConv6p0">
        <w:smartTagPr>
          <w:attr w:name="val" w:val="375"/>
          <w:attr w:name="sch" w:val="1"/>
        </w:smartTagPr>
        <w:r w:rsidRPr="002F7511">
          <w:rPr>
            <w:sz w:val="22"/>
            <w:szCs w:val="22"/>
          </w:rPr>
          <w:t>375</w:t>
        </w:r>
      </w:smartTag>
      <w:r w:rsidRPr="002F7511">
        <w:rPr>
          <w:sz w:val="22"/>
          <w:szCs w:val="22"/>
        </w:rPr>
        <w:t xml:space="preserve"> художніх творів. Почесне місце зайняли </w:t>
      </w:r>
      <w:proofErr w:type="gramStart"/>
      <w:r w:rsidRPr="002F7511">
        <w:rPr>
          <w:sz w:val="22"/>
          <w:szCs w:val="22"/>
        </w:rPr>
        <w:t>художники-реал</w:t>
      </w:r>
      <w:proofErr w:type="gramEnd"/>
      <w:r w:rsidRPr="002F7511">
        <w:rPr>
          <w:sz w:val="22"/>
          <w:szCs w:val="22"/>
        </w:rPr>
        <w:t>істи: І.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Репін, В.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Поленов, брати Васнецови, С. Серов, С. Іванов, Пастернак. Французькі х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дожники Мореро і Ван Донжен передали картини паризького салону. Ви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тавка тривала три місяці,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 чого художники Моргунов, Виноградов, Козлов, А. Бенуа подарували свої роботи організаторам виставки для майбутнього художнього музею. У жовтні х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дожня комі</w:t>
      </w:r>
      <w:proofErr w:type="gramStart"/>
      <w:r w:rsidRPr="002F7511">
        <w:rPr>
          <w:sz w:val="22"/>
          <w:szCs w:val="22"/>
        </w:rPr>
        <w:t>с</w:t>
      </w:r>
      <w:proofErr w:type="gramEnd"/>
      <w:r w:rsidRPr="002F7511">
        <w:rPr>
          <w:sz w:val="22"/>
          <w:szCs w:val="22"/>
        </w:rPr>
        <w:t>і</w:t>
      </w:r>
      <w:proofErr w:type="gramStart"/>
      <w:r w:rsidRPr="002F7511">
        <w:rPr>
          <w:sz w:val="22"/>
          <w:szCs w:val="22"/>
        </w:rPr>
        <w:t>я</w:t>
      </w:r>
      <w:proofErr w:type="gramEnd"/>
      <w:r w:rsidRPr="002F7511">
        <w:rPr>
          <w:sz w:val="22"/>
          <w:szCs w:val="22"/>
        </w:rPr>
        <w:t xml:space="preserve"> наукового товариства в особі Н.С. Моргунова енергійно розпочала роботу </w:t>
      </w:r>
    </w:p>
    <w:p w:rsidR="0063360E" w:rsidRDefault="0063360E" w:rsidP="0063360E">
      <w:pPr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36830</wp:posOffset>
            </wp:positionV>
            <wp:extent cx="2645410" cy="1619250"/>
            <wp:effectExtent l="19050" t="0" r="2540" b="0"/>
            <wp:wrapThrough wrapText="bothSides">
              <wp:wrapPolygon edited="0">
                <wp:start x="-156" y="0"/>
                <wp:lineTo x="-156" y="21346"/>
                <wp:lineTo x="21621" y="21346"/>
                <wp:lineTo x="21621" y="0"/>
                <wp:lineTo x="-156" y="0"/>
              </wp:wrapPolygon>
            </wp:wrapThrough>
            <wp:docPr id="9" name="Рисунок 9" descr="Музей Поля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зей Поля-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60E" w:rsidRDefault="0063360E" w:rsidP="0063360E">
      <w:pPr>
        <w:jc w:val="both"/>
        <w:rPr>
          <w:sz w:val="22"/>
          <w:szCs w:val="22"/>
          <w:lang w:val="uk-UA"/>
        </w:rPr>
      </w:pPr>
    </w:p>
    <w:p w:rsidR="0063360E" w:rsidRPr="002F7511" w:rsidRDefault="0063360E" w:rsidP="0063360E">
      <w:pPr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 організації в мі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 художнього музею. Члени комісії зверталися до художників із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ханням передавати свої роботи, а також до приватних колекціонерів. С.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Ви</w:t>
      </w:r>
      <w:r w:rsidRPr="006D164F">
        <w:rPr>
          <w:sz w:val="22"/>
          <w:szCs w:val="22"/>
        </w:rPr>
        <w:t>-</w:t>
      </w:r>
      <w:r w:rsidRPr="002F7511">
        <w:rPr>
          <w:sz w:val="22"/>
          <w:szCs w:val="22"/>
        </w:rPr>
        <w:t>ноградов, Олександр і Альберт Бенуа, Ва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нецов надіслали свої листи до орга</w:t>
      </w:r>
      <w:r w:rsidRPr="006D164F">
        <w:rPr>
          <w:sz w:val="22"/>
          <w:szCs w:val="22"/>
        </w:rPr>
        <w:t>-</w:t>
      </w:r>
      <w:r w:rsidRPr="002F7511">
        <w:rPr>
          <w:sz w:val="22"/>
          <w:szCs w:val="22"/>
        </w:rPr>
        <w:t xml:space="preserve">нізаторів,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 xml:space="preserve">ідтримавши створення музею, і обіцяли надіслати свої полотна. (Музей було відкрито у </w:t>
      </w:r>
      <w:smartTag w:uri="urn:schemas-microsoft-com:office:cs:smarttags" w:element="NumConv6p0">
        <w:smartTagPr>
          <w:attr w:name="val" w:val="1914"/>
          <w:attr w:name="sch" w:val="1"/>
        </w:smartTagPr>
        <w:r w:rsidRPr="002F7511">
          <w:rPr>
            <w:sz w:val="22"/>
            <w:szCs w:val="22"/>
          </w:rPr>
          <w:t>1914</w:t>
        </w:r>
      </w:smartTag>
      <w:r w:rsidRPr="002F7511">
        <w:rPr>
          <w:sz w:val="22"/>
          <w:szCs w:val="22"/>
        </w:rPr>
        <w:t xml:space="preserve"> 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ці).</w:t>
      </w:r>
    </w:p>
    <w:p w:rsidR="0063360E" w:rsidRPr="007C64D2" w:rsidRDefault="0063360E" w:rsidP="0063360E">
      <w:pPr>
        <w:ind w:firstLine="624"/>
        <w:jc w:val="both"/>
        <w:rPr>
          <w:spacing w:val="-4"/>
          <w:sz w:val="22"/>
          <w:szCs w:val="22"/>
        </w:rPr>
      </w:pPr>
      <w:r w:rsidRPr="007C64D2">
        <w:rPr>
          <w:spacing w:val="-4"/>
          <w:sz w:val="22"/>
          <w:szCs w:val="22"/>
        </w:rPr>
        <w:t>У мі</w:t>
      </w:r>
      <w:proofErr w:type="gramStart"/>
      <w:r w:rsidRPr="007C64D2">
        <w:rPr>
          <w:spacing w:val="-4"/>
          <w:sz w:val="22"/>
          <w:szCs w:val="22"/>
        </w:rPr>
        <w:t>ст</w:t>
      </w:r>
      <w:proofErr w:type="gramEnd"/>
      <w:r w:rsidRPr="007C64D2">
        <w:rPr>
          <w:spacing w:val="-4"/>
          <w:sz w:val="22"/>
          <w:szCs w:val="22"/>
        </w:rPr>
        <w:t>і працював лише один музей – обласний імені О.М.</w:t>
      </w:r>
      <w:r w:rsidRPr="001163CF">
        <w:rPr>
          <w:sz w:val="22"/>
          <w:szCs w:val="22"/>
        </w:rPr>
        <w:t> </w:t>
      </w:r>
      <w:r w:rsidRPr="007C64D2">
        <w:rPr>
          <w:spacing w:val="-4"/>
          <w:sz w:val="22"/>
          <w:szCs w:val="22"/>
        </w:rPr>
        <w:t>Поля. Директором його був Д.І.</w:t>
      </w:r>
      <w:r w:rsidRPr="001163CF">
        <w:rPr>
          <w:sz w:val="22"/>
          <w:szCs w:val="22"/>
        </w:rPr>
        <w:t> </w:t>
      </w:r>
      <w:r w:rsidRPr="007C64D2">
        <w:rPr>
          <w:spacing w:val="-4"/>
          <w:sz w:val="22"/>
          <w:szCs w:val="22"/>
        </w:rPr>
        <w:t>Яворницький, активний збирач старожитн</w:t>
      </w:r>
      <w:r w:rsidRPr="007C64D2">
        <w:rPr>
          <w:spacing w:val="-4"/>
          <w:sz w:val="22"/>
          <w:szCs w:val="22"/>
        </w:rPr>
        <w:t>о</w:t>
      </w:r>
      <w:r w:rsidRPr="007C64D2">
        <w:rPr>
          <w:spacing w:val="-4"/>
          <w:sz w:val="22"/>
          <w:szCs w:val="22"/>
        </w:rPr>
        <w:t>стей.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Обстежуючи церкви і знайомлячись із колекціями приватних збирачів старожи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ностей, Яворницький знайшов чимало прихильникі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 музею, які зробили щедрі подару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 xml:space="preserve">ки. Так, священик </w:t>
      </w:r>
      <w:r w:rsidRPr="002F7511">
        <w:rPr>
          <w:sz w:val="22"/>
          <w:szCs w:val="22"/>
        </w:rPr>
        <w:lastRenderedPageBreak/>
        <w:t xml:space="preserve">Григорій Масловський подарував музею велике порцелянове блюдо з картиною усередині і прикрашене оригінальним орнаментом початку </w:t>
      </w:r>
      <w:r w:rsidRPr="002F7511">
        <w:rPr>
          <w:sz w:val="22"/>
          <w:szCs w:val="22"/>
          <w:lang w:val="en-US"/>
        </w:rPr>
        <w:t>XIX</w:t>
      </w:r>
      <w:r w:rsidRPr="002F7511">
        <w:rPr>
          <w:sz w:val="22"/>
          <w:szCs w:val="22"/>
        </w:rPr>
        <w:t xml:space="preserve"> ст., </w:t>
      </w:r>
      <w:proofErr w:type="gramStart"/>
      <w:r w:rsidRPr="002F7511">
        <w:rPr>
          <w:sz w:val="22"/>
          <w:szCs w:val="22"/>
        </w:rPr>
        <w:t>ср</w:t>
      </w:r>
      <w:proofErr w:type="gramEnd"/>
      <w:r w:rsidRPr="002F7511">
        <w:rPr>
          <w:sz w:val="22"/>
          <w:szCs w:val="22"/>
        </w:rPr>
        <w:t>ібну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золочену запорозьку чарку 1771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р. Священик Капустянський подарував великий срібний к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бок 1738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р., запорозьку люльку.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 xml:space="preserve">Від О.С. Поль до музею надійшли дуже цінні речі: великий мідний складень </w:t>
      </w:r>
      <w:r w:rsidRPr="002F7511">
        <w:rPr>
          <w:sz w:val="22"/>
          <w:szCs w:val="22"/>
          <w:lang w:val="en-US"/>
        </w:rPr>
        <w:t>XVIII</w:t>
      </w:r>
      <w:r w:rsidRPr="002F7511">
        <w:rPr>
          <w:sz w:val="22"/>
          <w:szCs w:val="22"/>
        </w:rPr>
        <w:t xml:space="preserve"> ст. і невеликий, прикрашений малюнками з емаллю </w:t>
      </w:r>
      <w:r w:rsidRPr="002F7511">
        <w:rPr>
          <w:sz w:val="22"/>
          <w:szCs w:val="22"/>
          <w:lang w:val="en-US"/>
        </w:rPr>
        <w:t>XVII</w:t>
      </w:r>
      <w:r w:rsidRPr="002F7511">
        <w:rPr>
          <w:sz w:val="22"/>
          <w:szCs w:val="22"/>
        </w:rPr>
        <w:t xml:space="preserve"> ст. Хрест – досить ро</w:t>
      </w:r>
      <w:r w:rsidRPr="002F7511">
        <w:rPr>
          <w:sz w:val="22"/>
          <w:szCs w:val="22"/>
        </w:rPr>
        <w:t>з</w:t>
      </w:r>
      <w:r w:rsidRPr="002F7511">
        <w:rPr>
          <w:sz w:val="22"/>
          <w:szCs w:val="22"/>
        </w:rPr>
        <w:t xml:space="preserve">кішний і є зразком ужиткового мистецтва </w:t>
      </w:r>
      <w:r w:rsidRPr="002F7511">
        <w:rPr>
          <w:sz w:val="22"/>
          <w:szCs w:val="22"/>
          <w:lang w:val="en-US"/>
        </w:rPr>
        <w:t>XVI</w:t>
      </w:r>
      <w:r w:rsidRPr="002F7511">
        <w:rPr>
          <w:sz w:val="22"/>
          <w:szCs w:val="22"/>
        </w:rPr>
        <w:t xml:space="preserve"> ст. С.М.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Родзянко подарував музею черешневий ч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бук від люльки, презентованій турецьким султаном Селімом </w:t>
      </w:r>
      <w:r w:rsidRPr="002F7511">
        <w:rPr>
          <w:sz w:val="22"/>
          <w:szCs w:val="22"/>
          <w:lang w:val="en-US"/>
        </w:rPr>
        <w:t>III</w:t>
      </w:r>
      <w:r w:rsidRPr="002F7511">
        <w:rPr>
          <w:sz w:val="22"/>
          <w:szCs w:val="22"/>
        </w:rPr>
        <w:t xml:space="preserve"> російськ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му резиденту Булгакову 1789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р.</w:t>
      </w:r>
      <w:proofErr w:type="gramEnd"/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червні місяці музей придбав дві арабської роботи інкрустовані скрині, що ними користувалися запорожці. Збереглися </w:t>
      </w:r>
      <w:proofErr w:type="gramStart"/>
      <w:r w:rsidRPr="002F7511">
        <w:rPr>
          <w:sz w:val="22"/>
          <w:szCs w:val="22"/>
        </w:rPr>
        <w:t>вони</w:t>
      </w:r>
      <w:proofErr w:type="gramEnd"/>
      <w:r w:rsidRPr="002F7511">
        <w:rPr>
          <w:sz w:val="22"/>
          <w:szCs w:val="22"/>
        </w:rPr>
        <w:t xml:space="preserve"> у селянина Херсонської губернії. Лицьові б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ки скринь прикрашені східним малюнком геометрично-рослинного характеру, виконані перламутром по дереву. До придбаних в цьому році старожитностей додалася </w:t>
      </w:r>
      <w:proofErr w:type="gramStart"/>
      <w:r w:rsidRPr="002F7511">
        <w:rPr>
          <w:sz w:val="22"/>
          <w:szCs w:val="22"/>
        </w:rPr>
        <w:t>ще й</w:t>
      </w:r>
      <w:proofErr w:type="gramEnd"/>
      <w:r w:rsidRPr="002F7511">
        <w:rPr>
          <w:sz w:val="22"/>
          <w:szCs w:val="22"/>
        </w:rPr>
        <w:t xml:space="preserve"> мог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ла кошового І. Сірка у с. Капулівці, яку викупив Д. Яворницький для музея О.М.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Поля.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Музей залишався одним із головних культурних осередків </w:t>
      </w:r>
      <w:proofErr w:type="gramStart"/>
      <w:r w:rsidRPr="002F7511">
        <w:rPr>
          <w:sz w:val="22"/>
          <w:szCs w:val="22"/>
        </w:rPr>
        <w:t>м</w:t>
      </w:r>
      <w:proofErr w:type="gramEnd"/>
      <w:r w:rsidRPr="002F7511">
        <w:rPr>
          <w:sz w:val="22"/>
          <w:szCs w:val="22"/>
        </w:rPr>
        <w:t>іста, до нього навідувалися майже усі, хто перебував у Катеринославі. Екскурсії проводив сам Д.І.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Яворницький. У 1910 році вийшов і другий Каталог музею імені О. Поля, єдиний примірник якого зберігся до цього часу.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 час роботи виставки в Катеринославі з великим успіхом гастролювала трупа Товариства російсько-малоросійських артистів під керуванням А. Суходольського. У літньому театрі Громадських зборів за 2 місяці відбулось 70 вечірніх і 4 денних спект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клі.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репертуарі трупи були: «Наталка-Полтавка», «Запорожець за Дунаєм», «Сор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чинський ярмарок», «Гріх і кара» оперети «Запорозький клад», «Цариціни черевички» та інші. Пр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са відзначала прекрасну гру акторів і чудовий репертуар, завдяки чому спектаклі відбувалися з великим успіхом і зал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чали чимало публіки.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Значною подією в житті українського і творчого населення губернії був вихід першого номеру українського щотижневика «Дніпрові хвилі» – у жовтні 1910 р. У вступній статті редакція, яку очолював Д.І. Дорошенко, писала: </w:t>
      </w:r>
      <w:r w:rsidRPr="002F7511">
        <w:rPr>
          <w:i/>
          <w:sz w:val="22"/>
          <w:szCs w:val="22"/>
        </w:rPr>
        <w:t>«Удруге серед степів к</w:t>
      </w:r>
      <w:r w:rsidRPr="002F7511">
        <w:rPr>
          <w:i/>
          <w:sz w:val="22"/>
          <w:szCs w:val="22"/>
        </w:rPr>
        <w:t>о</w:t>
      </w:r>
      <w:r w:rsidRPr="002F7511">
        <w:rPr>
          <w:i/>
          <w:sz w:val="22"/>
          <w:szCs w:val="22"/>
        </w:rPr>
        <w:t xml:space="preserve">лишнього запорозького краю лунає наша </w:t>
      </w:r>
      <w:proofErr w:type="gramStart"/>
      <w:r w:rsidRPr="002F7511">
        <w:rPr>
          <w:i/>
          <w:sz w:val="22"/>
          <w:szCs w:val="22"/>
        </w:rPr>
        <w:t>р</w:t>
      </w:r>
      <w:proofErr w:type="gramEnd"/>
      <w:r w:rsidRPr="002F7511">
        <w:rPr>
          <w:i/>
          <w:sz w:val="22"/>
          <w:szCs w:val="22"/>
        </w:rPr>
        <w:t>ідна мова з сторінок часописного вида</w:t>
      </w:r>
      <w:r w:rsidRPr="002F7511">
        <w:rPr>
          <w:i/>
          <w:sz w:val="22"/>
          <w:szCs w:val="22"/>
        </w:rPr>
        <w:t>н</w:t>
      </w:r>
      <w:r w:rsidRPr="002F7511">
        <w:rPr>
          <w:i/>
          <w:sz w:val="22"/>
          <w:szCs w:val="22"/>
        </w:rPr>
        <w:t>ня».</w:t>
      </w:r>
      <w:r w:rsidRPr="002F7511">
        <w:rPr>
          <w:sz w:val="22"/>
          <w:szCs w:val="22"/>
        </w:rPr>
        <w:t xml:space="preserve"> Особливу увагу часопис звертав на українське життя, на висвітлення проявів цього життя у нашій місцевості.</w:t>
      </w:r>
    </w:p>
    <w:p w:rsidR="0063360E" w:rsidRPr="002F7511" w:rsidRDefault="0063360E" w:rsidP="0063360E">
      <w:pPr>
        <w:ind w:firstLine="624"/>
        <w:jc w:val="both"/>
        <w:rPr>
          <w:i/>
          <w:sz w:val="22"/>
          <w:szCs w:val="22"/>
        </w:rPr>
      </w:pPr>
      <w:r w:rsidRPr="002F7511">
        <w:rPr>
          <w:sz w:val="22"/>
          <w:szCs w:val="22"/>
        </w:rPr>
        <w:t>У 1910 році відкрився будинок «Просвіти» в Мануйлівці. Багато люду прийшло на це свято у грудні, багато вітальних листі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 надійшло, зокрема, О. Пчілка писала: </w:t>
      </w:r>
      <w:r w:rsidRPr="002F7511">
        <w:rPr>
          <w:i/>
          <w:sz w:val="22"/>
          <w:szCs w:val="22"/>
        </w:rPr>
        <w:t>«Честь і слава велика Вам! Дай же, Боже, щоб кубельце національної освіти, звите Вами в зап</w:t>
      </w:r>
      <w:r w:rsidRPr="002F7511">
        <w:rPr>
          <w:i/>
          <w:sz w:val="22"/>
          <w:szCs w:val="22"/>
        </w:rPr>
        <w:t>о</w:t>
      </w:r>
      <w:r w:rsidRPr="002F7511">
        <w:rPr>
          <w:i/>
          <w:sz w:val="22"/>
          <w:szCs w:val="22"/>
        </w:rPr>
        <w:t xml:space="preserve">розьким краю, зміцнилося й красувалося на добрий зразок і приклад іншим українцям». 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Серед подій, що відбувалися в мі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 і губернії в 1910 р., заслуговують на увагу такі.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липні місяці «Первое Екатеринославское домостроительное общество (П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ДО)», розпочало зводити будинкі по вул. Козачій (тепер Комсомольська). Товариство стало першою спробою боротьби  з житлового проблемою. Його основний капітал ст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новив 100 тис</w:t>
      </w:r>
      <w:proofErr w:type="gramStart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к</w:t>
      </w:r>
      <w:proofErr w:type="gramEnd"/>
      <w:r w:rsidRPr="002F7511">
        <w:rPr>
          <w:sz w:val="22"/>
          <w:szCs w:val="22"/>
        </w:rPr>
        <w:t xml:space="preserve">рб. </w:t>
      </w:r>
      <w:proofErr w:type="gramStart"/>
      <w:r w:rsidRPr="002F7511">
        <w:rPr>
          <w:sz w:val="22"/>
          <w:szCs w:val="22"/>
        </w:rPr>
        <w:t>Квартири на 4 і 5 кімнат були побудовані протягом 1910–1911 рр. (нині вул.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Комсомольська, 74).</w:t>
      </w:r>
      <w:proofErr w:type="gramEnd"/>
      <w:r w:rsidRPr="002F7511">
        <w:rPr>
          <w:sz w:val="22"/>
          <w:szCs w:val="22"/>
        </w:rPr>
        <w:t xml:space="preserve"> Коштувала оренда квартир з 4 кімнат 600–700 крб. на 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ік, а 5-ти кімнатних – 1000–1200 крб., – на той час дуже великі гроші.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Жахлива катастрофа сталася </w:t>
      </w:r>
      <w:proofErr w:type="gramStart"/>
      <w:r w:rsidRPr="002F7511">
        <w:rPr>
          <w:sz w:val="22"/>
          <w:szCs w:val="22"/>
        </w:rPr>
        <w:t>на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початку</w:t>
      </w:r>
      <w:proofErr w:type="gramEnd"/>
      <w:r w:rsidRPr="002F7511">
        <w:rPr>
          <w:sz w:val="22"/>
          <w:szCs w:val="22"/>
        </w:rPr>
        <w:t xml:space="preserve"> травня – на Дніпрових порогах перекину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ся дуб із 96 пасажирами, 47 з яких загинули. Це були пошукачі роботи з Полтавс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кої та Київської губерній.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червні відновилася діяльність Катеринославського купецького товариства, ст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ростою якого був купець Ф.П. Дедіков, який запропонував заснувати нову кредитну у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танову – взаємного страхування.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Міністерство торгі</w:t>
      </w:r>
      <w:proofErr w:type="gramStart"/>
      <w:r w:rsidRPr="002F7511">
        <w:rPr>
          <w:sz w:val="22"/>
          <w:szCs w:val="22"/>
        </w:rPr>
        <w:t>вл</w:t>
      </w:r>
      <w:proofErr w:type="gramEnd"/>
      <w:r w:rsidRPr="002F7511">
        <w:rPr>
          <w:sz w:val="22"/>
          <w:szCs w:val="22"/>
        </w:rPr>
        <w:t>і завершило проект перетворення гірничого училища в Катеринославі на Гірничий інститут.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4 липня стало відомо, що Імператор присвоїв колишньому Верхньодніпровськ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му предводителю дворянства Е.К.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Бродському звання Почесного громадянина Верхньодніпровська, згідно клопотання міського управління за корисну для міста діяльність і сприяння побудові храму, міського училища та жіночої гімназії.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 xml:space="preserve">ід назвою «Рідкісний феномен» місцева газета сповістила про народження «сіамських близнюків» у селянки с. Войськове. Близнюки, що зрослися боками у стегнах, померли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 час пологів. Лікар спромігся зберегти їх тіла цілковито неушкодженими, препарував у спирті у великій скляній банці й передав на Виста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ку до відділу земської медицини, після чого їх мали передати до обласного музею.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26 вересня на кошти міста відкрилася 2-га класична гімназія. </w:t>
      </w:r>
      <w:proofErr w:type="gramStart"/>
      <w:r w:rsidRPr="002F7511">
        <w:rPr>
          <w:sz w:val="22"/>
          <w:szCs w:val="22"/>
        </w:rPr>
        <w:t>Ц</w:t>
      </w:r>
      <w:proofErr w:type="gramEnd"/>
      <w:r w:rsidRPr="002F7511">
        <w:rPr>
          <w:sz w:val="22"/>
          <w:szCs w:val="22"/>
        </w:rPr>
        <w:t>ієї події досить до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го очікували, оскільки перша гімназія була відкрита більш ніж 100 років тому, 1805 р. (тепер пр. </w:t>
      </w:r>
      <w:proofErr w:type="gramStart"/>
      <w:r w:rsidRPr="002F7511">
        <w:rPr>
          <w:sz w:val="22"/>
          <w:szCs w:val="22"/>
        </w:rPr>
        <w:t>Пушкіна, 75).</w:t>
      </w:r>
      <w:proofErr w:type="gramEnd"/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 xml:space="preserve">10 жовтня в Катеринославі відкрився вчительський інститут на розі Палацової площі та </w:t>
      </w:r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ієрейської вулиці (тепер вул. 8 Березня і Д. Донського, будинок зберігся).</w:t>
      </w:r>
    </w:p>
    <w:p w:rsidR="0063360E" w:rsidRPr="002F7511" w:rsidRDefault="0063360E" w:rsidP="0063360E">
      <w:pPr>
        <w:ind w:firstLine="624"/>
        <w:jc w:val="both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>27 жовтня до Катеринослава з Одеси прибув новий губернатор В.В.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Якунін.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листопад</w:t>
      </w:r>
      <w:proofErr w:type="gramEnd"/>
      <w:r w:rsidRPr="002F7511">
        <w:rPr>
          <w:sz w:val="22"/>
          <w:szCs w:val="22"/>
        </w:rPr>
        <w:t>і встановлено пряме залізничне сполучення між Катеринославом і М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сквою (до цього потяг ішов до Харкова, де була пересадка). У дорозі пасажири знаход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лися 36 годин. Місця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вагонах 1-го і 2-го класів коштували 3 крб., у 3-му – 1крб.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Катеринославі створилося нове кінне товариство. Ініціаторами і організатор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ми його стали М.К. Бабушкін і О.О. Гурєєв. У листопаді вони звернулися до міської управи із проханням про відведення землі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 іподром.</w:t>
      </w:r>
    </w:p>
    <w:p w:rsidR="0063360E" w:rsidRPr="007C64D2" w:rsidRDefault="0063360E" w:rsidP="0063360E">
      <w:pPr>
        <w:ind w:firstLine="624"/>
        <w:jc w:val="both"/>
        <w:rPr>
          <w:spacing w:val="-4"/>
          <w:sz w:val="22"/>
          <w:szCs w:val="22"/>
        </w:rPr>
      </w:pPr>
      <w:r w:rsidRPr="007C64D2">
        <w:rPr>
          <w:spacing w:val="-4"/>
          <w:sz w:val="22"/>
          <w:szCs w:val="22"/>
        </w:rPr>
        <w:t xml:space="preserve">28 листопада відбулося урочисте освячення будинку Працелюбства </w:t>
      </w:r>
      <w:proofErr w:type="gramStart"/>
      <w:r w:rsidRPr="007C64D2">
        <w:rPr>
          <w:spacing w:val="-4"/>
          <w:sz w:val="22"/>
          <w:szCs w:val="22"/>
        </w:rPr>
        <w:t>на</w:t>
      </w:r>
      <w:proofErr w:type="gramEnd"/>
      <w:r w:rsidRPr="007C64D2">
        <w:rPr>
          <w:spacing w:val="-4"/>
          <w:sz w:val="22"/>
          <w:szCs w:val="22"/>
        </w:rPr>
        <w:t xml:space="preserve"> розі вул. </w:t>
      </w:r>
      <w:proofErr w:type="gramStart"/>
      <w:r w:rsidRPr="007C64D2">
        <w:rPr>
          <w:spacing w:val="-4"/>
          <w:sz w:val="22"/>
          <w:szCs w:val="22"/>
        </w:rPr>
        <w:t>Керосинної і Церковного провулку (тепер вул.</w:t>
      </w:r>
      <w:proofErr w:type="gramEnd"/>
      <w:r w:rsidRPr="007C64D2">
        <w:rPr>
          <w:spacing w:val="-4"/>
          <w:sz w:val="22"/>
          <w:szCs w:val="22"/>
        </w:rPr>
        <w:t xml:space="preserve"> </w:t>
      </w:r>
      <w:proofErr w:type="gramStart"/>
      <w:r w:rsidRPr="007C64D2">
        <w:rPr>
          <w:spacing w:val="-4"/>
          <w:sz w:val="22"/>
          <w:szCs w:val="22"/>
        </w:rPr>
        <w:t>Леваневського).</w:t>
      </w:r>
      <w:proofErr w:type="gramEnd"/>
      <w:r w:rsidRPr="007C64D2">
        <w:rPr>
          <w:spacing w:val="-4"/>
          <w:sz w:val="22"/>
          <w:szCs w:val="22"/>
        </w:rPr>
        <w:t xml:space="preserve"> Чин освячення здійснив пр</w:t>
      </w:r>
      <w:r w:rsidRPr="007C64D2">
        <w:rPr>
          <w:spacing w:val="-4"/>
          <w:sz w:val="22"/>
          <w:szCs w:val="22"/>
        </w:rPr>
        <w:t>е</w:t>
      </w:r>
      <w:r w:rsidRPr="007C64D2">
        <w:rPr>
          <w:spacing w:val="-4"/>
          <w:sz w:val="22"/>
          <w:szCs w:val="22"/>
        </w:rPr>
        <w:t>освященний Симеон, єпископ Катеринославський і Таганрозький, який і завідував будинком. Мета Будинку – надати роботу хворим, фізично слабким, безробітним, бе</w:t>
      </w:r>
      <w:r w:rsidRPr="007C64D2">
        <w:rPr>
          <w:spacing w:val="-4"/>
          <w:sz w:val="22"/>
          <w:szCs w:val="22"/>
        </w:rPr>
        <w:t>з</w:t>
      </w:r>
      <w:r w:rsidRPr="007C64D2">
        <w:rPr>
          <w:spacing w:val="-4"/>
          <w:sz w:val="22"/>
          <w:szCs w:val="22"/>
        </w:rPr>
        <w:t>домним людям.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30 грудня відбулось освячення лікарні Червоного Хреста по вул. </w:t>
      </w:r>
      <w:proofErr w:type="gramStart"/>
      <w:r w:rsidRPr="002F7511">
        <w:rPr>
          <w:sz w:val="22"/>
          <w:szCs w:val="22"/>
        </w:rPr>
        <w:t>Первозванівс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кій (тепер вул.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Короленка, перша міська лікарня).</w:t>
      </w:r>
      <w:proofErr w:type="gramEnd"/>
    </w:p>
    <w:p w:rsidR="0063360E" w:rsidRPr="007C64D2" w:rsidRDefault="0063360E" w:rsidP="0063360E">
      <w:pPr>
        <w:ind w:firstLine="624"/>
        <w:jc w:val="both"/>
        <w:rPr>
          <w:spacing w:val="-3"/>
          <w:sz w:val="22"/>
          <w:szCs w:val="22"/>
        </w:rPr>
      </w:pPr>
      <w:r w:rsidRPr="007C64D2">
        <w:rPr>
          <w:spacing w:val="-3"/>
          <w:sz w:val="22"/>
          <w:szCs w:val="22"/>
        </w:rPr>
        <w:t xml:space="preserve">У грудні лідером фракції партії «октябристов» у </w:t>
      </w:r>
      <w:r w:rsidRPr="007C64D2">
        <w:rPr>
          <w:spacing w:val="-3"/>
          <w:sz w:val="22"/>
          <w:szCs w:val="22"/>
          <w:lang w:val="en-US"/>
        </w:rPr>
        <w:t>III</w:t>
      </w:r>
      <w:r w:rsidRPr="007C64D2">
        <w:rPr>
          <w:spacing w:val="-3"/>
          <w:sz w:val="22"/>
          <w:szCs w:val="22"/>
        </w:rPr>
        <w:t xml:space="preserve"> Державній Думі обрано нашого земляка, колишнього голову Катеринославської губернської земської управи М.В.</w:t>
      </w:r>
      <w:r w:rsidRPr="001163CF">
        <w:rPr>
          <w:sz w:val="22"/>
          <w:szCs w:val="22"/>
        </w:rPr>
        <w:t> </w:t>
      </w:r>
      <w:r w:rsidRPr="007C64D2">
        <w:rPr>
          <w:spacing w:val="-3"/>
          <w:sz w:val="22"/>
          <w:szCs w:val="22"/>
        </w:rPr>
        <w:t>Родзя</w:t>
      </w:r>
      <w:r w:rsidRPr="007C64D2">
        <w:rPr>
          <w:spacing w:val="-3"/>
          <w:sz w:val="22"/>
          <w:szCs w:val="22"/>
        </w:rPr>
        <w:t>н</w:t>
      </w:r>
      <w:r w:rsidRPr="007C64D2">
        <w:rPr>
          <w:spacing w:val="-3"/>
          <w:sz w:val="22"/>
          <w:szCs w:val="22"/>
        </w:rPr>
        <w:t>ка.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Орденом св. Анни нагороджений</w:t>
      </w:r>
      <w:proofErr w:type="gramStart"/>
      <w:r w:rsidRPr="002F7511">
        <w:rPr>
          <w:sz w:val="22"/>
          <w:szCs w:val="22"/>
        </w:rPr>
        <w:t xml:space="preserve"> І.</w:t>
      </w:r>
      <w:proofErr w:type="gramEnd"/>
      <w:r w:rsidRPr="002F7511">
        <w:rPr>
          <w:sz w:val="22"/>
          <w:szCs w:val="22"/>
        </w:rPr>
        <w:t>Я. Езау, колишній міський голова Катеринослава, і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женер-технолог.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Напередодні Нового, 1911 року, до Катеринослава вперше привезли з Сибіру ох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лоджених поросят, тетеруків, зайців, гусей, індичок. Усе це можна було придбати </w:t>
      </w:r>
      <w:proofErr w:type="gramStart"/>
      <w:r w:rsidRPr="002F7511">
        <w:rPr>
          <w:sz w:val="22"/>
          <w:szCs w:val="22"/>
        </w:rPr>
        <w:t>на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Озерному</w:t>
      </w:r>
      <w:proofErr w:type="gramEnd"/>
      <w:r w:rsidRPr="002F7511">
        <w:rPr>
          <w:sz w:val="22"/>
          <w:szCs w:val="22"/>
        </w:rPr>
        <w:t xml:space="preserve"> базарі. Магазини наперебій пропонували свої товари і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слуги: американські та німецькі грамофони і платівки, наймодніші шиньй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ни (в салоні «Шантеклер»), «Березову воду» для волосся, готовий одяг у магазині В. Шульмана, каву «Здоровье» у Марії Годзелинської, какао «Товариства Абрикосова А.И., Москва». Взуття пропонув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ла фірма «Треугольник» Російсько-американського товариства. «Спотикач», нову Полтавську «Варенуху» і Нову гірку горілку «Дика вишня» пропонувала торгова марка «Шустов».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Магазин ж</w:t>
      </w:r>
      <w:proofErr w:type="gramEnd"/>
      <w:r w:rsidRPr="002F7511">
        <w:rPr>
          <w:sz w:val="22"/>
          <w:szCs w:val="22"/>
        </w:rPr>
        <w:t>іночого одягу «Лувр» оголосив розпродаж товарів – спідниці можна б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ло купити за 3 руб., сукню – за 6, кофту – за 1,5. Взуттєвий магазин «Выгода» проп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нував купити чоловічі черевики від 3 до 5,50 руб., а жі</w:t>
      </w:r>
      <w:proofErr w:type="gramStart"/>
      <w:r w:rsidRPr="002F7511">
        <w:rPr>
          <w:sz w:val="22"/>
          <w:szCs w:val="22"/>
        </w:rPr>
        <w:t>ночі – в</w:t>
      </w:r>
      <w:proofErr w:type="gramEnd"/>
      <w:r w:rsidRPr="002F7511">
        <w:rPr>
          <w:sz w:val="22"/>
          <w:szCs w:val="22"/>
        </w:rPr>
        <w:t>ід 2,45 до 4,25 руб. за п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ру.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Поліцейська рубрика «Події» констатує значну кількість нещасних випадків, сам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губств, пожеж, автомобільних катастроф, крадіжок, вбивств тощо, що відбувалися у мі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 та губернії майже щорічно.</w:t>
      </w:r>
    </w:p>
    <w:p w:rsidR="0063360E" w:rsidRPr="002F7511" w:rsidRDefault="0063360E" w:rsidP="0063360E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Таким насиченим подіями, в першу чергу добрими і цікавими, було життя 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шого міста сто рокі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 тому.</w:t>
      </w:r>
    </w:p>
    <w:p w:rsidR="0063360E" w:rsidRPr="002F7511" w:rsidRDefault="0063360E" w:rsidP="0063360E">
      <w:pPr>
        <w:jc w:val="right"/>
        <w:outlineLvl w:val="0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</w:rPr>
        <w:t>Валентина Лазебник</w:t>
      </w:r>
    </w:p>
    <w:p w:rsidR="0063360E" w:rsidRPr="002F7511" w:rsidRDefault="0063360E" w:rsidP="0063360E">
      <w:pPr>
        <w:jc w:val="center"/>
        <w:rPr>
          <w:b/>
          <w:sz w:val="22"/>
          <w:szCs w:val="22"/>
          <w:lang w:val="uk-UA"/>
        </w:rPr>
      </w:pPr>
    </w:p>
    <w:p w:rsidR="0063360E" w:rsidRDefault="0063360E" w:rsidP="0063360E">
      <w:pPr>
        <w:jc w:val="center"/>
        <w:rPr>
          <w:b/>
          <w:sz w:val="22"/>
          <w:szCs w:val="22"/>
          <w:lang w:val="uk-UA"/>
        </w:rPr>
      </w:pPr>
    </w:p>
    <w:sectPr w:rsidR="0063360E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360E"/>
    <w:rsid w:val="003F171F"/>
    <w:rsid w:val="00485B3A"/>
    <w:rsid w:val="0063360E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3285</Words>
  <Characters>18731</Characters>
  <Application>Microsoft Office Word</Application>
  <DocSecurity>0</DocSecurity>
  <Lines>156</Lines>
  <Paragraphs>43</Paragraphs>
  <ScaleCrop>false</ScaleCrop>
  <Company>ДОУНБ</Company>
  <LinksUpToDate>false</LinksUpToDate>
  <CharactersWithSpaces>21973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2011-01-12T12:47:00Z</dcterms:created>
  <dcterms:modified xsi:type="dcterms:W3CDTF">2011-01-12T12:50:00Z</dcterms:modified>
</cp:coreProperties>
</file>